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605C5D">
        <w:rPr>
          <w:rFonts w:ascii="Arial" w:hAnsi="Arial" w:cs="Arial"/>
          <w:b/>
          <w:sz w:val="22"/>
          <w:szCs w:val="22"/>
        </w:rPr>
        <w:t>0</w:t>
      </w:r>
      <w:r w:rsidR="0009197F">
        <w:rPr>
          <w:rFonts w:ascii="Arial" w:hAnsi="Arial" w:cs="Arial"/>
          <w:b/>
          <w:sz w:val="22"/>
          <w:szCs w:val="22"/>
        </w:rPr>
        <w:t>6</w:t>
      </w:r>
      <w:r w:rsidRPr="00BD0327">
        <w:rPr>
          <w:rFonts w:ascii="Arial" w:hAnsi="Arial" w:cs="Arial"/>
          <w:b/>
          <w:sz w:val="22"/>
          <w:szCs w:val="22"/>
        </w:rPr>
        <w:t>./20</w:t>
      </w:r>
      <w:r w:rsidR="0009197F">
        <w:rPr>
          <w:rFonts w:ascii="Arial" w:hAnsi="Arial" w:cs="Arial"/>
          <w:b/>
          <w:sz w:val="22"/>
          <w:szCs w:val="22"/>
        </w:rPr>
        <w:t>20/I</w:t>
      </w:r>
      <w:bookmarkStart w:id="0" w:name="_GoBack"/>
      <w:bookmarkEnd w:id="0"/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DB675F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F84401">
        <w:rPr>
          <w:rFonts w:ascii="Arial" w:hAnsi="Arial" w:cs="Arial"/>
          <w:b/>
          <w:sz w:val="22"/>
          <w:szCs w:val="22"/>
        </w:rPr>
        <w:t xml:space="preserve">Hella Innenleuchten-Systeme Bratislava, s.r.o. </w:t>
      </w:r>
      <w:r w:rsidR="0070511C">
        <w:rPr>
          <w:rFonts w:ascii="Arial" w:hAnsi="Arial" w:cs="Arial"/>
          <w:b/>
          <w:sz w:val="22"/>
          <w:szCs w:val="22"/>
        </w:rPr>
        <w:t xml:space="preserve"> 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F84401">
        <w:rPr>
          <w:rFonts w:ascii="Arial" w:hAnsi="Arial" w:cs="Arial"/>
          <w:sz w:val="22"/>
          <w:szCs w:val="22"/>
        </w:rPr>
        <w:t>Tehelňa 8, 841 07 Bratislava</w:t>
      </w:r>
    </w:p>
    <w:p w:rsidR="00BD0327" w:rsidRPr="001B2AB8" w:rsidRDefault="00BD0327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5A41DB">
        <w:rPr>
          <w:rFonts w:ascii="Arial" w:hAnsi="Arial" w:cs="Arial"/>
          <w:sz w:val="22"/>
          <w:szCs w:val="22"/>
        </w:rPr>
        <w:t>zapísaný:</w:t>
      </w:r>
      <w:r w:rsidRPr="00F718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Obchodnom registri Okresného súdu </w:t>
      </w:r>
      <w:r w:rsidR="00F84401">
        <w:rPr>
          <w:rFonts w:ascii="Arial" w:hAnsi="Arial" w:cs="Arial"/>
          <w:sz w:val="22"/>
          <w:szCs w:val="22"/>
        </w:rPr>
        <w:t>Bratislava I</w:t>
      </w:r>
      <w:r w:rsidR="00B0522D">
        <w:rPr>
          <w:rFonts w:ascii="Arial" w:hAnsi="Arial" w:cs="Arial"/>
          <w:sz w:val="22"/>
          <w:szCs w:val="22"/>
        </w:rPr>
        <w:t>,  oddiel S</w:t>
      </w:r>
      <w:r w:rsidR="00F84401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 xml:space="preserve">, Vložka číslo: </w:t>
      </w:r>
      <w:r w:rsidR="00F84401">
        <w:rPr>
          <w:rFonts w:ascii="Arial" w:hAnsi="Arial" w:cs="Arial"/>
          <w:sz w:val="22"/>
          <w:szCs w:val="22"/>
        </w:rPr>
        <w:t>25874/B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0327" w:rsidRPr="004E2633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4E2633" w:rsidRPr="004E2633">
        <w:rPr>
          <w:rFonts w:ascii="Arial" w:hAnsi="Arial" w:cs="Arial"/>
          <w:bCs/>
          <w:sz w:val="22"/>
          <w:szCs w:val="22"/>
        </w:rPr>
        <w:t>35829591</w:t>
      </w:r>
    </w:p>
    <w:p w:rsidR="00BD0327" w:rsidRDefault="00B0522D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BD0327" w:rsidRPr="00F718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C5A1A">
        <w:rPr>
          <w:rFonts w:ascii="Arial" w:hAnsi="Arial" w:cs="Arial"/>
          <w:sz w:val="22"/>
          <w:szCs w:val="22"/>
        </w:rPr>
        <w:t>Mgr. Ján Plutko, konateľ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B0522D">
        <w:rPr>
          <w:rFonts w:ascii="Arial" w:hAnsi="Arial" w:cs="Arial"/>
          <w:sz w:val="22"/>
          <w:szCs w:val="22"/>
        </w:rPr>
        <w:t>futbal</w:t>
      </w:r>
      <w:r w:rsidR="00F01DA1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09197F">
        <w:rPr>
          <w:rFonts w:ascii="Arial" w:hAnsi="Arial" w:cs="Arial"/>
          <w:sz w:val="22"/>
          <w:szCs w:val="22"/>
        </w:rPr>
        <w:t>14.01.2020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09197F">
        <w:rPr>
          <w:rFonts w:ascii="Arial" w:hAnsi="Arial" w:cs="Arial"/>
          <w:sz w:val="22"/>
          <w:szCs w:val="22"/>
        </w:rPr>
        <w:t>31.03.2020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09197F">
        <w:rPr>
          <w:rFonts w:ascii="Arial" w:hAnsi="Arial" w:cs="Arial"/>
          <w:sz w:val="22"/>
          <w:szCs w:val="22"/>
        </w:rPr>
        <w:t xml:space="preserve"> 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B0522D">
        <w:rPr>
          <w:rFonts w:ascii="Arial" w:hAnsi="Arial" w:cs="Arial"/>
          <w:sz w:val="22"/>
          <w:szCs w:val="22"/>
        </w:rPr>
        <w:t>1</w:t>
      </w:r>
      <w:r w:rsidR="004E2633">
        <w:rPr>
          <w:rFonts w:ascii="Arial" w:hAnsi="Arial" w:cs="Arial"/>
          <w:sz w:val="22"/>
          <w:szCs w:val="22"/>
        </w:rPr>
        <w:t>,5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605C5D">
        <w:rPr>
          <w:rFonts w:ascii="Arial" w:hAnsi="Arial" w:cs="Arial"/>
          <w:sz w:val="22"/>
          <w:szCs w:val="22"/>
        </w:rPr>
        <w:t>16,5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09197F" w:rsidRDefault="0009197F" w:rsidP="0009197F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09197F" w:rsidRDefault="0009197F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18.02.2020 (utorok) je predmet nájmu uzavretý a nie je prístupný nájomcovi.</w:t>
      </w:r>
    </w:p>
    <w:p w:rsidR="00347B26" w:rsidRPr="00347B26" w:rsidRDefault="00347B26" w:rsidP="00DB675F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4B1745" w:rsidRDefault="00736111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09197F">
        <w:rPr>
          <w:rFonts w:ascii="Arial" w:hAnsi="Arial" w:cs="Arial"/>
          <w:b/>
          <w:sz w:val="22"/>
          <w:szCs w:val="22"/>
        </w:rPr>
        <w:t>9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</w:p>
    <w:p w:rsidR="004B17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605C5D">
        <w:rPr>
          <w:rFonts w:ascii="Arial" w:hAnsi="Arial" w:cs="Arial"/>
          <w:b/>
          <w:sz w:val="22"/>
          <w:szCs w:val="22"/>
        </w:rPr>
        <w:t>148,50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Default="00736111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B0522D" w:rsidRPr="00605C5D">
        <w:rPr>
          <w:rFonts w:ascii="Arial" w:hAnsi="Arial" w:cs="Arial"/>
          <w:b/>
          <w:color w:val="030303"/>
          <w:sz w:val="22"/>
          <w:szCs w:val="22"/>
        </w:rPr>
        <w:t>1</w:t>
      </w:r>
      <w:r w:rsidR="00DB675F">
        <w:rPr>
          <w:rFonts w:ascii="Arial" w:hAnsi="Arial" w:cs="Arial"/>
          <w:b/>
          <w:color w:val="030303"/>
          <w:sz w:val="22"/>
          <w:szCs w:val="22"/>
        </w:rPr>
        <w:t>4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DB675F">
        <w:rPr>
          <w:rFonts w:ascii="Arial" w:hAnsi="Arial" w:cs="Arial"/>
          <w:b/>
          <w:color w:val="030303"/>
          <w:sz w:val="22"/>
          <w:szCs w:val="22"/>
        </w:rPr>
        <w:t>231,00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DB675F">
        <w:rPr>
          <w:rFonts w:ascii="Arial" w:hAnsi="Arial" w:cs="Arial"/>
          <w:color w:val="030303"/>
          <w:sz w:val="22"/>
          <w:szCs w:val="22"/>
        </w:rPr>
        <w:t>148,50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DB675F">
        <w:rPr>
          <w:rFonts w:ascii="Arial" w:hAnsi="Arial" w:cs="Arial"/>
          <w:color w:val="030303"/>
          <w:sz w:val="22"/>
          <w:szCs w:val="22"/>
        </w:rPr>
        <w:t>231,00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605C5D">
        <w:rPr>
          <w:rFonts w:ascii="Arial" w:hAnsi="Arial" w:cs="Arial"/>
          <w:sz w:val="22"/>
          <w:szCs w:val="22"/>
        </w:rPr>
        <w:t>148,50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DB675F">
        <w:rPr>
          <w:rFonts w:ascii="Arial" w:hAnsi="Arial" w:cs="Arial"/>
          <w:sz w:val="22"/>
          <w:szCs w:val="22"/>
        </w:rPr>
        <w:t>231,00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09197F">
        <w:rPr>
          <w:rFonts w:ascii="Arial" w:hAnsi="Arial" w:cs="Arial"/>
          <w:sz w:val="22"/>
        </w:rPr>
        <w:t>14.01.2020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09197F">
        <w:rPr>
          <w:rFonts w:ascii="Arial" w:hAnsi="Arial" w:cs="Arial"/>
          <w:sz w:val="22"/>
        </w:rPr>
        <w:t>14.01.2020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lastRenderedPageBreak/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09197F">
        <w:rPr>
          <w:rFonts w:ascii="Arial" w:hAnsi="Arial" w:cs="Arial"/>
          <w:sz w:val="22"/>
          <w:szCs w:val="22"/>
        </w:rPr>
        <w:t>14.01.2020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DB675F">
        <w:rPr>
          <w:rFonts w:ascii="Arial" w:hAnsi="Arial" w:cs="Arial"/>
          <w:sz w:val="22"/>
          <w:szCs w:val="22"/>
        </w:rPr>
        <w:t xml:space="preserve">  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09197F">
        <w:rPr>
          <w:rFonts w:ascii="Arial" w:hAnsi="Arial" w:cs="Arial"/>
          <w:sz w:val="22"/>
          <w:szCs w:val="22"/>
        </w:rPr>
        <w:t>14.01.2020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DB675F">
        <w:rPr>
          <w:rFonts w:ascii="Arial" w:hAnsi="Arial" w:cs="Arial"/>
          <w:sz w:val="22"/>
          <w:szCs w:val="22"/>
        </w:rPr>
        <w:t xml:space="preserve"> </w:t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4E2633" w:rsidRPr="004E2633">
        <w:rPr>
          <w:rFonts w:ascii="Arial" w:hAnsi="Arial" w:cs="Arial"/>
          <w:b w:val="0"/>
          <w:sz w:val="20"/>
        </w:rPr>
        <w:t>Hella Innenleuchten-Systeme Bratislava s.r.o.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zastúpená </w:t>
      </w:r>
      <w:r w:rsidR="00EC5A1A">
        <w:rPr>
          <w:rFonts w:ascii="Arial" w:hAnsi="Arial" w:cs="Arial"/>
          <w:b w:val="0"/>
          <w:sz w:val="20"/>
        </w:rPr>
        <w:t>Mgr. Ján Plutko, konateľ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Základnou školou Pavla Horova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63" w:rsidRDefault="00EC0363">
      <w:r>
        <w:separator/>
      </w:r>
    </w:p>
  </w:endnote>
  <w:endnote w:type="continuationSeparator" w:id="0">
    <w:p w:rsidR="00EC0363" w:rsidRDefault="00EC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09197F">
      <w:rPr>
        <w:noProof/>
      </w:rPr>
      <w:t>1</w:t>
    </w:r>
    <w:r>
      <w:rPr>
        <w:noProof/>
      </w:rPr>
      <w:fldChar w:fldCharType="end"/>
    </w:r>
  </w:p>
  <w:p w:rsidR="00B025D1" w:rsidRDefault="00EC03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63" w:rsidRDefault="00EC0363">
      <w:r>
        <w:separator/>
      </w:r>
    </w:p>
  </w:footnote>
  <w:footnote w:type="continuationSeparator" w:id="0">
    <w:p w:rsidR="00EC0363" w:rsidRDefault="00EC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9197F"/>
    <w:rsid w:val="000C356B"/>
    <w:rsid w:val="000F31F6"/>
    <w:rsid w:val="00135090"/>
    <w:rsid w:val="00167697"/>
    <w:rsid w:val="001E09A5"/>
    <w:rsid w:val="00200489"/>
    <w:rsid w:val="00287CE4"/>
    <w:rsid w:val="002D036D"/>
    <w:rsid w:val="00302AF6"/>
    <w:rsid w:val="00316075"/>
    <w:rsid w:val="00333F99"/>
    <w:rsid w:val="00347B26"/>
    <w:rsid w:val="00362A5E"/>
    <w:rsid w:val="003C4186"/>
    <w:rsid w:val="004B1745"/>
    <w:rsid w:val="004E2633"/>
    <w:rsid w:val="004E2836"/>
    <w:rsid w:val="00514E2F"/>
    <w:rsid w:val="00543743"/>
    <w:rsid w:val="00547B79"/>
    <w:rsid w:val="005864CB"/>
    <w:rsid w:val="005A41DB"/>
    <w:rsid w:val="005A57A7"/>
    <w:rsid w:val="005D08BB"/>
    <w:rsid w:val="005D19A5"/>
    <w:rsid w:val="00605C5D"/>
    <w:rsid w:val="00643A42"/>
    <w:rsid w:val="006826EB"/>
    <w:rsid w:val="006C631C"/>
    <w:rsid w:val="006E6C08"/>
    <w:rsid w:val="0070511C"/>
    <w:rsid w:val="00736111"/>
    <w:rsid w:val="00745504"/>
    <w:rsid w:val="00766F2C"/>
    <w:rsid w:val="00785D15"/>
    <w:rsid w:val="007D5762"/>
    <w:rsid w:val="00812310"/>
    <w:rsid w:val="008B5CA9"/>
    <w:rsid w:val="008F0025"/>
    <w:rsid w:val="00917DD8"/>
    <w:rsid w:val="00935971"/>
    <w:rsid w:val="00953406"/>
    <w:rsid w:val="00964804"/>
    <w:rsid w:val="009820A6"/>
    <w:rsid w:val="00986F5D"/>
    <w:rsid w:val="00A35039"/>
    <w:rsid w:val="00B0522D"/>
    <w:rsid w:val="00B227FD"/>
    <w:rsid w:val="00BD0327"/>
    <w:rsid w:val="00C6658A"/>
    <w:rsid w:val="00D13960"/>
    <w:rsid w:val="00D150A0"/>
    <w:rsid w:val="00D30F02"/>
    <w:rsid w:val="00D7059C"/>
    <w:rsid w:val="00DB675F"/>
    <w:rsid w:val="00DD5EB5"/>
    <w:rsid w:val="00E476E5"/>
    <w:rsid w:val="00E7029F"/>
    <w:rsid w:val="00E83E74"/>
    <w:rsid w:val="00EA4486"/>
    <w:rsid w:val="00EC0363"/>
    <w:rsid w:val="00EC5A1A"/>
    <w:rsid w:val="00EF5E26"/>
    <w:rsid w:val="00F01DA1"/>
    <w:rsid w:val="00F10CD1"/>
    <w:rsid w:val="00F26C97"/>
    <w:rsid w:val="00F84401"/>
    <w:rsid w:val="00F958D3"/>
    <w:rsid w:val="00FC55F1"/>
    <w:rsid w:val="00FD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DCC0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2019-10-10T08:21:00Z</cp:lastPrinted>
  <dcterms:created xsi:type="dcterms:W3CDTF">2020-01-13T13:03:00Z</dcterms:created>
  <dcterms:modified xsi:type="dcterms:W3CDTF">2020-01-13T13:03:00Z</dcterms:modified>
</cp:coreProperties>
</file>