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C6" w:rsidRPr="00A109C6" w:rsidRDefault="00A109C6" w:rsidP="00A109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 cyfrowej</w:t>
      </w:r>
    </w:p>
    <w:p w:rsidR="00A109C6" w:rsidRPr="00A109C6" w:rsidRDefault="00A109C6" w:rsidP="00A1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ustawy z dnia 4 kwietnia 2019 r. o dostępności cyfrowej stron internetowych i aplikacji mobilnych podmiotów publicznych (Dz. U. z 2019 r. poz. 848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), każdy ma prawo wystąpić do podmiotu publicznego z żądaniem zapewnienia dostępności cyfrowej wskazanej strony internetowej, aplikacji mobilnej lub elementu strony internetowej albo o jego udostępnienie za pomocą alternatywnego sposobu dostępu.</w:t>
      </w:r>
    </w:p>
    <w:p w:rsidR="00A109C6" w:rsidRPr="00A109C6" w:rsidRDefault="00A109C6" w:rsidP="00A1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powinno zawierać:</w:t>
      </w:r>
    </w:p>
    <w:p w:rsidR="003C0B30" w:rsidRDefault="00A109C6" w:rsidP="003C0B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B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żądaniem,</w:t>
      </w:r>
    </w:p>
    <w:p w:rsidR="003C0B30" w:rsidRDefault="00A109C6" w:rsidP="003C0B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B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internetowej, która ma być dostępna cyfrowo,</w:t>
      </w:r>
    </w:p>
    <w:p w:rsidR="003C0B30" w:rsidRDefault="00A109C6" w:rsidP="003C0B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B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osobą występującą z żądaniem,</w:t>
      </w:r>
    </w:p>
    <w:p w:rsidR="00EE5DFD" w:rsidRPr="003C0B30" w:rsidRDefault="00A109C6" w:rsidP="003C0B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B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alternatywnego sposobu dostępu, jeśli dotyczy.</w:t>
      </w:r>
    </w:p>
    <w:p w:rsidR="003C0B30" w:rsidRDefault="009C7613" w:rsidP="003C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 można składać:</w:t>
      </w:r>
    </w:p>
    <w:p w:rsidR="00C5758C" w:rsidRPr="00C5758C" w:rsidRDefault="009C7613" w:rsidP="00C5758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drogą pocztową na adres: </w:t>
      </w:r>
      <w:r w:rsidRPr="00C5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5758C" w:rsidRPr="00C5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Zespół Kształcenia i Wychowania w Stężycy</w:t>
      </w:r>
    </w:p>
    <w:p w:rsidR="003C0B30" w:rsidRPr="00C5758C" w:rsidRDefault="00C5758C" w:rsidP="00C5758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83-322 Stężyca</w:t>
      </w:r>
      <w:r w:rsidRPr="00C5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Abrahama2</w:t>
      </w:r>
    </w:p>
    <w:p w:rsidR="003C0B30" w:rsidRPr="00C5758C" w:rsidRDefault="009C7613" w:rsidP="003C0B3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drogą elektroniczną na adres:  </w:t>
      </w:r>
      <w:hyperlink r:id="rId5" w:history="1">
        <w:r w:rsidR="00C5758C" w:rsidRPr="00C5758C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zkiwstezyca@gminastezyca.pl</w:t>
        </w:r>
      </w:hyperlink>
    </w:p>
    <w:p w:rsidR="009C7613" w:rsidRPr="00C5758C" w:rsidRDefault="009C7613" w:rsidP="003C0B3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poprzez </w:t>
      </w:r>
      <w:proofErr w:type="spellStart"/>
      <w:r w:rsidRPr="00C5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ePUAP</w:t>
      </w:r>
      <w:proofErr w:type="spellEnd"/>
    </w:p>
    <w:p w:rsidR="00A109C6" w:rsidRPr="00EE5DFD" w:rsidRDefault="00A109C6" w:rsidP="00EE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F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realizuje żądanie zapewnienia dostępności strony internetowej, aplikacji mobilnej lub elementu strony internetowej bez zbędnej zwłoki, jednak nie później niż w terminie 7 dni od dnia wystąpienia z żądaniem.</w:t>
      </w:r>
    </w:p>
    <w:p w:rsidR="00A109C6" w:rsidRPr="00A109C6" w:rsidRDefault="00A109C6" w:rsidP="00A1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zapewnienie dostępności cyfrowej nie może nastąpić w wyżej wymienionym terminie, podmiot powiadamia osobę występującą z żądaniem o przyczynach opóźnienia oraz terminie w jakim zapewni dostępność, jednak termin nie m</w:t>
      </w:r>
      <w:bookmarkStart w:id="0" w:name="_GoBack"/>
      <w:bookmarkEnd w:id="0"/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być  dłuższy niż 2 miesiące od dnia wystąpienia z żądaniem.</w:t>
      </w:r>
    </w:p>
    <w:p w:rsidR="00A109C6" w:rsidRPr="00A109C6" w:rsidRDefault="00A109C6" w:rsidP="00A1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odmawia zapewnienia dostępności cyfrowej jeśli wiązałoby się to z ryzykiem naruszeniem integralności lub wiarygodności przekazywanych informacji. Jeśli podmiot publiczny nie jest w stanie zapewnić dostępności, powiadamia osobę występującą z żądaniem o przyczynach zaistniałej sytuacji i wskazuje alternatywny sposób dostępu do tego elementu.</w:t>
      </w:r>
    </w:p>
    <w:p w:rsidR="00A109C6" w:rsidRPr="00A109C6" w:rsidRDefault="00A109C6" w:rsidP="00A1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zapewnienia dostępności cyfrowej wskazanej w żądaniu, albo w przypadku odmowy skorzystania z alternatywnego sposobu dostępu - osoba zgłaszająca żądanie ma prawo złożyć do podmiotu publicznego skargę. Do rozpatrywania skargi w sprawach zapewnienia dostępności cyfrowej stosuje się przepisy ustawy z dnia 14 czerwca 1960 r. - Kodeks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administracyjnego (Dz. U. z 2022 r. poz. 2000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6688D" w:rsidRPr="00A109C6" w:rsidRDefault="00A109C6">
      <w:pPr>
        <w:rPr>
          <w:rFonts w:ascii="Times New Roman" w:hAnsi="Times New Roman" w:cs="Times New Roman"/>
        </w:rPr>
      </w:pPr>
      <w:r w:rsidRPr="00A109C6">
        <w:rPr>
          <w:rFonts w:ascii="Times New Roman" w:hAnsi="Times New Roman" w:cs="Times New Roman"/>
        </w:rPr>
        <w:t>Skargę można złożyć również do Rzecznika Praw Obywatelskich.</w:t>
      </w:r>
    </w:p>
    <w:sectPr w:rsidR="0066688D" w:rsidRPr="00A1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6CD"/>
    <w:multiLevelType w:val="multilevel"/>
    <w:tmpl w:val="9A84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64478"/>
    <w:multiLevelType w:val="hybridMultilevel"/>
    <w:tmpl w:val="DDE63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17255D"/>
    <w:multiLevelType w:val="hybridMultilevel"/>
    <w:tmpl w:val="1BC0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14C3"/>
    <w:multiLevelType w:val="hybridMultilevel"/>
    <w:tmpl w:val="538C8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3393C"/>
    <w:multiLevelType w:val="multilevel"/>
    <w:tmpl w:val="C3E0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E"/>
    <w:rsid w:val="002158A8"/>
    <w:rsid w:val="003C0B30"/>
    <w:rsid w:val="0066688D"/>
    <w:rsid w:val="009C7613"/>
    <w:rsid w:val="00A109C6"/>
    <w:rsid w:val="00C5758C"/>
    <w:rsid w:val="00D7545E"/>
    <w:rsid w:val="00E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15F7"/>
  <w15:chartTrackingRefBased/>
  <w15:docId w15:val="{93FB97C5-B902-46A7-B3BD-F9533C50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B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iwstezyca@gminaste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Borzestowska</dc:creator>
  <cp:keywords/>
  <dc:description/>
  <cp:lastModifiedBy>User</cp:lastModifiedBy>
  <cp:revision>2</cp:revision>
  <dcterms:created xsi:type="dcterms:W3CDTF">2023-01-17T09:29:00Z</dcterms:created>
  <dcterms:modified xsi:type="dcterms:W3CDTF">2023-01-17T09:29:00Z</dcterms:modified>
</cp:coreProperties>
</file>