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A" w:rsidRPr="00316E5A" w:rsidRDefault="00316E5A" w:rsidP="0031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28"/>
        </w:rPr>
      </w:pPr>
      <w:r w:rsidRPr="00316E5A">
        <w:rPr>
          <w:rFonts w:ascii="TimesNewRomanPS-BoldMT" w:hAnsi="TimesNewRomanPS-BoldMT" w:cs="TimesNewRomanPS-BoldMT"/>
          <w:b/>
          <w:bCs/>
          <w:sz w:val="32"/>
          <w:szCs w:val="28"/>
        </w:rPr>
        <w:t>Przedmiotowy System Oceniania</w:t>
      </w:r>
    </w:p>
    <w:p w:rsidR="00316E5A" w:rsidRPr="00316E5A" w:rsidRDefault="00316E5A" w:rsidP="0031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28"/>
        </w:rPr>
      </w:pPr>
      <w:r w:rsidRPr="00316E5A">
        <w:rPr>
          <w:rFonts w:ascii="TimesNewRomanPS-BoldMT" w:hAnsi="TimesNewRomanPS-BoldMT" w:cs="TimesNewRomanPS-BoldMT"/>
          <w:b/>
          <w:bCs/>
          <w:sz w:val="32"/>
          <w:szCs w:val="28"/>
        </w:rPr>
        <w:t>z wychowania do życia w rodzinie</w:t>
      </w:r>
    </w:p>
    <w:p w:rsidR="00316E5A" w:rsidRPr="00316E5A" w:rsidRDefault="00316E5A" w:rsidP="0031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28"/>
        </w:rPr>
      </w:pPr>
      <w:r w:rsidRPr="00316E5A">
        <w:rPr>
          <w:rFonts w:ascii="TimesNewRomanPS-BoldMT" w:hAnsi="TimesNewRomanPS-BoldMT" w:cs="TimesNewRomanPS-BoldMT"/>
          <w:b/>
          <w:bCs/>
          <w:sz w:val="32"/>
          <w:szCs w:val="28"/>
        </w:rPr>
        <w:t xml:space="preserve">w Szkole Podstawowej im. </w:t>
      </w:r>
      <w:r>
        <w:rPr>
          <w:rFonts w:ascii="TimesNewRomanPS-BoldMT" w:hAnsi="TimesNewRomanPS-BoldMT" w:cs="TimesNewRomanPS-BoldMT"/>
          <w:b/>
          <w:bCs/>
          <w:sz w:val="32"/>
          <w:szCs w:val="28"/>
        </w:rPr>
        <w:t>d</w:t>
      </w:r>
      <w:r w:rsidRPr="00316E5A">
        <w:rPr>
          <w:rFonts w:ascii="TimesNewRomanPS-BoldMT" w:hAnsi="TimesNewRomanPS-BoldMT" w:cs="TimesNewRomanPS-BoldMT"/>
          <w:b/>
          <w:bCs/>
          <w:sz w:val="32"/>
          <w:szCs w:val="28"/>
        </w:rPr>
        <w:t xml:space="preserve">ra M. </w:t>
      </w:r>
      <w:proofErr w:type="spellStart"/>
      <w:r w:rsidRPr="00316E5A">
        <w:rPr>
          <w:rFonts w:ascii="TimesNewRomanPS-BoldMT" w:hAnsi="TimesNewRomanPS-BoldMT" w:cs="TimesNewRomanPS-BoldMT"/>
          <w:b/>
          <w:bCs/>
          <w:sz w:val="32"/>
          <w:szCs w:val="28"/>
        </w:rPr>
        <w:t>Chełomońskiego</w:t>
      </w:r>
      <w:proofErr w:type="spellEnd"/>
    </w:p>
    <w:p w:rsidR="00316E5A" w:rsidRPr="00316E5A" w:rsidRDefault="00316E5A" w:rsidP="0031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28"/>
        </w:rPr>
      </w:pPr>
      <w:r w:rsidRPr="00316E5A">
        <w:rPr>
          <w:rFonts w:ascii="TimesNewRomanPS-BoldMT" w:hAnsi="TimesNewRomanPS-BoldMT" w:cs="TimesNewRomanPS-BoldMT"/>
          <w:b/>
          <w:bCs/>
          <w:sz w:val="32"/>
          <w:szCs w:val="28"/>
        </w:rPr>
        <w:t>w Adamowiźnie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początku roku szkolnego uczniowie zostaną poinformowani przez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nauczyciela przedmiotu o zakresie wymagań na zajęciach wychowania do życia w rodzinie, obowiązującym w danym roku oraz o sposobie i zasadach zaliczenia z danego przedmiotu. Nauczanie przedmiotu „Wychowanie do życia w rodzinie” odbywa się na podstawie programu nauczania z podręcznika „Wędrując ku dorosłości” autorstwa Teresy Król (Wyd. Rubikon).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Nauka przedmiotu kończy się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zaliczeniem </w:t>
      </w:r>
      <w:r>
        <w:rPr>
          <w:rFonts w:ascii="TimesNewRomanPSMT" w:hAnsi="TimesNewRomanPSMT" w:cs="TimesNewRomanPSMT"/>
          <w:sz w:val="28"/>
          <w:szCs w:val="28"/>
        </w:rPr>
        <w:t>okresowym lub rocznym, które uczeń uzyskuje (lub nie) na podstawie obecności, swojej pracy i aktywności na zajęciach oraz uzupełnianych kart pracy.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Pomiar osiągnięć uczniów będzie odbywał się za pomocą następujących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aktywności: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Aktywność na lekcji </w:t>
      </w:r>
      <w:r>
        <w:rPr>
          <w:rFonts w:ascii="TimesNewRomanPSMT" w:hAnsi="TimesNewRomanPSMT" w:cs="TimesNewRomanPSMT"/>
          <w:sz w:val="28"/>
          <w:szCs w:val="28"/>
        </w:rPr>
        <w:t>– ze względu na specyfikę przedmiotu jest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podstawowym kryterium oceny pracy ucznia, obejmuje wypowiedzi ustne, udział w dyskusji – możliwość uzyskania dodatnich punktów z zachowania.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Zadania domowe </w:t>
      </w:r>
      <w:r>
        <w:rPr>
          <w:rFonts w:ascii="TimesNewRomanPSMT" w:hAnsi="TimesNewRomanPSMT" w:cs="TimesNewRomanPSMT"/>
          <w:sz w:val="28"/>
          <w:szCs w:val="28"/>
        </w:rPr>
        <w:t>– sprawdzana będzie merytoryczność prac domowych.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Uzupełnianie kart pracy </w:t>
      </w:r>
      <w:r>
        <w:rPr>
          <w:rFonts w:ascii="TimesNewRomanPSMT" w:hAnsi="TimesNewRomanPSMT" w:cs="TimesNewRomanPSMT"/>
          <w:sz w:val="28"/>
          <w:szCs w:val="28"/>
        </w:rPr>
        <w:t>– uwzględniana będzie tu obserwacja pracy ucznia obejmująca zadania domowe oraz estetykę wykonywanych zadań.</w:t>
      </w:r>
    </w:p>
    <w:p w:rsidR="00316E5A" w:rsidRP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316E5A">
        <w:rPr>
          <w:rFonts w:ascii="TimesNewRomanPSMT" w:hAnsi="TimesNewRomanPSMT" w:cs="TimesNewRomanPSMT"/>
          <w:b/>
          <w:sz w:val="28"/>
          <w:szCs w:val="28"/>
        </w:rPr>
        <w:t>III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Szczegółowe kryteria zaliczenia: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Zaliczenie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Otrzymuje je uczeń, który regularnie uczestniczył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 zajęciach, uzupełnia karty pracy, w sposób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zadawalający opanował wiedzę z przedmiotu oraz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posługuje się nią w samodzielnym rozwiązywaniu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problemów, a dzięki swoim wiadomościom rozumie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większość materiału.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Brak zaliczenia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Otrzymuje je uczeń, który nie uczestniczył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regularnie w zajęciach (połowa i więcej absencji),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nie uzupełniał regularnie kart pracy, nie opanował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podstawowych wiadomości z przedmiotu, nie potrafi</w:t>
      </w:r>
    </w:p>
    <w:p w:rsidR="00316E5A" w:rsidRDefault="00316E5A" w:rsidP="00316E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rozwiązywać prostych problemów</w:t>
      </w:r>
      <w:r w:rsidR="00BB2B8E">
        <w:rPr>
          <w:rFonts w:ascii="TimesNewRomanPSMT" w:hAnsi="TimesNewRomanPSMT" w:cs="TimesNewRomanPSMT"/>
          <w:sz w:val="28"/>
          <w:szCs w:val="28"/>
        </w:rPr>
        <w:t xml:space="preserve"> (</w:t>
      </w:r>
      <w:r>
        <w:rPr>
          <w:rFonts w:ascii="TimesNewRomanPSMT" w:hAnsi="TimesNewRomanPSMT" w:cs="TimesNewRomanPSMT"/>
          <w:sz w:val="28"/>
          <w:szCs w:val="28"/>
        </w:rPr>
        <w:t>nawet przy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pomocy nauczyciela</w:t>
      </w:r>
      <w:r w:rsidR="00BB2B8E">
        <w:rPr>
          <w:rFonts w:ascii="TimesNewRomanPSMT" w:hAnsi="TimesNewRomanPSMT" w:cs="TimesNewRomanPSMT"/>
          <w:sz w:val="28"/>
          <w:szCs w:val="28"/>
        </w:rPr>
        <w:t>),</w:t>
      </w:r>
      <w:r>
        <w:rPr>
          <w:rFonts w:ascii="TimesNewRomanPSMT" w:hAnsi="TimesNewRomanPSMT" w:cs="TimesNewRomanPSMT"/>
          <w:sz w:val="28"/>
          <w:szCs w:val="28"/>
        </w:rPr>
        <w:t xml:space="preserve"> co uniemożliwia mu dalsze</w:t>
      </w:r>
      <w:r w:rsidR="0088713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zdobywanie wiedzy.</w:t>
      </w:r>
    </w:p>
    <w:p w:rsidR="005F59DE" w:rsidRDefault="005F59DE" w:rsidP="00316E5A"/>
    <w:sectPr w:rsidR="005F59DE" w:rsidSect="005F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074"/>
    <w:multiLevelType w:val="hybridMultilevel"/>
    <w:tmpl w:val="97807C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316E5A"/>
    <w:rsid w:val="00316E5A"/>
    <w:rsid w:val="005F59DE"/>
    <w:rsid w:val="007B5311"/>
    <w:rsid w:val="00887131"/>
    <w:rsid w:val="00B508CA"/>
    <w:rsid w:val="00BB2B8E"/>
    <w:rsid w:val="00DF7E15"/>
    <w:rsid w:val="00F0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2021-08-29T10:40:00Z</dcterms:created>
  <dcterms:modified xsi:type="dcterms:W3CDTF">2023-08-31T09:42:00Z</dcterms:modified>
</cp:coreProperties>
</file>