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E0" w:rsidRDefault="00D03BE0" w:rsidP="00D03B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Szkoła Podstawowa im. Fryderyka Chopina w Babsku</w:t>
      </w:r>
    </w:p>
    <w:p w:rsidR="00D03BE0" w:rsidRDefault="00D03BE0" w:rsidP="00D03B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D03BE0" w:rsidRDefault="00D03BE0" w:rsidP="00D03BE0">
      <w:pPr>
        <w:ind w:left="-142" w:firstLine="14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Wymagania edukacyjne z geografii dla klasy 6 na podstawie treści zawartych w podstawie programowej oraz programie </w:t>
      </w:r>
      <w:r>
        <w:rPr>
          <w:rFonts w:ascii="Century Gothic" w:hAnsi="Century Gothic"/>
          <w:b/>
          <w:sz w:val="20"/>
          <w:szCs w:val="20"/>
        </w:rPr>
        <w:br/>
        <w:t xml:space="preserve">   nauczania geografii w szkole  podstawowej Planeta Nowa</w:t>
      </w:r>
      <w:r>
        <w:rPr>
          <w:rFonts w:ascii="Century Gothic" w:hAnsi="Century Gothic"/>
          <w:b/>
          <w:i/>
          <w:sz w:val="20"/>
          <w:szCs w:val="20"/>
        </w:rPr>
        <w:br/>
      </w:r>
    </w:p>
    <w:p w:rsidR="00D03BE0" w:rsidRDefault="00D03BE0" w:rsidP="00D03BE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Nauczyciel: mgr Jolanta Dziubińska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EB18D2" w:rsidTr="00513A42">
        <w:trPr>
          <w:trHeight w:val="283"/>
        </w:trPr>
        <w:tc>
          <w:tcPr>
            <w:tcW w:w="3002" w:type="dxa"/>
            <w:vAlign w:val="center"/>
          </w:tcPr>
          <w:p w:rsidR="00EB18D2" w:rsidRPr="00FA651A" w:rsidRDefault="00EB18D2" w:rsidP="00EB18D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cstheme="minorHAnsi"/>
                <w:b/>
                <w:sz w:val="20"/>
                <w:szCs w:val="20"/>
              </w:rPr>
              <w:t xml:space="preserve"> dopuszczająca</w:t>
            </w:r>
          </w:p>
        </w:tc>
        <w:tc>
          <w:tcPr>
            <w:tcW w:w="3003" w:type="dxa"/>
            <w:vAlign w:val="center"/>
          </w:tcPr>
          <w:p w:rsidR="00EB18D2" w:rsidRPr="00FA651A" w:rsidRDefault="00EB18D2" w:rsidP="00EB18D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Ocena </w:t>
            </w:r>
            <w:r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3003" w:type="dxa"/>
            <w:vAlign w:val="center"/>
          </w:tcPr>
          <w:p w:rsidR="00EB18D2" w:rsidRPr="00FA651A" w:rsidRDefault="00EB18D2" w:rsidP="00EB18D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cstheme="minorHAnsi"/>
                <w:b/>
                <w:sz w:val="20"/>
                <w:szCs w:val="20"/>
              </w:rPr>
              <w:t xml:space="preserve"> dobra</w:t>
            </w:r>
          </w:p>
        </w:tc>
        <w:tc>
          <w:tcPr>
            <w:tcW w:w="3003" w:type="dxa"/>
            <w:vAlign w:val="center"/>
          </w:tcPr>
          <w:p w:rsidR="00EB18D2" w:rsidRPr="00FA651A" w:rsidRDefault="00EB18D2" w:rsidP="00EB18D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cstheme="minorHAnsi"/>
                <w:b/>
                <w:sz w:val="20"/>
                <w:szCs w:val="20"/>
              </w:rPr>
              <w:t xml:space="preserve"> bardzo dobra</w:t>
            </w:r>
          </w:p>
        </w:tc>
        <w:tc>
          <w:tcPr>
            <w:tcW w:w="3003" w:type="dxa"/>
            <w:vAlign w:val="center"/>
          </w:tcPr>
          <w:p w:rsidR="00EB18D2" w:rsidRPr="00FA651A" w:rsidRDefault="00EB18D2" w:rsidP="00EB18D2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Ocena</w:t>
            </w:r>
            <w:r>
              <w:rPr>
                <w:rFonts w:cstheme="minorHAnsi"/>
                <w:b/>
                <w:sz w:val="20"/>
                <w:szCs w:val="20"/>
              </w:rPr>
              <w:t xml:space="preserve"> celująca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zmiany w oświetleniuZiemi w pierwszych dniachastronomicznych pór rokuna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podstawiewyróżnia się strefy 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wysokością górowania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ruchemobiegowym Ziemi a strefami jejoświetlenia oraz strefowymzróżnicowaniem 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znaczenie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Listyświatowego dziedzictwa 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przyczyny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relacje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Polskiz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Rosją podstawie </w:t>
            </w:r>
            <w:r w:rsidR="008B18EE">
              <w:rPr>
                <w:rFonts w:cstheme="minorHAnsi"/>
                <w:sz w:val="18"/>
                <w:szCs w:val="18"/>
              </w:rPr>
              <w:t>dodatkowych źródeł</w:t>
            </w:r>
          </w:p>
          <w:p w:rsidR="008B18EE" w:rsidRPr="00FE5A41" w:rsidRDefault="008B18EE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główne kierunki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sektorakreatywnego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sąświatową potęgą gospodarczą napodstawie danych statystycznychoraz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:rsidR="00DE7415" w:rsidRDefault="008B18EE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8B18EE"/>
    <w:rsid w:val="008E3749"/>
    <w:rsid w:val="00900F33"/>
    <w:rsid w:val="00AA4CAD"/>
    <w:rsid w:val="00D03BE0"/>
    <w:rsid w:val="00E84D66"/>
    <w:rsid w:val="00EB18D2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HP</cp:lastModifiedBy>
  <cp:revision>4</cp:revision>
  <dcterms:created xsi:type="dcterms:W3CDTF">2019-08-28T08:08:00Z</dcterms:created>
  <dcterms:modified xsi:type="dcterms:W3CDTF">2023-12-29T02:12:00Z</dcterms:modified>
</cp:coreProperties>
</file>