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952" w:rsidRDefault="00401952" w:rsidP="00223673">
      <w:pPr>
        <w:rPr>
          <w:rFonts w:ascii="Arial" w:hAnsi="Arial" w:cs="Arial"/>
          <w:b/>
        </w:rPr>
      </w:pPr>
    </w:p>
    <w:p w:rsidR="002D7C4B" w:rsidRDefault="002D7C4B" w:rsidP="00223673">
      <w:pPr>
        <w:rPr>
          <w:rFonts w:ascii="Arial" w:hAnsi="Arial" w:cs="Arial"/>
          <w:b/>
        </w:rPr>
      </w:pPr>
    </w:p>
    <w:p w:rsidR="002D7C4B" w:rsidRPr="00584889" w:rsidRDefault="002D7C4B" w:rsidP="00223673">
      <w:pPr>
        <w:rPr>
          <w:rFonts w:ascii="Arial" w:hAnsi="Arial" w:cs="Arial"/>
          <w:b/>
          <w:color w:val="215868" w:themeColor="accent5" w:themeShade="80"/>
        </w:rPr>
      </w:pPr>
    </w:p>
    <w:p w:rsidR="00A71110" w:rsidRPr="00584889" w:rsidRDefault="002D7C4B" w:rsidP="007D7465">
      <w:pPr>
        <w:jc w:val="center"/>
        <w:rPr>
          <w:rFonts w:ascii="Arial" w:hAnsi="Arial" w:cs="Arial"/>
          <w:color w:val="215868" w:themeColor="accent5" w:themeShade="80"/>
        </w:rPr>
      </w:pPr>
      <w:r w:rsidRPr="00584889">
        <w:rPr>
          <w:noProof/>
          <w:color w:val="215868" w:themeColor="accent5" w:themeShade="80"/>
          <w:lang w:eastAsia="sk-SK"/>
        </w:rPr>
        <w:drawing>
          <wp:inline distT="0" distB="0" distL="0" distR="0">
            <wp:extent cx="942975" cy="1219200"/>
            <wp:effectExtent l="0" t="0" r="0" b="0"/>
            <wp:docPr id="1" name="Obrázok 1" descr="C:\Users\riaditel\AppData\Local\Microsoft\Windows\Temporary Internet Files\Content.Word\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aditel\AppData\Local\Microsoft\Windows\Temporary Internet Files\Content.Word\log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219200"/>
                    </a:xfrm>
                    <a:prstGeom prst="rect">
                      <a:avLst/>
                    </a:prstGeom>
                    <a:noFill/>
                    <a:ln>
                      <a:noFill/>
                    </a:ln>
                  </pic:spPr>
                </pic:pic>
              </a:graphicData>
            </a:graphic>
          </wp:inline>
        </w:drawing>
      </w:r>
    </w:p>
    <w:p w:rsidR="00A71110" w:rsidRPr="00584889" w:rsidRDefault="00A71110" w:rsidP="007D7465">
      <w:pPr>
        <w:jc w:val="center"/>
        <w:rPr>
          <w:rFonts w:ascii="Arial" w:hAnsi="Arial" w:cs="Arial"/>
          <w:color w:val="215868" w:themeColor="accent5" w:themeShade="80"/>
        </w:rPr>
      </w:pPr>
    </w:p>
    <w:p w:rsidR="00401952" w:rsidRPr="00584889" w:rsidRDefault="0069764C" w:rsidP="007D7465">
      <w:pPr>
        <w:jc w:val="center"/>
        <w:rPr>
          <w:rFonts w:ascii="Calibri" w:hAnsi="Calibri"/>
          <w:b/>
          <w:color w:val="215868" w:themeColor="accent5" w:themeShade="80"/>
          <w:sz w:val="32"/>
          <w:szCs w:val="32"/>
        </w:rPr>
      </w:pPr>
      <w:r w:rsidRPr="00584889">
        <w:rPr>
          <w:rFonts w:ascii="Calibri" w:hAnsi="Calibri"/>
          <w:b/>
          <w:color w:val="215868" w:themeColor="accent5" w:themeShade="80"/>
          <w:sz w:val="32"/>
          <w:szCs w:val="32"/>
        </w:rPr>
        <w:t xml:space="preserve"> </w:t>
      </w:r>
      <w:r w:rsidR="00401952" w:rsidRPr="00584889">
        <w:rPr>
          <w:rFonts w:ascii="Calibri" w:hAnsi="Calibri"/>
          <w:b/>
          <w:color w:val="215868" w:themeColor="accent5" w:themeShade="80"/>
          <w:sz w:val="32"/>
          <w:szCs w:val="32"/>
        </w:rPr>
        <w:t>ŠKOLSKÝ VZDELÁVACÍ PROGRAM</w:t>
      </w:r>
    </w:p>
    <w:p w:rsidR="001076DA" w:rsidRPr="00584889" w:rsidRDefault="001076DA" w:rsidP="007D7465">
      <w:pPr>
        <w:jc w:val="center"/>
        <w:rPr>
          <w:rFonts w:ascii="Calibri" w:hAnsi="Calibri"/>
          <w:b/>
          <w:color w:val="215868" w:themeColor="accent5" w:themeShade="80"/>
          <w:sz w:val="32"/>
          <w:szCs w:val="32"/>
        </w:rPr>
      </w:pPr>
      <w:r w:rsidRPr="00584889">
        <w:rPr>
          <w:rFonts w:ascii="Calibri" w:hAnsi="Calibri"/>
          <w:b/>
          <w:color w:val="215868" w:themeColor="accent5" w:themeShade="80"/>
          <w:sz w:val="32"/>
          <w:szCs w:val="32"/>
        </w:rPr>
        <w:t>Základnej školy s materskou školou Cerová</w:t>
      </w:r>
    </w:p>
    <w:p w:rsidR="001076DA" w:rsidRPr="00584889" w:rsidRDefault="001076DA" w:rsidP="007D7465">
      <w:pPr>
        <w:jc w:val="center"/>
        <w:rPr>
          <w:rFonts w:ascii="Calibri" w:hAnsi="Calibri"/>
          <w:b/>
          <w:color w:val="215868" w:themeColor="accent5" w:themeShade="80"/>
          <w:sz w:val="32"/>
          <w:szCs w:val="32"/>
        </w:rPr>
      </w:pPr>
    </w:p>
    <w:p w:rsidR="002D7C4B" w:rsidRPr="00584889" w:rsidRDefault="002D7C4B" w:rsidP="007D7465">
      <w:pPr>
        <w:jc w:val="center"/>
        <w:rPr>
          <w:rFonts w:ascii="Calibri" w:hAnsi="Calibri"/>
          <w:b/>
          <w:color w:val="215868" w:themeColor="accent5" w:themeShade="80"/>
          <w:sz w:val="32"/>
          <w:szCs w:val="32"/>
        </w:rPr>
      </w:pPr>
    </w:p>
    <w:p w:rsidR="002D7C4B" w:rsidRPr="00584889" w:rsidRDefault="002D7C4B" w:rsidP="007D7465">
      <w:pPr>
        <w:jc w:val="center"/>
        <w:rPr>
          <w:rFonts w:ascii="Calibri" w:hAnsi="Calibri"/>
          <w:b/>
          <w:color w:val="215868" w:themeColor="accent5" w:themeShade="80"/>
          <w:sz w:val="32"/>
          <w:szCs w:val="32"/>
        </w:rPr>
      </w:pPr>
    </w:p>
    <w:p w:rsidR="002D7C4B" w:rsidRPr="00584889" w:rsidRDefault="002D7C4B" w:rsidP="002D7C4B">
      <w:pPr>
        <w:jc w:val="center"/>
        <w:rPr>
          <w:rFonts w:ascii="Calibri" w:hAnsi="Calibri"/>
          <w:b/>
          <w:color w:val="215868" w:themeColor="accent5" w:themeShade="80"/>
          <w:sz w:val="56"/>
          <w:szCs w:val="56"/>
        </w:rPr>
      </w:pPr>
      <w:r w:rsidRPr="00584889">
        <w:rPr>
          <w:rFonts w:ascii="Calibri" w:hAnsi="Calibri"/>
          <w:b/>
          <w:color w:val="215868" w:themeColor="accent5" w:themeShade="80"/>
          <w:sz w:val="56"/>
          <w:szCs w:val="56"/>
        </w:rPr>
        <w:t xml:space="preserve">„NAŠA ŠKOLA PRE ŽIVOT“ </w:t>
      </w:r>
    </w:p>
    <w:p w:rsidR="001076DA" w:rsidRPr="00584889" w:rsidRDefault="001076DA" w:rsidP="007D7465">
      <w:pPr>
        <w:jc w:val="center"/>
        <w:rPr>
          <w:rFonts w:ascii="Calibri" w:hAnsi="Calibri"/>
          <w:b/>
          <w:color w:val="215868" w:themeColor="accent5" w:themeShade="80"/>
          <w:sz w:val="32"/>
          <w:szCs w:val="32"/>
        </w:rPr>
      </w:pPr>
    </w:p>
    <w:p w:rsidR="002D7C4B" w:rsidRPr="00584889" w:rsidRDefault="002D7C4B" w:rsidP="007D7465">
      <w:pPr>
        <w:jc w:val="center"/>
        <w:rPr>
          <w:rFonts w:ascii="Calibri" w:hAnsi="Calibri"/>
          <w:b/>
          <w:color w:val="215868" w:themeColor="accent5" w:themeShade="80"/>
          <w:sz w:val="32"/>
          <w:szCs w:val="32"/>
        </w:rPr>
      </w:pPr>
    </w:p>
    <w:p w:rsidR="002D7C4B" w:rsidRPr="00584889" w:rsidRDefault="002D7C4B" w:rsidP="007D7465">
      <w:pPr>
        <w:jc w:val="center"/>
        <w:rPr>
          <w:rFonts w:ascii="Calibri" w:hAnsi="Calibri"/>
          <w:b/>
          <w:color w:val="215868" w:themeColor="accent5" w:themeShade="80"/>
          <w:sz w:val="32"/>
          <w:szCs w:val="32"/>
        </w:rPr>
      </w:pPr>
    </w:p>
    <w:p w:rsidR="002D7C4B" w:rsidRPr="00584889" w:rsidRDefault="002D7C4B" w:rsidP="007D7465">
      <w:pPr>
        <w:jc w:val="center"/>
        <w:rPr>
          <w:rFonts w:ascii="Calibri" w:hAnsi="Calibri"/>
          <w:b/>
          <w:color w:val="215868" w:themeColor="accent5" w:themeShade="80"/>
          <w:sz w:val="32"/>
          <w:szCs w:val="32"/>
        </w:rPr>
      </w:pPr>
    </w:p>
    <w:p w:rsidR="002D7C4B" w:rsidRPr="00584889" w:rsidRDefault="002D7C4B" w:rsidP="007D7465">
      <w:pPr>
        <w:jc w:val="center"/>
        <w:rPr>
          <w:rFonts w:ascii="Calibri" w:hAnsi="Calibri"/>
          <w:b/>
          <w:color w:val="215868" w:themeColor="accent5" w:themeShade="80"/>
          <w:sz w:val="32"/>
          <w:szCs w:val="32"/>
        </w:rPr>
      </w:pPr>
    </w:p>
    <w:p w:rsidR="00AF57D1" w:rsidRPr="00584889" w:rsidRDefault="00AF57D1" w:rsidP="007D7465">
      <w:pPr>
        <w:jc w:val="center"/>
        <w:rPr>
          <w:rFonts w:ascii="Calibri" w:hAnsi="Calibri"/>
          <w:b/>
          <w:color w:val="215868" w:themeColor="accent5" w:themeShade="80"/>
          <w:sz w:val="32"/>
          <w:szCs w:val="32"/>
        </w:rPr>
      </w:pPr>
      <w:r w:rsidRPr="00584889">
        <w:rPr>
          <w:rFonts w:ascii="Calibri" w:hAnsi="Calibri"/>
          <w:b/>
          <w:color w:val="215868" w:themeColor="accent5" w:themeShade="80"/>
          <w:sz w:val="32"/>
          <w:szCs w:val="32"/>
        </w:rPr>
        <w:t xml:space="preserve">primárne vzdelávanie - </w:t>
      </w:r>
      <w:r w:rsidR="00E519CC" w:rsidRPr="00584889">
        <w:rPr>
          <w:rFonts w:ascii="Calibri" w:hAnsi="Calibri"/>
          <w:b/>
          <w:color w:val="215868" w:themeColor="accent5" w:themeShade="80"/>
          <w:sz w:val="32"/>
          <w:szCs w:val="32"/>
        </w:rPr>
        <w:t xml:space="preserve">1. </w:t>
      </w:r>
      <w:r w:rsidRPr="00584889">
        <w:rPr>
          <w:rFonts w:ascii="Calibri" w:hAnsi="Calibri"/>
          <w:b/>
          <w:color w:val="215868" w:themeColor="accent5" w:themeShade="80"/>
          <w:sz w:val="32"/>
          <w:szCs w:val="32"/>
        </w:rPr>
        <w:t xml:space="preserve">stupeň základnej školy </w:t>
      </w:r>
    </w:p>
    <w:p w:rsidR="00223673" w:rsidRPr="00584889" w:rsidRDefault="00AF57D1" w:rsidP="007D7465">
      <w:pPr>
        <w:jc w:val="center"/>
        <w:rPr>
          <w:rFonts w:ascii="Calibri" w:hAnsi="Calibri"/>
          <w:b/>
          <w:color w:val="215868" w:themeColor="accent5" w:themeShade="80"/>
          <w:sz w:val="32"/>
          <w:szCs w:val="32"/>
        </w:rPr>
      </w:pPr>
      <w:r w:rsidRPr="00584889">
        <w:rPr>
          <w:rFonts w:ascii="Calibri" w:hAnsi="Calibri"/>
          <w:b/>
          <w:color w:val="215868" w:themeColor="accent5" w:themeShade="80"/>
          <w:sz w:val="32"/>
          <w:szCs w:val="32"/>
        </w:rPr>
        <w:t>a nižšie sekundárne vzdelávanie -</w:t>
      </w:r>
      <w:r w:rsidR="00223673" w:rsidRPr="00584889">
        <w:rPr>
          <w:rFonts w:ascii="Calibri" w:hAnsi="Calibri"/>
          <w:b/>
          <w:color w:val="215868" w:themeColor="accent5" w:themeShade="80"/>
          <w:sz w:val="32"/>
          <w:szCs w:val="32"/>
        </w:rPr>
        <w:t xml:space="preserve">2. </w:t>
      </w:r>
      <w:r w:rsidRPr="00584889">
        <w:rPr>
          <w:rFonts w:ascii="Calibri" w:hAnsi="Calibri"/>
          <w:b/>
          <w:color w:val="215868" w:themeColor="accent5" w:themeShade="80"/>
          <w:sz w:val="32"/>
          <w:szCs w:val="32"/>
        </w:rPr>
        <w:t>s</w:t>
      </w:r>
      <w:r w:rsidR="00223673" w:rsidRPr="00584889">
        <w:rPr>
          <w:rFonts w:ascii="Calibri" w:hAnsi="Calibri"/>
          <w:b/>
          <w:color w:val="215868" w:themeColor="accent5" w:themeShade="80"/>
          <w:sz w:val="32"/>
          <w:szCs w:val="32"/>
        </w:rPr>
        <w:t>tupeň</w:t>
      </w:r>
      <w:r w:rsidRPr="00584889">
        <w:rPr>
          <w:rFonts w:ascii="Calibri" w:hAnsi="Calibri"/>
          <w:b/>
          <w:color w:val="215868" w:themeColor="accent5" w:themeShade="80"/>
          <w:sz w:val="32"/>
          <w:szCs w:val="32"/>
        </w:rPr>
        <w:t xml:space="preserve"> základnej školy</w:t>
      </w:r>
    </w:p>
    <w:p w:rsidR="001076DA" w:rsidRPr="00584889" w:rsidRDefault="001076DA">
      <w:pPr>
        <w:rPr>
          <w:rFonts w:asciiTheme="minorHAnsi" w:hAnsiTheme="minorHAnsi"/>
          <w:color w:val="215868" w:themeColor="accent5" w:themeShade="80"/>
        </w:rPr>
      </w:pPr>
    </w:p>
    <w:p w:rsidR="001076DA" w:rsidRPr="00584889" w:rsidRDefault="001076DA">
      <w:pPr>
        <w:rPr>
          <w:rFonts w:asciiTheme="minorHAnsi" w:hAnsiTheme="minorHAnsi"/>
          <w:color w:val="215868" w:themeColor="accent5" w:themeShade="80"/>
        </w:rPr>
      </w:pPr>
    </w:p>
    <w:p w:rsidR="001076DA" w:rsidRDefault="001076DA">
      <w:pPr>
        <w:rPr>
          <w:rFonts w:asciiTheme="minorHAnsi" w:hAnsiTheme="minorHAnsi"/>
        </w:rPr>
      </w:pPr>
    </w:p>
    <w:p w:rsidR="001076DA" w:rsidRDefault="001076DA">
      <w:pPr>
        <w:rPr>
          <w:rFonts w:asciiTheme="minorHAnsi" w:hAnsiTheme="minorHAnsi"/>
        </w:rPr>
      </w:pPr>
    </w:p>
    <w:p w:rsidR="001076DA" w:rsidRDefault="001076DA">
      <w:pPr>
        <w:rPr>
          <w:rFonts w:asciiTheme="minorHAnsi" w:hAnsiTheme="minorHAnsi"/>
        </w:rPr>
      </w:pPr>
    </w:p>
    <w:p w:rsidR="001076DA" w:rsidRDefault="001076DA">
      <w:pPr>
        <w:rPr>
          <w:rFonts w:asciiTheme="minorHAnsi" w:hAnsiTheme="minorHAnsi"/>
        </w:rPr>
      </w:pPr>
    </w:p>
    <w:p w:rsidR="00105741" w:rsidRPr="00CC0790" w:rsidRDefault="00244BFB">
      <w:pPr>
        <w:rPr>
          <w:rFonts w:asciiTheme="minorHAnsi" w:hAnsiTheme="minorHAnsi"/>
        </w:rPr>
      </w:pPr>
      <w:r w:rsidRPr="00CC0790">
        <w:rPr>
          <w:rFonts w:asciiTheme="minorHAnsi" w:hAnsiTheme="minorHAnsi"/>
        </w:rPr>
        <w:t xml:space="preserve">Obsah: </w:t>
      </w:r>
    </w:p>
    <w:p w:rsidR="00BE3E12" w:rsidRDefault="00BE3E12" w:rsidP="00F21E98">
      <w:pPr>
        <w:spacing w:after="0"/>
        <w:rPr>
          <w:rFonts w:asciiTheme="minorHAnsi" w:hAnsiTheme="minorHAnsi"/>
        </w:rPr>
      </w:pPr>
      <w:r w:rsidRPr="00CC0790">
        <w:rPr>
          <w:rFonts w:asciiTheme="minorHAnsi" w:hAnsiTheme="minorHAnsi"/>
        </w:rPr>
        <w:t xml:space="preserve">Školský vzdelávací program obsahuje </w:t>
      </w:r>
      <w:r w:rsidR="00481C99">
        <w:rPr>
          <w:rFonts w:asciiTheme="minorHAnsi" w:hAnsiTheme="minorHAnsi"/>
        </w:rPr>
        <w:t>:</w:t>
      </w:r>
    </w:p>
    <w:p w:rsidR="00481C99" w:rsidRPr="00CC0790" w:rsidRDefault="00481C99" w:rsidP="00F21E98">
      <w:pPr>
        <w:numPr>
          <w:ilvl w:val="0"/>
          <w:numId w:val="28"/>
        </w:numPr>
        <w:spacing w:after="0"/>
        <w:rPr>
          <w:rFonts w:asciiTheme="minorHAnsi" w:hAnsiTheme="minorHAnsi"/>
        </w:rPr>
      </w:pPr>
      <w:r>
        <w:rPr>
          <w:rFonts w:asciiTheme="minorHAnsi" w:hAnsiTheme="minorHAnsi"/>
        </w:rPr>
        <w:t>VŠEOBECNÉ ÚDAJE</w:t>
      </w:r>
    </w:p>
    <w:p w:rsidR="00F21E98" w:rsidRPr="00F21E98" w:rsidRDefault="00BE3E12" w:rsidP="00F21E98">
      <w:pPr>
        <w:numPr>
          <w:ilvl w:val="1"/>
          <w:numId w:val="28"/>
        </w:numPr>
        <w:spacing w:after="0"/>
        <w:ind w:left="1418" w:hanging="698"/>
        <w:rPr>
          <w:rFonts w:asciiTheme="minorHAnsi" w:hAnsiTheme="minorHAnsi"/>
        </w:rPr>
      </w:pPr>
      <w:r w:rsidRPr="00CC0790">
        <w:rPr>
          <w:rFonts w:asciiTheme="minorHAnsi" w:hAnsiTheme="minorHAnsi"/>
        </w:rPr>
        <w:t xml:space="preserve">názov vzdelávacieho programu, </w:t>
      </w:r>
      <w:r w:rsidR="00CC0790">
        <w:rPr>
          <w:rFonts w:asciiTheme="minorHAnsi" w:hAnsiTheme="minorHAnsi"/>
        </w:rPr>
        <w:t>všeobecné údaje o</w:t>
      </w:r>
      <w:r w:rsidR="00396E77">
        <w:rPr>
          <w:rFonts w:asciiTheme="minorHAnsi" w:hAnsiTheme="minorHAnsi"/>
        </w:rPr>
        <w:t> </w:t>
      </w:r>
      <w:r w:rsidR="00CC0790">
        <w:rPr>
          <w:rFonts w:asciiTheme="minorHAnsi" w:hAnsiTheme="minorHAnsi"/>
        </w:rPr>
        <w:t>škole</w:t>
      </w:r>
      <w:r w:rsidR="00396E77">
        <w:rPr>
          <w:rFonts w:asciiTheme="minorHAnsi" w:hAnsiTheme="minorHAnsi"/>
        </w:rPr>
        <w:t>, vyučovací jazyk podľa par. 12</w:t>
      </w:r>
    </w:p>
    <w:p w:rsidR="00481C99" w:rsidRDefault="00481C99" w:rsidP="00F21E98">
      <w:pPr>
        <w:numPr>
          <w:ilvl w:val="1"/>
          <w:numId w:val="28"/>
        </w:numPr>
        <w:spacing w:after="0"/>
        <w:ind w:left="1418" w:hanging="698"/>
        <w:rPr>
          <w:rFonts w:asciiTheme="minorHAnsi" w:hAnsiTheme="minorHAnsi"/>
        </w:rPr>
      </w:pPr>
      <w:r>
        <w:rPr>
          <w:rFonts w:asciiTheme="minorHAnsi" w:hAnsiTheme="minorHAnsi"/>
        </w:rPr>
        <w:t>charakteristiku školy</w:t>
      </w:r>
    </w:p>
    <w:p w:rsidR="00481C99" w:rsidRDefault="001076DA" w:rsidP="00F21E98">
      <w:pPr>
        <w:numPr>
          <w:ilvl w:val="0"/>
          <w:numId w:val="28"/>
        </w:numPr>
        <w:spacing w:after="0"/>
        <w:rPr>
          <w:rFonts w:asciiTheme="minorHAnsi" w:hAnsiTheme="minorHAnsi"/>
        </w:rPr>
      </w:pPr>
      <w:r>
        <w:rPr>
          <w:rFonts w:asciiTheme="minorHAnsi" w:hAnsiTheme="minorHAnsi"/>
        </w:rPr>
        <w:t>CHARAKTERISTIKU ŠKOLSKÉHO VZDELÁVACIEHO PROGRAMU</w:t>
      </w:r>
    </w:p>
    <w:p w:rsidR="00BE3E12" w:rsidRDefault="00BE3E12" w:rsidP="00F21E98">
      <w:pPr>
        <w:numPr>
          <w:ilvl w:val="1"/>
          <w:numId w:val="28"/>
        </w:numPr>
        <w:spacing w:after="0"/>
        <w:ind w:left="1418" w:hanging="698"/>
        <w:rPr>
          <w:rFonts w:asciiTheme="minorHAnsi" w:hAnsiTheme="minorHAnsi"/>
        </w:rPr>
      </w:pPr>
      <w:r w:rsidRPr="00481C99">
        <w:rPr>
          <w:rFonts w:asciiTheme="minorHAnsi" w:hAnsiTheme="minorHAnsi"/>
        </w:rPr>
        <w:t>vymedzenie vlastných cieľov a poslania výchovy</w:t>
      </w:r>
      <w:r w:rsidR="004E7E99">
        <w:rPr>
          <w:rFonts w:asciiTheme="minorHAnsi" w:hAnsiTheme="minorHAnsi"/>
        </w:rPr>
        <w:t xml:space="preserve"> a vzdelávania</w:t>
      </w:r>
    </w:p>
    <w:p w:rsidR="00396E77" w:rsidRPr="00935DDF" w:rsidRDefault="00BE3E12" w:rsidP="00935DDF">
      <w:pPr>
        <w:numPr>
          <w:ilvl w:val="1"/>
          <w:numId w:val="28"/>
        </w:numPr>
        <w:spacing w:after="0"/>
        <w:ind w:left="1418" w:hanging="698"/>
        <w:rPr>
          <w:rFonts w:asciiTheme="minorHAnsi" w:hAnsiTheme="minorHAnsi"/>
        </w:rPr>
      </w:pPr>
      <w:r w:rsidRPr="00396E77">
        <w:rPr>
          <w:rFonts w:asciiTheme="minorHAnsi" w:hAnsiTheme="minorHAnsi"/>
        </w:rPr>
        <w:t xml:space="preserve">stupeň vzdelania, </w:t>
      </w:r>
      <w:r w:rsidR="00935DDF" w:rsidRPr="00F21E98">
        <w:rPr>
          <w:rFonts w:asciiTheme="minorHAnsi" w:hAnsiTheme="minorHAnsi"/>
        </w:rPr>
        <w:t xml:space="preserve">ktorý sa dosiahne absolvovaním školského vzdelávacieho programu alebo jeho ucelenej časti, </w:t>
      </w:r>
      <w:r w:rsidR="00396E77" w:rsidRPr="00935DDF">
        <w:rPr>
          <w:rFonts w:ascii="Calibri" w:hAnsi="Calibri"/>
        </w:rPr>
        <w:t>spôsob, podmienky ukončovania výchovy a vzdelávania a vydávanie dokladu o získanom vzdelaní</w:t>
      </w:r>
    </w:p>
    <w:p w:rsidR="00BE3E12" w:rsidRDefault="00BE3E12" w:rsidP="00F21E98">
      <w:pPr>
        <w:numPr>
          <w:ilvl w:val="1"/>
          <w:numId w:val="28"/>
        </w:numPr>
        <w:spacing w:after="0"/>
        <w:ind w:left="1418" w:hanging="698"/>
        <w:rPr>
          <w:rFonts w:asciiTheme="minorHAnsi" w:hAnsiTheme="minorHAnsi"/>
        </w:rPr>
      </w:pPr>
      <w:r w:rsidRPr="00F21E98">
        <w:rPr>
          <w:rFonts w:asciiTheme="minorHAnsi" w:hAnsiTheme="minorHAnsi"/>
        </w:rPr>
        <w:t xml:space="preserve">vlastné </w:t>
      </w:r>
      <w:r w:rsidR="004B7784">
        <w:rPr>
          <w:rFonts w:asciiTheme="minorHAnsi" w:hAnsiTheme="minorHAnsi"/>
        </w:rPr>
        <w:t>zameranie školy</w:t>
      </w:r>
      <w:bookmarkStart w:id="0" w:name="_GoBack"/>
      <w:bookmarkEnd w:id="0"/>
    </w:p>
    <w:p w:rsidR="00BE3E12" w:rsidRDefault="00BE3E12" w:rsidP="00F21E98">
      <w:pPr>
        <w:numPr>
          <w:ilvl w:val="1"/>
          <w:numId w:val="28"/>
        </w:numPr>
        <w:spacing w:after="0"/>
        <w:ind w:left="1418" w:hanging="698"/>
        <w:rPr>
          <w:rFonts w:asciiTheme="minorHAnsi" w:hAnsiTheme="minorHAnsi"/>
        </w:rPr>
      </w:pPr>
      <w:r w:rsidRPr="00F21E98">
        <w:rPr>
          <w:rFonts w:asciiTheme="minorHAnsi" w:hAnsiTheme="minorHAnsi"/>
        </w:rPr>
        <w:t>dĺžku štúdi</w:t>
      </w:r>
      <w:r w:rsidR="004E7E99">
        <w:rPr>
          <w:rFonts w:asciiTheme="minorHAnsi" w:hAnsiTheme="minorHAnsi"/>
        </w:rPr>
        <w:t>a a formy výchovy a vzdelávania</w:t>
      </w:r>
    </w:p>
    <w:p w:rsidR="00BE3E12" w:rsidRPr="00935DDF" w:rsidRDefault="00935DDF" w:rsidP="00935DDF">
      <w:pPr>
        <w:numPr>
          <w:ilvl w:val="1"/>
          <w:numId w:val="28"/>
        </w:numPr>
        <w:spacing w:after="0"/>
        <w:ind w:left="1418" w:hanging="698"/>
        <w:rPr>
          <w:rFonts w:asciiTheme="minorHAnsi" w:hAnsiTheme="minorHAnsi"/>
        </w:rPr>
      </w:pPr>
      <w:r>
        <w:rPr>
          <w:rFonts w:ascii="Calibri" w:hAnsi="Calibri"/>
        </w:rPr>
        <w:t>p</w:t>
      </w:r>
      <w:r w:rsidR="005C74F4" w:rsidRPr="005C74F4">
        <w:rPr>
          <w:rFonts w:ascii="Calibri" w:hAnsi="Calibri"/>
        </w:rPr>
        <w:t>odmienky pre vzdelávanie  žiakov so špeciálnymi výchovno-vzdelávacími potrebami</w:t>
      </w:r>
    </w:p>
    <w:p w:rsidR="00481C99" w:rsidRDefault="004E7E99" w:rsidP="00F21E98">
      <w:pPr>
        <w:numPr>
          <w:ilvl w:val="1"/>
          <w:numId w:val="28"/>
        </w:numPr>
        <w:spacing w:after="0"/>
        <w:ind w:left="1418" w:hanging="698"/>
        <w:rPr>
          <w:rFonts w:asciiTheme="minorHAnsi" w:hAnsiTheme="minorHAnsi"/>
        </w:rPr>
      </w:pPr>
      <w:r>
        <w:rPr>
          <w:rFonts w:asciiTheme="minorHAnsi" w:hAnsiTheme="minorHAnsi"/>
        </w:rPr>
        <w:t>personálne zabezpečenie</w:t>
      </w:r>
    </w:p>
    <w:p w:rsidR="00481C99" w:rsidRDefault="00BE3E12" w:rsidP="00F21E98">
      <w:pPr>
        <w:numPr>
          <w:ilvl w:val="1"/>
          <w:numId w:val="28"/>
        </w:numPr>
        <w:spacing w:after="0"/>
        <w:ind w:left="1418" w:hanging="698"/>
        <w:rPr>
          <w:rFonts w:asciiTheme="minorHAnsi" w:hAnsiTheme="minorHAnsi"/>
        </w:rPr>
      </w:pPr>
      <w:r w:rsidRPr="00F21E98">
        <w:rPr>
          <w:rFonts w:asciiTheme="minorHAnsi" w:hAnsiTheme="minorHAnsi"/>
        </w:rPr>
        <w:t>materiálno-technické a prie</w:t>
      </w:r>
      <w:r w:rsidR="004E7E99">
        <w:rPr>
          <w:rFonts w:asciiTheme="minorHAnsi" w:hAnsiTheme="minorHAnsi"/>
        </w:rPr>
        <w:t>storové podmienky</w:t>
      </w:r>
    </w:p>
    <w:p w:rsidR="00481C99" w:rsidRDefault="00BE3E12" w:rsidP="00F21E98">
      <w:pPr>
        <w:numPr>
          <w:ilvl w:val="1"/>
          <w:numId w:val="28"/>
        </w:numPr>
        <w:spacing w:after="0"/>
        <w:ind w:left="1418" w:hanging="698"/>
        <w:rPr>
          <w:rFonts w:asciiTheme="minorHAnsi" w:hAnsiTheme="minorHAnsi"/>
        </w:rPr>
      </w:pPr>
      <w:r w:rsidRPr="00F21E98">
        <w:rPr>
          <w:rFonts w:asciiTheme="minorHAnsi" w:hAnsiTheme="minorHAnsi"/>
        </w:rPr>
        <w:t>podmienky na zaistenie bezpečnosti a ochrany zd</w:t>
      </w:r>
      <w:r w:rsidR="004E7E99">
        <w:rPr>
          <w:rFonts w:asciiTheme="minorHAnsi" w:hAnsiTheme="minorHAnsi"/>
        </w:rPr>
        <w:t>ravia pri výchove a vzdelávaní</w:t>
      </w:r>
    </w:p>
    <w:p w:rsidR="00481C99" w:rsidRDefault="00BE3E12" w:rsidP="00F21E98">
      <w:pPr>
        <w:numPr>
          <w:ilvl w:val="1"/>
          <w:numId w:val="28"/>
        </w:numPr>
        <w:spacing w:after="0"/>
        <w:ind w:left="1418" w:hanging="698"/>
        <w:rPr>
          <w:rFonts w:asciiTheme="minorHAnsi" w:hAnsiTheme="minorHAnsi"/>
        </w:rPr>
      </w:pPr>
      <w:r w:rsidRPr="00F21E98">
        <w:rPr>
          <w:rFonts w:asciiTheme="minorHAnsi" w:hAnsiTheme="minorHAnsi"/>
        </w:rPr>
        <w:t>vnútorný systém kont</w:t>
      </w:r>
      <w:r w:rsidR="004E7E99">
        <w:rPr>
          <w:rFonts w:asciiTheme="minorHAnsi" w:hAnsiTheme="minorHAnsi"/>
        </w:rPr>
        <w:t>roly a hodnotenia detí a žiakov</w:t>
      </w:r>
    </w:p>
    <w:p w:rsidR="00BE3E12" w:rsidRDefault="00BE3E12" w:rsidP="00F21E98">
      <w:pPr>
        <w:numPr>
          <w:ilvl w:val="1"/>
          <w:numId w:val="28"/>
        </w:numPr>
        <w:spacing w:after="0"/>
        <w:ind w:left="1418" w:hanging="698"/>
        <w:rPr>
          <w:rFonts w:asciiTheme="minorHAnsi" w:hAnsiTheme="minorHAnsi"/>
        </w:rPr>
      </w:pPr>
      <w:r w:rsidRPr="00F21E98">
        <w:rPr>
          <w:rFonts w:asciiTheme="minorHAnsi" w:hAnsiTheme="minorHAnsi"/>
        </w:rPr>
        <w:t>vnútorný systém kontroly a</w:t>
      </w:r>
      <w:r w:rsidR="004E7E99">
        <w:rPr>
          <w:rFonts w:asciiTheme="minorHAnsi" w:hAnsiTheme="minorHAnsi"/>
        </w:rPr>
        <w:t xml:space="preserve"> hodnotenia zamestnancov školy</w:t>
      </w:r>
    </w:p>
    <w:p w:rsidR="00935DDF" w:rsidRDefault="00935DDF" w:rsidP="00F21E98">
      <w:pPr>
        <w:numPr>
          <w:ilvl w:val="1"/>
          <w:numId w:val="28"/>
        </w:numPr>
        <w:spacing w:after="0"/>
        <w:ind w:left="1418" w:hanging="698"/>
        <w:rPr>
          <w:rFonts w:asciiTheme="minorHAnsi" w:hAnsiTheme="minorHAnsi"/>
        </w:rPr>
      </w:pPr>
      <w:r>
        <w:rPr>
          <w:rFonts w:asciiTheme="minorHAnsi" w:hAnsiTheme="minorHAnsi"/>
        </w:rPr>
        <w:t>učebný plán</w:t>
      </w:r>
    </w:p>
    <w:p w:rsidR="00935DDF" w:rsidRDefault="00935DDF" w:rsidP="00F21E98">
      <w:pPr>
        <w:numPr>
          <w:ilvl w:val="1"/>
          <w:numId w:val="28"/>
        </w:numPr>
        <w:spacing w:after="0"/>
        <w:ind w:left="1418" w:hanging="698"/>
        <w:rPr>
          <w:rFonts w:asciiTheme="minorHAnsi" w:hAnsiTheme="minorHAnsi"/>
        </w:rPr>
      </w:pPr>
      <w:r>
        <w:rPr>
          <w:rFonts w:asciiTheme="minorHAnsi" w:hAnsiTheme="minorHAnsi"/>
        </w:rPr>
        <w:t>učebné osnovy</w:t>
      </w:r>
    </w:p>
    <w:p w:rsidR="001B4F37" w:rsidRPr="00F21E98" w:rsidRDefault="001B4F37" w:rsidP="00F21E98">
      <w:pPr>
        <w:numPr>
          <w:ilvl w:val="1"/>
          <w:numId w:val="28"/>
        </w:numPr>
        <w:spacing w:after="0"/>
        <w:ind w:left="1418" w:hanging="698"/>
        <w:rPr>
          <w:rFonts w:asciiTheme="minorHAnsi" w:hAnsiTheme="minorHAnsi"/>
        </w:rPr>
      </w:pPr>
      <w:r>
        <w:rPr>
          <w:rFonts w:asciiTheme="minorHAnsi" w:hAnsiTheme="minorHAnsi"/>
        </w:rPr>
        <w:t>prílohy</w:t>
      </w:r>
    </w:p>
    <w:p w:rsidR="00D9568A" w:rsidRPr="000027E3" w:rsidRDefault="00D9568A" w:rsidP="00F21E98">
      <w:pPr>
        <w:spacing w:before="120" w:after="0"/>
        <w:jc w:val="both"/>
        <w:rPr>
          <w:b/>
        </w:rPr>
      </w:pPr>
    </w:p>
    <w:p w:rsidR="00F213D9" w:rsidRPr="000027E3" w:rsidRDefault="00F213D9" w:rsidP="001A3206">
      <w:pPr>
        <w:spacing w:before="120" w:after="0" w:line="240" w:lineRule="auto"/>
        <w:ind w:left="360"/>
        <w:jc w:val="both"/>
        <w:rPr>
          <w:b/>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BA6E9E" w:rsidRPr="004E7E99" w:rsidRDefault="00481C99" w:rsidP="00481C99">
      <w:pPr>
        <w:pStyle w:val="Odsekzoznamu"/>
        <w:autoSpaceDE w:val="0"/>
        <w:autoSpaceDN w:val="0"/>
        <w:adjustRightInd w:val="0"/>
        <w:ind w:left="0"/>
        <w:rPr>
          <w:b/>
          <w:color w:val="000000"/>
        </w:rPr>
      </w:pPr>
      <w:r w:rsidRPr="004E7E99">
        <w:rPr>
          <w:b/>
          <w:color w:val="000000"/>
        </w:rPr>
        <w:t>I.</w:t>
      </w:r>
      <w:r w:rsidR="001076DA" w:rsidRPr="004E7E99">
        <w:rPr>
          <w:b/>
          <w:color w:val="000000"/>
        </w:rPr>
        <w:t>VŠEOBECNÉ ÚDAJE</w:t>
      </w:r>
    </w:p>
    <w:p w:rsidR="00396E77" w:rsidRPr="004E7E99" w:rsidRDefault="00F21E98" w:rsidP="004E7E99">
      <w:pPr>
        <w:spacing w:after="0"/>
        <w:ind w:left="720" w:hanging="720"/>
        <w:rPr>
          <w:rFonts w:asciiTheme="minorHAnsi" w:hAnsiTheme="minorHAnsi"/>
          <w:b/>
        </w:rPr>
      </w:pPr>
      <w:r w:rsidRPr="004E7E99">
        <w:rPr>
          <w:rFonts w:ascii="Calibri" w:hAnsi="Calibri"/>
          <w:b/>
        </w:rPr>
        <w:t xml:space="preserve">1.1. </w:t>
      </w:r>
      <w:r w:rsidR="00396E77" w:rsidRPr="004E7E99">
        <w:rPr>
          <w:rFonts w:asciiTheme="minorHAnsi" w:hAnsiTheme="minorHAnsi"/>
          <w:b/>
        </w:rPr>
        <w:t>názov vzdelávacieho programu, všeobecné údaje o škole, vyučovací jazyk podľa par. 12</w:t>
      </w:r>
    </w:p>
    <w:p w:rsidR="00396E77" w:rsidRPr="00F21E98" w:rsidRDefault="00396E77" w:rsidP="00396E77">
      <w:pPr>
        <w:spacing w:after="0"/>
        <w:ind w:left="720"/>
        <w:rPr>
          <w:rFonts w:asciiTheme="minorHAnsi" w:hAnsiTheme="minorHAnsi"/>
        </w:rPr>
      </w:pPr>
    </w:p>
    <w:p w:rsidR="00396E77" w:rsidRDefault="00396E77" w:rsidP="00396E77">
      <w:pPr>
        <w:rPr>
          <w:rFonts w:ascii="Calibri" w:hAnsi="Calibri"/>
          <w:b/>
        </w:rPr>
      </w:pPr>
      <w:r>
        <w:rPr>
          <w:rFonts w:ascii="Calibri" w:hAnsi="Calibri"/>
        </w:rPr>
        <w:t xml:space="preserve">Názov vzdelávacieho programu: </w:t>
      </w:r>
      <w:r w:rsidR="001076DA" w:rsidRPr="00991412">
        <w:rPr>
          <w:rFonts w:ascii="Calibri" w:hAnsi="Calibri"/>
          <w:b/>
        </w:rPr>
        <w:t>„</w:t>
      </w:r>
      <w:r w:rsidR="001076DA">
        <w:rPr>
          <w:rFonts w:ascii="Calibri" w:hAnsi="Calibri"/>
          <w:b/>
        </w:rPr>
        <w:t xml:space="preserve">NAŠA </w:t>
      </w:r>
      <w:r w:rsidR="001076DA" w:rsidRPr="00991412">
        <w:rPr>
          <w:rFonts w:ascii="Calibri" w:hAnsi="Calibri"/>
          <w:b/>
        </w:rPr>
        <w:t xml:space="preserve">ŠKOLA PRE ŽIVOT“ </w:t>
      </w:r>
    </w:p>
    <w:p w:rsidR="00396E77" w:rsidRDefault="001076DA" w:rsidP="00396E77">
      <w:pPr>
        <w:rPr>
          <w:rFonts w:ascii="Calibri" w:hAnsi="Calibri"/>
          <w:b/>
        </w:rPr>
      </w:pPr>
      <w:r w:rsidRPr="00991412">
        <w:rPr>
          <w:rFonts w:ascii="Calibri" w:hAnsi="Calibri"/>
        </w:rPr>
        <w:t xml:space="preserve">Stupeň vzdelania: </w:t>
      </w:r>
      <w:r w:rsidRPr="00991412">
        <w:rPr>
          <w:rFonts w:ascii="Calibri" w:hAnsi="Calibri"/>
          <w:b/>
        </w:rPr>
        <w:t>primárne a nižšie stredné vzdelávanie</w:t>
      </w:r>
    </w:p>
    <w:p w:rsidR="00396E77" w:rsidRDefault="001076DA" w:rsidP="00396E77">
      <w:pPr>
        <w:rPr>
          <w:rFonts w:ascii="Calibri" w:hAnsi="Calibri"/>
          <w:b/>
        </w:rPr>
      </w:pPr>
      <w:r w:rsidRPr="00991412">
        <w:rPr>
          <w:rFonts w:ascii="Calibri" w:hAnsi="Calibri"/>
        </w:rPr>
        <w:t xml:space="preserve">Dĺžka štúdia: </w:t>
      </w:r>
      <w:r w:rsidRPr="00991412">
        <w:rPr>
          <w:rFonts w:ascii="Calibri" w:hAnsi="Calibri"/>
          <w:b/>
        </w:rPr>
        <w:t>4-ročná a 5-ročná</w:t>
      </w:r>
    </w:p>
    <w:p w:rsidR="00396E77" w:rsidRDefault="001076DA" w:rsidP="00396E77">
      <w:pPr>
        <w:rPr>
          <w:rFonts w:ascii="Calibri" w:hAnsi="Calibri"/>
          <w:b/>
        </w:rPr>
      </w:pPr>
      <w:r w:rsidRPr="00991412">
        <w:rPr>
          <w:rFonts w:ascii="Calibri" w:hAnsi="Calibri"/>
        </w:rPr>
        <w:t xml:space="preserve">Vyučovací jazyk: </w:t>
      </w:r>
      <w:r w:rsidRPr="00991412">
        <w:rPr>
          <w:rFonts w:ascii="Calibri" w:hAnsi="Calibri"/>
          <w:b/>
        </w:rPr>
        <w:t xml:space="preserve">slovenský </w:t>
      </w:r>
    </w:p>
    <w:p w:rsidR="001076DA" w:rsidRPr="00991412" w:rsidRDefault="001076DA" w:rsidP="00396E77">
      <w:pPr>
        <w:rPr>
          <w:rFonts w:ascii="Calibri" w:hAnsi="Calibri"/>
          <w:b/>
        </w:rPr>
      </w:pPr>
      <w:r w:rsidRPr="00991412">
        <w:rPr>
          <w:rFonts w:ascii="Calibri" w:hAnsi="Calibri"/>
        </w:rPr>
        <w:t>Študijná forma:</w:t>
      </w:r>
      <w:r w:rsidR="00133FD9">
        <w:rPr>
          <w:rFonts w:ascii="Calibri" w:hAnsi="Calibri"/>
        </w:rPr>
        <w:t xml:space="preserve"> </w:t>
      </w:r>
      <w:r w:rsidRPr="00991412">
        <w:rPr>
          <w:rFonts w:ascii="Calibri" w:hAnsi="Calibri"/>
          <w:b/>
        </w:rPr>
        <w:t xml:space="preserve">denná </w:t>
      </w:r>
    </w:p>
    <w:p w:rsidR="001076DA" w:rsidRPr="00991412" w:rsidRDefault="001076DA" w:rsidP="00396E77">
      <w:pPr>
        <w:spacing w:after="0"/>
        <w:rPr>
          <w:rFonts w:ascii="Calibri" w:hAnsi="Calibri"/>
        </w:rPr>
      </w:pPr>
      <w:r w:rsidRPr="00991412">
        <w:rPr>
          <w:rFonts w:ascii="Calibri" w:hAnsi="Calibri"/>
        </w:rPr>
        <w:t xml:space="preserve">Druh školy: </w:t>
      </w:r>
      <w:r w:rsidRPr="00991412">
        <w:rPr>
          <w:rFonts w:ascii="Calibri" w:hAnsi="Calibri"/>
          <w:b/>
        </w:rPr>
        <w:t xml:space="preserve">štátna   </w:t>
      </w:r>
    </w:p>
    <w:p w:rsidR="001076DA" w:rsidRPr="00991412" w:rsidRDefault="001076DA" w:rsidP="001076DA">
      <w:pPr>
        <w:spacing w:after="0" w:line="360" w:lineRule="auto"/>
        <w:rPr>
          <w:rFonts w:ascii="Calibri" w:hAnsi="Calibri"/>
        </w:rPr>
      </w:pPr>
    </w:p>
    <w:p w:rsidR="001076DA" w:rsidRPr="00991412" w:rsidRDefault="001076DA" w:rsidP="001076DA">
      <w:pPr>
        <w:spacing w:after="0" w:line="360" w:lineRule="auto"/>
        <w:rPr>
          <w:rFonts w:ascii="Calibri" w:hAnsi="Calibri"/>
        </w:rPr>
      </w:pPr>
      <w:r w:rsidRPr="00991412">
        <w:rPr>
          <w:rFonts w:ascii="Calibri" w:hAnsi="Calibri"/>
        </w:rPr>
        <w:t>Predkladateľ: Základná škola s materskou školou Cerová</w:t>
      </w:r>
    </w:p>
    <w:p w:rsidR="001076DA" w:rsidRPr="00991412" w:rsidRDefault="001076DA" w:rsidP="001076DA">
      <w:pPr>
        <w:spacing w:after="0" w:line="360" w:lineRule="auto"/>
        <w:rPr>
          <w:rFonts w:ascii="Calibri" w:hAnsi="Calibri"/>
        </w:rPr>
      </w:pPr>
      <w:r w:rsidRPr="00991412">
        <w:rPr>
          <w:rFonts w:ascii="Calibri" w:hAnsi="Calibri"/>
        </w:rPr>
        <w:t xml:space="preserve"> Adresa: 906 33 Cerová 277</w:t>
      </w:r>
    </w:p>
    <w:p w:rsidR="001076DA" w:rsidRPr="00991412" w:rsidRDefault="001076DA" w:rsidP="001076DA">
      <w:pPr>
        <w:spacing w:after="0" w:line="360" w:lineRule="auto"/>
        <w:rPr>
          <w:rFonts w:ascii="Calibri" w:hAnsi="Calibri"/>
        </w:rPr>
      </w:pPr>
      <w:r w:rsidRPr="00991412">
        <w:rPr>
          <w:rFonts w:ascii="Calibri" w:hAnsi="Calibri"/>
        </w:rPr>
        <w:t xml:space="preserve"> IČO: 37837095</w:t>
      </w:r>
    </w:p>
    <w:p w:rsidR="001076DA" w:rsidRPr="00991412" w:rsidRDefault="001076DA" w:rsidP="001076DA">
      <w:pPr>
        <w:spacing w:after="0" w:line="360" w:lineRule="auto"/>
        <w:rPr>
          <w:rFonts w:ascii="Calibri" w:hAnsi="Calibri"/>
        </w:rPr>
      </w:pPr>
      <w:r w:rsidRPr="00991412">
        <w:rPr>
          <w:rFonts w:ascii="Calibri" w:hAnsi="Calibri"/>
        </w:rPr>
        <w:t xml:space="preserve">Riaditeľ školy: </w:t>
      </w:r>
      <w:r w:rsidR="007C518C">
        <w:rPr>
          <w:rFonts w:ascii="Calibri" w:hAnsi="Calibri"/>
        </w:rPr>
        <w:t>Mgr. Peter Mihály</w:t>
      </w:r>
    </w:p>
    <w:p w:rsidR="001076DA" w:rsidRPr="00FD6C6A" w:rsidRDefault="00FD6C6A" w:rsidP="00FD6C6A">
      <w:pPr>
        <w:spacing w:after="0" w:line="360" w:lineRule="auto"/>
        <w:rPr>
          <w:rFonts w:ascii="Calibri" w:hAnsi="Calibri"/>
        </w:rPr>
      </w:pPr>
      <w:r>
        <w:rPr>
          <w:rFonts w:ascii="Calibri" w:hAnsi="Calibri"/>
        </w:rPr>
        <w:t>k</w:t>
      </w:r>
      <w:r w:rsidR="001076DA" w:rsidRPr="00991412">
        <w:rPr>
          <w:rFonts w:ascii="Calibri" w:hAnsi="Calibri"/>
        </w:rPr>
        <w:t>ontakty:</w:t>
      </w:r>
      <w:hyperlink r:id="rId8" w:history="1">
        <w:r w:rsidR="001076DA" w:rsidRPr="00991412">
          <w:rPr>
            <w:rStyle w:val="Hypertextovprepojenie"/>
            <w:rFonts w:ascii="Calibri" w:hAnsi="Calibri"/>
            <w:b/>
          </w:rPr>
          <w:t>www.zscerova.edu.sk</w:t>
        </w:r>
      </w:hyperlink>
      <w:r w:rsidR="001076DA">
        <w:rPr>
          <w:rFonts w:ascii="Calibri" w:hAnsi="Calibri"/>
          <w:b/>
        </w:rPr>
        <w:t xml:space="preserve">, </w:t>
      </w:r>
      <w:hyperlink r:id="rId9" w:history="1">
        <w:r w:rsidR="00835686" w:rsidRPr="00CC455A">
          <w:rPr>
            <w:rStyle w:val="Hypertextovprepojenie"/>
            <w:rFonts w:ascii="Calibri" w:hAnsi="Calibri"/>
            <w:b/>
          </w:rPr>
          <w:t>peter.mihaly@zscerova.edu.sk</w:t>
        </w:r>
      </w:hyperlink>
      <w:r w:rsidR="00835686">
        <w:rPr>
          <w:rFonts w:ascii="Calibri" w:hAnsi="Calibri"/>
          <w:b/>
        </w:rPr>
        <w:t xml:space="preserve"> </w:t>
      </w:r>
    </w:p>
    <w:p w:rsidR="001076DA" w:rsidRPr="00991412" w:rsidRDefault="001076DA" w:rsidP="001076DA">
      <w:pPr>
        <w:jc w:val="both"/>
        <w:rPr>
          <w:rFonts w:ascii="Calibri" w:hAnsi="Calibri"/>
        </w:rPr>
      </w:pPr>
      <w:r w:rsidRPr="00991412">
        <w:rPr>
          <w:rFonts w:ascii="Calibri" w:hAnsi="Calibri"/>
        </w:rPr>
        <w:t xml:space="preserve">telefón: 034/6589228   </w:t>
      </w:r>
      <w:r w:rsidR="00835686">
        <w:rPr>
          <w:rFonts w:ascii="Calibri" w:hAnsi="Calibri"/>
        </w:rPr>
        <w:t xml:space="preserve">   mobil: 0915634553 </w:t>
      </w:r>
    </w:p>
    <w:p w:rsidR="001076DA" w:rsidRPr="00991412" w:rsidRDefault="001076DA" w:rsidP="001076DA">
      <w:pPr>
        <w:spacing w:after="0" w:line="360" w:lineRule="auto"/>
        <w:rPr>
          <w:rFonts w:ascii="Calibri" w:hAnsi="Calibri"/>
        </w:rPr>
      </w:pPr>
    </w:p>
    <w:p w:rsidR="001076DA" w:rsidRPr="00991412" w:rsidRDefault="001076DA" w:rsidP="001076DA">
      <w:pPr>
        <w:spacing w:after="0" w:line="360" w:lineRule="auto"/>
        <w:rPr>
          <w:rFonts w:ascii="Calibri" w:hAnsi="Calibri"/>
        </w:rPr>
      </w:pPr>
      <w:r w:rsidRPr="00991412">
        <w:rPr>
          <w:rFonts w:ascii="Calibri" w:hAnsi="Calibri"/>
        </w:rPr>
        <w:t>Zriaďovateľ: Obec Cerová</w:t>
      </w:r>
    </w:p>
    <w:p w:rsidR="001076DA" w:rsidRPr="00991412" w:rsidRDefault="001076DA" w:rsidP="001076DA">
      <w:pPr>
        <w:spacing w:after="0" w:line="360" w:lineRule="auto"/>
        <w:rPr>
          <w:rFonts w:ascii="Calibri" w:hAnsi="Calibri"/>
        </w:rPr>
      </w:pPr>
      <w:r w:rsidRPr="00991412">
        <w:rPr>
          <w:rFonts w:ascii="Calibri" w:hAnsi="Calibri"/>
        </w:rPr>
        <w:t>Adresa: 906 33 Cerová 104</w:t>
      </w:r>
    </w:p>
    <w:p w:rsidR="001076DA" w:rsidRPr="00991412" w:rsidRDefault="001076DA" w:rsidP="001076DA">
      <w:pPr>
        <w:jc w:val="both"/>
        <w:rPr>
          <w:rFonts w:ascii="Calibri" w:hAnsi="Calibri"/>
        </w:rPr>
      </w:pPr>
      <w:r w:rsidRPr="00991412">
        <w:rPr>
          <w:rFonts w:ascii="Calibri" w:hAnsi="Calibri"/>
        </w:rPr>
        <w:t xml:space="preserve">Kontakty: </w:t>
      </w:r>
      <w:hyperlink r:id="rId10" w:history="1">
        <w:r w:rsidRPr="00991412">
          <w:rPr>
            <w:rStyle w:val="Hypertextovprepojenie"/>
            <w:rFonts w:ascii="Calibri" w:hAnsi="Calibri"/>
          </w:rPr>
          <w:t>www.obeccerova.sk</w:t>
        </w:r>
      </w:hyperlink>
      <w:r>
        <w:rPr>
          <w:rFonts w:ascii="Calibri" w:hAnsi="Calibri"/>
        </w:rPr>
        <w:t xml:space="preserve">, </w:t>
      </w:r>
      <w:hyperlink r:id="rId11" w:history="1">
        <w:r w:rsidRPr="00991412">
          <w:rPr>
            <w:rStyle w:val="Hypertextovprepojenie"/>
            <w:rFonts w:ascii="Calibri" w:hAnsi="Calibri"/>
          </w:rPr>
          <w:t>obeccerova@stonline.sk</w:t>
        </w:r>
      </w:hyperlink>
    </w:p>
    <w:p w:rsidR="001076DA" w:rsidRPr="00991412" w:rsidRDefault="001076DA" w:rsidP="001076DA">
      <w:pPr>
        <w:jc w:val="both"/>
        <w:rPr>
          <w:rFonts w:ascii="Calibri" w:hAnsi="Calibri"/>
        </w:rPr>
      </w:pPr>
      <w:r w:rsidRPr="00991412">
        <w:rPr>
          <w:rFonts w:ascii="Calibri" w:hAnsi="Calibri"/>
        </w:rPr>
        <w:t>034/6589218</w:t>
      </w:r>
    </w:p>
    <w:p w:rsidR="00F66C0D" w:rsidRDefault="00AC73D3" w:rsidP="00AC73D3">
      <w:pPr>
        <w:spacing w:after="0" w:line="360" w:lineRule="auto"/>
        <w:rPr>
          <w:rFonts w:asciiTheme="minorHAnsi" w:hAnsiTheme="minorHAnsi" w:cs="Arial"/>
        </w:rPr>
      </w:pPr>
      <w:r w:rsidRPr="00AC73D3">
        <w:rPr>
          <w:rFonts w:asciiTheme="minorHAnsi" w:hAnsiTheme="minorHAnsi" w:cs="Arial"/>
        </w:rPr>
        <w:t>Platnosť dokumentu od: 01.09.201</w:t>
      </w:r>
      <w:r w:rsidR="007C518C">
        <w:rPr>
          <w:rFonts w:asciiTheme="minorHAnsi" w:hAnsiTheme="minorHAnsi" w:cs="Arial"/>
        </w:rPr>
        <w:t>6</w:t>
      </w:r>
      <w:r w:rsidR="00F66C0D">
        <w:rPr>
          <w:rFonts w:asciiTheme="minorHAnsi" w:hAnsiTheme="minorHAnsi" w:cs="Arial"/>
        </w:rPr>
        <w:t>, r</w:t>
      </w:r>
      <w:r w:rsidR="000F11F2">
        <w:rPr>
          <w:rFonts w:asciiTheme="minorHAnsi" w:hAnsiTheme="minorHAnsi" w:cs="Arial"/>
        </w:rPr>
        <w:t>evidovanie: 01.09.2017</w:t>
      </w:r>
      <w:r w:rsidR="00F66C0D">
        <w:rPr>
          <w:rFonts w:asciiTheme="minorHAnsi" w:hAnsiTheme="minorHAnsi" w:cs="Arial"/>
        </w:rPr>
        <w:t>, revidovanie: 01.09.2018</w:t>
      </w:r>
      <w:r w:rsidR="00745B17">
        <w:rPr>
          <w:rFonts w:asciiTheme="minorHAnsi" w:hAnsiTheme="minorHAnsi" w:cs="Arial"/>
        </w:rPr>
        <w:t xml:space="preserve">, </w:t>
      </w:r>
      <w:r w:rsidR="00B941F2">
        <w:rPr>
          <w:rFonts w:asciiTheme="minorHAnsi" w:hAnsiTheme="minorHAnsi" w:cs="Arial"/>
        </w:rPr>
        <w:t>revidovanie: 01.09.2019</w:t>
      </w:r>
      <w:r w:rsidR="00926CBA">
        <w:rPr>
          <w:rFonts w:asciiTheme="minorHAnsi" w:hAnsiTheme="minorHAnsi" w:cs="Arial"/>
        </w:rPr>
        <w:t>,revidovanie 01.09.2020</w:t>
      </w:r>
      <w:r w:rsidR="00C12724">
        <w:rPr>
          <w:rFonts w:asciiTheme="minorHAnsi" w:hAnsiTheme="minorHAnsi" w:cs="Arial"/>
        </w:rPr>
        <w:t>, revidovanie: 01.09.2021</w:t>
      </w:r>
      <w:r w:rsidR="0082130D">
        <w:rPr>
          <w:rFonts w:asciiTheme="minorHAnsi" w:hAnsiTheme="minorHAnsi" w:cs="Arial"/>
        </w:rPr>
        <w:t>, revidovanie: 01.09.2022</w:t>
      </w:r>
      <w:r w:rsidR="00A03E97">
        <w:rPr>
          <w:rFonts w:asciiTheme="minorHAnsi" w:hAnsiTheme="minorHAnsi" w:cs="Arial"/>
        </w:rPr>
        <w:t>, revidované: 01.09.2023</w:t>
      </w:r>
    </w:p>
    <w:p w:rsidR="00745B17" w:rsidRDefault="00745B17" w:rsidP="00AC73D3">
      <w:pPr>
        <w:spacing w:after="0" w:line="360" w:lineRule="auto"/>
        <w:rPr>
          <w:rFonts w:asciiTheme="minorHAnsi" w:hAnsiTheme="minorHAnsi" w:cs="Arial"/>
        </w:rPr>
      </w:pPr>
    </w:p>
    <w:p w:rsidR="00AC73D3" w:rsidRPr="00AC73D3" w:rsidRDefault="00AC73D3" w:rsidP="00AC73D3">
      <w:pPr>
        <w:spacing w:after="0" w:line="360" w:lineRule="auto"/>
        <w:rPr>
          <w:rFonts w:asciiTheme="minorHAnsi" w:hAnsiTheme="minorHAnsi" w:cs="Arial"/>
        </w:rPr>
      </w:pPr>
      <w:r w:rsidRPr="00AC73D3">
        <w:rPr>
          <w:rFonts w:asciiTheme="minorHAnsi" w:hAnsiTheme="minorHAnsi" w:cs="Arial"/>
        </w:rPr>
        <w:t>Pečiatka a podpis riaditeľa ................................................................</w:t>
      </w:r>
    </w:p>
    <w:p w:rsidR="00AC73D3" w:rsidRPr="00AC73D3" w:rsidRDefault="00AC73D3" w:rsidP="00AC73D3">
      <w:pPr>
        <w:jc w:val="both"/>
        <w:rPr>
          <w:rFonts w:asciiTheme="minorHAnsi" w:hAnsiTheme="minorHAnsi" w:cs="Arial"/>
        </w:rPr>
      </w:pPr>
    </w:p>
    <w:p w:rsidR="00AC73D3" w:rsidRPr="00AC73D3" w:rsidRDefault="00AC73D3" w:rsidP="00AC73D3">
      <w:pPr>
        <w:jc w:val="both"/>
        <w:rPr>
          <w:rFonts w:asciiTheme="minorHAnsi" w:hAnsiTheme="minorHAnsi" w:cs="Arial"/>
        </w:rPr>
      </w:pPr>
      <w:r w:rsidRPr="00AC73D3">
        <w:rPr>
          <w:rFonts w:asciiTheme="minorHAnsi" w:hAnsiTheme="minorHAnsi" w:cs="Arial"/>
        </w:rPr>
        <w:t>Schválil: (pečiatka a podpis zriaďovateľa)  .....................................................</w:t>
      </w: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1076DA" w:rsidRDefault="001076DA" w:rsidP="00481C99">
      <w:pPr>
        <w:pStyle w:val="Odsekzoznamu"/>
        <w:autoSpaceDE w:val="0"/>
        <w:autoSpaceDN w:val="0"/>
        <w:adjustRightInd w:val="0"/>
        <w:ind w:left="0"/>
        <w:rPr>
          <w:color w:val="000000"/>
        </w:rPr>
      </w:pPr>
    </w:p>
    <w:p w:rsidR="002D7C4B" w:rsidRDefault="002D7C4B" w:rsidP="00F21E98">
      <w:pPr>
        <w:pStyle w:val="Odsekzoznamu"/>
        <w:autoSpaceDE w:val="0"/>
        <w:autoSpaceDN w:val="0"/>
        <w:adjustRightInd w:val="0"/>
        <w:ind w:left="1418" w:hanging="709"/>
        <w:rPr>
          <w:color w:val="000000"/>
        </w:rPr>
      </w:pPr>
    </w:p>
    <w:p w:rsidR="00FD6C6A" w:rsidRDefault="00FD6C6A" w:rsidP="00F21E98">
      <w:pPr>
        <w:pStyle w:val="Odsekzoznamu"/>
        <w:autoSpaceDE w:val="0"/>
        <w:autoSpaceDN w:val="0"/>
        <w:adjustRightInd w:val="0"/>
        <w:ind w:left="1418" w:hanging="709"/>
        <w:rPr>
          <w:color w:val="000000"/>
        </w:rPr>
      </w:pPr>
    </w:p>
    <w:p w:rsidR="00FD6C6A" w:rsidRPr="00991412" w:rsidRDefault="00FD6C6A" w:rsidP="00F21E98">
      <w:pPr>
        <w:pStyle w:val="Odsekzoznamu"/>
        <w:autoSpaceDE w:val="0"/>
        <w:autoSpaceDN w:val="0"/>
        <w:adjustRightInd w:val="0"/>
        <w:ind w:left="1418" w:hanging="709"/>
        <w:rPr>
          <w:color w:val="000000"/>
        </w:rPr>
      </w:pPr>
    </w:p>
    <w:p w:rsidR="001076DA" w:rsidRDefault="00F21E98" w:rsidP="00F21E98">
      <w:pPr>
        <w:spacing w:before="120" w:after="0"/>
        <w:ind w:left="1418" w:hanging="1418"/>
        <w:jc w:val="both"/>
        <w:rPr>
          <w:rFonts w:ascii="Calibri" w:hAnsi="Calibri"/>
          <w:b/>
        </w:rPr>
      </w:pPr>
      <w:r>
        <w:rPr>
          <w:rFonts w:ascii="Calibri" w:hAnsi="Calibri"/>
          <w:b/>
        </w:rPr>
        <w:t>1.2  C</w:t>
      </w:r>
      <w:r w:rsidR="001076DA">
        <w:rPr>
          <w:rFonts w:ascii="Calibri" w:hAnsi="Calibri"/>
          <w:b/>
        </w:rPr>
        <w:t>harakteristika školy</w:t>
      </w:r>
    </w:p>
    <w:p w:rsidR="00BA6E9E" w:rsidRPr="00991412" w:rsidRDefault="00BA6E9E" w:rsidP="001076DA">
      <w:pPr>
        <w:spacing w:before="120" w:after="0"/>
        <w:jc w:val="both"/>
        <w:rPr>
          <w:rFonts w:ascii="Calibri" w:hAnsi="Calibri"/>
          <w:b/>
        </w:rPr>
      </w:pPr>
      <w:r w:rsidRPr="00991412">
        <w:rPr>
          <w:rFonts w:ascii="Calibri" w:hAnsi="Calibri"/>
          <w:b/>
        </w:rPr>
        <w:t xml:space="preserve">Veľkosť  školy  </w:t>
      </w:r>
    </w:p>
    <w:p w:rsidR="00BA6E9E" w:rsidRPr="00BE5343" w:rsidRDefault="00BA6E9E" w:rsidP="00754556">
      <w:pPr>
        <w:jc w:val="both"/>
        <w:rPr>
          <w:rFonts w:ascii="Calibri" w:hAnsi="Calibri"/>
          <w:i/>
        </w:rPr>
      </w:pPr>
      <w:r w:rsidRPr="00991412">
        <w:rPr>
          <w:rFonts w:ascii="Calibri" w:hAnsi="Calibri"/>
          <w:i/>
        </w:rPr>
        <w:t>ZŠ s MŠ Cerová je plnoorganizovaná z</w:t>
      </w:r>
      <w:r w:rsidR="00572661" w:rsidRPr="00991412">
        <w:rPr>
          <w:rFonts w:ascii="Calibri" w:hAnsi="Calibri"/>
          <w:i/>
        </w:rPr>
        <w:t>ákladná škola</w:t>
      </w:r>
      <w:r w:rsidR="00B93097">
        <w:rPr>
          <w:rFonts w:ascii="Calibri" w:hAnsi="Calibri"/>
          <w:i/>
        </w:rPr>
        <w:t xml:space="preserve"> s vyučovacím jazykom slovenským</w:t>
      </w:r>
      <w:r w:rsidR="00572661" w:rsidRPr="00991412">
        <w:rPr>
          <w:rFonts w:ascii="Calibri" w:hAnsi="Calibri"/>
          <w:i/>
        </w:rPr>
        <w:t xml:space="preserve">.  </w:t>
      </w:r>
      <w:r w:rsidR="00B93097">
        <w:rPr>
          <w:rFonts w:ascii="Calibri" w:hAnsi="Calibri"/>
          <w:i/>
        </w:rPr>
        <w:t xml:space="preserve">Má právnu subjektivitu. Jej zriaďovateľom je obec Cerová. </w:t>
      </w:r>
      <w:r w:rsidR="00572661" w:rsidRPr="00991412">
        <w:rPr>
          <w:rFonts w:ascii="Calibri" w:hAnsi="Calibri"/>
          <w:i/>
        </w:rPr>
        <w:t>Počet žiakov</w:t>
      </w:r>
      <w:r w:rsidR="0069764C" w:rsidRPr="00991412">
        <w:rPr>
          <w:rFonts w:ascii="Calibri" w:hAnsi="Calibri"/>
          <w:i/>
        </w:rPr>
        <w:t xml:space="preserve"> sa </w:t>
      </w:r>
      <w:r w:rsidR="00572661" w:rsidRPr="00991412">
        <w:rPr>
          <w:rFonts w:ascii="Calibri" w:hAnsi="Calibri"/>
          <w:i/>
        </w:rPr>
        <w:t>v</w:t>
      </w:r>
      <w:r w:rsidR="0069764C" w:rsidRPr="00991412">
        <w:rPr>
          <w:rFonts w:ascii="Calibri" w:hAnsi="Calibri"/>
          <w:i/>
        </w:rPr>
        <w:t xml:space="preserve"> ostatných </w:t>
      </w:r>
      <w:r w:rsidR="00B941F2">
        <w:rPr>
          <w:rFonts w:ascii="Calibri" w:hAnsi="Calibri"/>
          <w:i/>
        </w:rPr>
        <w:t xml:space="preserve">3 </w:t>
      </w:r>
      <w:r w:rsidR="0069764C" w:rsidRPr="00991412">
        <w:rPr>
          <w:rFonts w:ascii="Calibri" w:hAnsi="Calibri"/>
          <w:i/>
        </w:rPr>
        <w:t xml:space="preserve">rokoch </w:t>
      </w:r>
      <w:r w:rsidR="007C518C">
        <w:rPr>
          <w:rFonts w:ascii="Calibri" w:hAnsi="Calibri"/>
          <w:i/>
        </w:rPr>
        <w:t xml:space="preserve">sa pohyboval </w:t>
      </w:r>
      <w:r w:rsidR="00A03E97">
        <w:rPr>
          <w:rFonts w:ascii="Calibri" w:hAnsi="Calibri"/>
          <w:i/>
        </w:rPr>
        <w:t>nad 16</w:t>
      </w:r>
      <w:r w:rsidR="007C518C">
        <w:rPr>
          <w:rFonts w:ascii="Calibri" w:hAnsi="Calibri"/>
          <w:i/>
        </w:rPr>
        <w:t>0</w:t>
      </w:r>
      <w:r w:rsidR="0069764C" w:rsidRPr="00991412">
        <w:rPr>
          <w:rFonts w:ascii="Calibri" w:hAnsi="Calibri"/>
          <w:i/>
        </w:rPr>
        <w:t xml:space="preserve"> žiakov a mal by sa v nasledujúcich  </w:t>
      </w:r>
      <w:r w:rsidR="00B93097">
        <w:rPr>
          <w:rFonts w:ascii="Calibri" w:hAnsi="Calibri"/>
          <w:i/>
        </w:rPr>
        <w:t xml:space="preserve">5 </w:t>
      </w:r>
      <w:r w:rsidR="0069764C" w:rsidRPr="00991412">
        <w:rPr>
          <w:rFonts w:ascii="Calibri" w:hAnsi="Calibri"/>
          <w:i/>
        </w:rPr>
        <w:t xml:space="preserve">rokoch  </w:t>
      </w:r>
      <w:r w:rsidR="007C518C">
        <w:rPr>
          <w:rFonts w:ascii="Calibri" w:hAnsi="Calibri"/>
          <w:i/>
        </w:rPr>
        <w:t>udržať ok</w:t>
      </w:r>
      <w:r w:rsidR="00A03E97">
        <w:rPr>
          <w:rFonts w:ascii="Calibri" w:hAnsi="Calibri"/>
          <w:i/>
        </w:rPr>
        <w:t>olo 15</w:t>
      </w:r>
      <w:r w:rsidR="007C518C">
        <w:rPr>
          <w:rFonts w:ascii="Calibri" w:hAnsi="Calibri"/>
          <w:i/>
        </w:rPr>
        <w:t>0</w:t>
      </w:r>
      <w:r w:rsidR="000F11F2">
        <w:rPr>
          <w:rFonts w:ascii="Calibri" w:hAnsi="Calibri"/>
          <w:i/>
        </w:rPr>
        <w:t>-1</w:t>
      </w:r>
      <w:r w:rsidR="00A03E97">
        <w:rPr>
          <w:rFonts w:ascii="Calibri" w:hAnsi="Calibri"/>
          <w:i/>
        </w:rPr>
        <w:t>7</w:t>
      </w:r>
      <w:r w:rsidR="000F11F2">
        <w:rPr>
          <w:rFonts w:ascii="Calibri" w:hAnsi="Calibri"/>
          <w:i/>
        </w:rPr>
        <w:t>0</w:t>
      </w:r>
      <w:r w:rsidR="007C518C">
        <w:rPr>
          <w:rFonts w:ascii="Calibri" w:hAnsi="Calibri"/>
          <w:i/>
        </w:rPr>
        <w:t xml:space="preserve">. </w:t>
      </w:r>
      <w:r w:rsidR="007B5C91" w:rsidRPr="00991412">
        <w:rPr>
          <w:rFonts w:ascii="Calibri" w:hAnsi="Calibri"/>
          <w:i/>
        </w:rPr>
        <w:t xml:space="preserve"> V ročníkoch 1.-4.  sa môžu </w:t>
      </w:r>
      <w:r w:rsidR="001A3206" w:rsidRPr="00991412">
        <w:rPr>
          <w:rFonts w:ascii="Calibri" w:hAnsi="Calibri"/>
          <w:i/>
        </w:rPr>
        <w:t>(</w:t>
      </w:r>
      <w:r w:rsidR="007B5C91" w:rsidRPr="00991412">
        <w:rPr>
          <w:rFonts w:ascii="Calibri" w:hAnsi="Calibri"/>
          <w:i/>
        </w:rPr>
        <w:t>podľa počtu žiakov</w:t>
      </w:r>
      <w:r w:rsidR="00F43DED" w:rsidRPr="00991412">
        <w:rPr>
          <w:rFonts w:ascii="Calibri" w:hAnsi="Calibri"/>
          <w:i/>
        </w:rPr>
        <w:t xml:space="preserve"> v jednotlivých ročn</w:t>
      </w:r>
      <w:r w:rsidR="001A3206" w:rsidRPr="00991412">
        <w:rPr>
          <w:rFonts w:ascii="Calibri" w:hAnsi="Calibri"/>
          <w:i/>
        </w:rPr>
        <w:t>í</w:t>
      </w:r>
      <w:r w:rsidR="00F43DED" w:rsidRPr="00991412">
        <w:rPr>
          <w:rFonts w:ascii="Calibri" w:hAnsi="Calibri"/>
          <w:i/>
        </w:rPr>
        <w:t>koch</w:t>
      </w:r>
      <w:r w:rsidR="001A3206" w:rsidRPr="00991412">
        <w:rPr>
          <w:rFonts w:ascii="Calibri" w:hAnsi="Calibri"/>
          <w:i/>
        </w:rPr>
        <w:t xml:space="preserve">/ </w:t>
      </w:r>
      <w:r w:rsidR="007B5C91" w:rsidRPr="00991412">
        <w:rPr>
          <w:rFonts w:ascii="Calibri" w:hAnsi="Calibri"/>
          <w:i/>
        </w:rPr>
        <w:t xml:space="preserve"> vytvárať </w:t>
      </w:r>
      <w:r w:rsidRPr="00991412">
        <w:rPr>
          <w:rFonts w:ascii="Calibri" w:hAnsi="Calibri"/>
          <w:i/>
        </w:rPr>
        <w:t xml:space="preserve"> spojené triedy – </w:t>
      </w:r>
      <w:r w:rsidR="00926CBA">
        <w:rPr>
          <w:rFonts w:ascii="Calibri" w:hAnsi="Calibri"/>
          <w:i/>
        </w:rPr>
        <w:t>spravidla</w:t>
      </w:r>
      <w:r w:rsidRPr="00991412">
        <w:rPr>
          <w:rFonts w:ascii="Calibri" w:hAnsi="Calibri"/>
          <w:i/>
        </w:rPr>
        <w:t xml:space="preserve">, v ročníkoch 5.-9. je </w:t>
      </w:r>
      <w:r w:rsidR="0069764C" w:rsidRPr="00991412">
        <w:rPr>
          <w:rFonts w:ascii="Calibri" w:hAnsi="Calibri"/>
          <w:i/>
        </w:rPr>
        <w:t xml:space="preserve">spravidla </w:t>
      </w:r>
      <w:r w:rsidRPr="00991412">
        <w:rPr>
          <w:rFonts w:ascii="Calibri" w:hAnsi="Calibri"/>
          <w:i/>
        </w:rPr>
        <w:t>5</w:t>
      </w:r>
      <w:r w:rsidR="00F66C0D">
        <w:rPr>
          <w:rFonts w:ascii="Calibri" w:hAnsi="Calibri"/>
          <w:i/>
        </w:rPr>
        <w:t>, 6</w:t>
      </w:r>
      <w:r w:rsidRPr="00991412">
        <w:rPr>
          <w:rFonts w:ascii="Calibri" w:hAnsi="Calibri"/>
          <w:i/>
        </w:rPr>
        <w:t xml:space="preserve"> tried.</w:t>
      </w:r>
      <w:r w:rsidR="0082130D">
        <w:rPr>
          <w:rFonts w:ascii="Calibri" w:hAnsi="Calibri"/>
          <w:i/>
        </w:rPr>
        <w:t xml:space="preserve"> V školskom roku 202</w:t>
      </w:r>
      <w:r w:rsidR="00A03E97">
        <w:rPr>
          <w:rFonts w:ascii="Calibri" w:hAnsi="Calibri"/>
          <w:i/>
        </w:rPr>
        <w:t>3</w:t>
      </w:r>
      <w:r w:rsidR="007C518C">
        <w:rPr>
          <w:rFonts w:ascii="Calibri" w:hAnsi="Calibri"/>
          <w:i/>
        </w:rPr>
        <w:t>/20</w:t>
      </w:r>
      <w:r w:rsidR="00A03E97">
        <w:rPr>
          <w:rFonts w:ascii="Calibri" w:hAnsi="Calibri"/>
          <w:i/>
        </w:rPr>
        <w:t>24</w:t>
      </w:r>
      <w:r w:rsidR="00926CBA">
        <w:rPr>
          <w:rFonts w:ascii="Calibri" w:hAnsi="Calibri"/>
          <w:i/>
        </w:rPr>
        <w:t xml:space="preserve"> </w:t>
      </w:r>
      <w:r w:rsidR="00A473B9" w:rsidRPr="00991412">
        <w:rPr>
          <w:rFonts w:ascii="Calibri" w:hAnsi="Calibri"/>
          <w:i/>
        </w:rPr>
        <w:t xml:space="preserve">pracujú </w:t>
      </w:r>
      <w:r w:rsidR="00AE1F34" w:rsidRPr="00991412">
        <w:rPr>
          <w:rFonts w:ascii="Calibri" w:hAnsi="Calibri"/>
          <w:i/>
        </w:rPr>
        <w:t xml:space="preserve">spojené </w:t>
      </w:r>
      <w:r w:rsidR="0069764C" w:rsidRPr="00991412">
        <w:rPr>
          <w:rFonts w:ascii="Calibri" w:hAnsi="Calibri"/>
          <w:i/>
        </w:rPr>
        <w:t xml:space="preserve">triedy </w:t>
      </w:r>
      <w:r w:rsidR="00A03E97">
        <w:rPr>
          <w:rFonts w:ascii="Calibri" w:hAnsi="Calibri"/>
          <w:i/>
        </w:rPr>
        <w:t>3</w:t>
      </w:r>
      <w:r w:rsidR="0069764C" w:rsidRPr="00991412">
        <w:rPr>
          <w:rFonts w:ascii="Calibri" w:hAnsi="Calibri"/>
          <w:i/>
        </w:rPr>
        <w:t xml:space="preserve">.a </w:t>
      </w:r>
      <w:r w:rsidR="00A03E97">
        <w:rPr>
          <w:rFonts w:ascii="Calibri" w:hAnsi="Calibri"/>
          <w:i/>
        </w:rPr>
        <w:t>4</w:t>
      </w:r>
      <w:r w:rsidR="0069764C" w:rsidRPr="00991412">
        <w:rPr>
          <w:rFonts w:ascii="Calibri" w:hAnsi="Calibri"/>
          <w:i/>
        </w:rPr>
        <w:t>.ročníka</w:t>
      </w:r>
      <w:r w:rsidR="007C518C">
        <w:rPr>
          <w:rFonts w:ascii="Calibri" w:hAnsi="Calibri"/>
          <w:i/>
        </w:rPr>
        <w:t xml:space="preserve"> – </w:t>
      </w:r>
      <w:r w:rsidR="00F37D71">
        <w:rPr>
          <w:rFonts w:ascii="Calibri" w:hAnsi="Calibri"/>
          <w:i/>
        </w:rPr>
        <w:t>8 +13</w:t>
      </w:r>
      <w:r w:rsidR="007C518C">
        <w:rPr>
          <w:rFonts w:ascii="Calibri" w:hAnsi="Calibri"/>
          <w:i/>
        </w:rPr>
        <w:t xml:space="preserve"> žiakov, </w:t>
      </w:r>
      <w:r w:rsidR="00B941F2">
        <w:rPr>
          <w:rFonts w:ascii="Calibri" w:hAnsi="Calibri"/>
          <w:i/>
        </w:rPr>
        <w:t xml:space="preserve">1. a </w:t>
      </w:r>
      <w:r w:rsidR="007C518C">
        <w:rPr>
          <w:rFonts w:ascii="Calibri" w:hAnsi="Calibri"/>
          <w:i/>
        </w:rPr>
        <w:t> </w:t>
      </w:r>
      <w:r w:rsidR="00F37D71">
        <w:rPr>
          <w:rFonts w:ascii="Calibri" w:hAnsi="Calibri"/>
          <w:i/>
        </w:rPr>
        <w:t>2</w:t>
      </w:r>
      <w:r w:rsidR="007C518C">
        <w:rPr>
          <w:rFonts w:ascii="Calibri" w:hAnsi="Calibri"/>
          <w:i/>
        </w:rPr>
        <w:t xml:space="preserve">. ročník pracujú v samostatných triedach – </w:t>
      </w:r>
      <w:r w:rsidR="00B941F2">
        <w:rPr>
          <w:rFonts w:ascii="Calibri" w:hAnsi="Calibri"/>
          <w:i/>
        </w:rPr>
        <w:t>1</w:t>
      </w:r>
      <w:r w:rsidR="007C518C">
        <w:rPr>
          <w:rFonts w:ascii="Calibri" w:hAnsi="Calibri"/>
          <w:i/>
        </w:rPr>
        <w:t>. ročník – 1</w:t>
      </w:r>
      <w:r w:rsidR="00F03BB1">
        <w:rPr>
          <w:rFonts w:ascii="Calibri" w:hAnsi="Calibri"/>
          <w:i/>
        </w:rPr>
        <w:t>2</w:t>
      </w:r>
      <w:r w:rsidR="007C518C">
        <w:rPr>
          <w:rFonts w:ascii="Calibri" w:hAnsi="Calibri"/>
          <w:i/>
        </w:rPr>
        <w:t xml:space="preserve"> žiakov, </w:t>
      </w:r>
      <w:r w:rsidR="00F37D71">
        <w:rPr>
          <w:rFonts w:ascii="Calibri" w:hAnsi="Calibri"/>
          <w:i/>
        </w:rPr>
        <w:t>2</w:t>
      </w:r>
      <w:r w:rsidR="00926CBA">
        <w:rPr>
          <w:rFonts w:ascii="Calibri" w:hAnsi="Calibri"/>
          <w:i/>
        </w:rPr>
        <w:t>. ročník – 13</w:t>
      </w:r>
      <w:r w:rsidR="007C518C">
        <w:rPr>
          <w:rFonts w:ascii="Calibri" w:hAnsi="Calibri"/>
          <w:i/>
        </w:rPr>
        <w:t xml:space="preserve"> žiakov</w:t>
      </w:r>
      <w:r w:rsidR="00F37D71">
        <w:rPr>
          <w:rFonts w:ascii="Calibri" w:hAnsi="Calibri"/>
          <w:i/>
        </w:rPr>
        <w:t xml:space="preserve"> /1 začlenený</w:t>
      </w:r>
      <w:r w:rsidR="00071D24">
        <w:rPr>
          <w:rFonts w:ascii="Calibri" w:hAnsi="Calibri"/>
          <w:i/>
        </w:rPr>
        <w:t>/</w:t>
      </w:r>
      <w:r w:rsidR="007C518C">
        <w:rPr>
          <w:rFonts w:ascii="Calibri" w:hAnsi="Calibri"/>
          <w:i/>
        </w:rPr>
        <w:t xml:space="preserve">, </w:t>
      </w:r>
      <w:r w:rsidR="007C518C" w:rsidRPr="008014C4">
        <w:rPr>
          <w:rFonts w:ascii="Calibri" w:hAnsi="Calibri"/>
          <w:i/>
        </w:rPr>
        <w:t xml:space="preserve">spolu </w:t>
      </w:r>
      <w:r w:rsidR="00926CBA">
        <w:rPr>
          <w:rFonts w:ascii="Calibri" w:hAnsi="Calibri"/>
          <w:i/>
        </w:rPr>
        <w:t>4</w:t>
      </w:r>
      <w:r w:rsidR="00F03BB1">
        <w:rPr>
          <w:rFonts w:ascii="Calibri" w:hAnsi="Calibri"/>
          <w:i/>
        </w:rPr>
        <w:t>7</w:t>
      </w:r>
      <w:r w:rsidR="00287DE8" w:rsidRPr="00F66C0D">
        <w:rPr>
          <w:rFonts w:ascii="Calibri" w:hAnsi="Calibri"/>
          <w:i/>
          <w:color w:val="FF0000"/>
        </w:rPr>
        <w:t xml:space="preserve"> </w:t>
      </w:r>
      <w:r w:rsidR="00287DE8">
        <w:rPr>
          <w:rFonts w:ascii="Calibri" w:hAnsi="Calibri"/>
          <w:i/>
        </w:rPr>
        <w:t xml:space="preserve"> </w:t>
      </w:r>
      <w:r w:rsidR="007C518C">
        <w:rPr>
          <w:rFonts w:ascii="Calibri" w:hAnsi="Calibri"/>
          <w:i/>
        </w:rPr>
        <w:t xml:space="preserve">žiakov. </w:t>
      </w:r>
      <w:r w:rsidR="0069764C" w:rsidRPr="00991412">
        <w:rPr>
          <w:rFonts w:ascii="Calibri" w:hAnsi="Calibri"/>
          <w:i/>
        </w:rPr>
        <w:t>V</w:t>
      </w:r>
      <w:r w:rsidR="007C518C">
        <w:rPr>
          <w:rFonts w:ascii="Calibri" w:hAnsi="Calibri"/>
          <w:i/>
        </w:rPr>
        <w:t xml:space="preserve"> ročníkoch </w:t>
      </w:r>
      <w:r w:rsidR="0069764C" w:rsidRPr="00991412">
        <w:rPr>
          <w:rFonts w:ascii="Calibri" w:hAnsi="Calibri"/>
          <w:i/>
        </w:rPr>
        <w:t>5.-9.</w:t>
      </w:r>
      <w:r w:rsidR="00B941F2">
        <w:rPr>
          <w:rFonts w:ascii="Calibri" w:hAnsi="Calibri"/>
          <w:i/>
        </w:rPr>
        <w:t xml:space="preserve"> </w:t>
      </w:r>
      <w:r w:rsidR="0069764C" w:rsidRPr="00991412">
        <w:rPr>
          <w:rFonts w:ascii="Calibri" w:hAnsi="Calibri"/>
          <w:i/>
        </w:rPr>
        <w:t>r</w:t>
      </w:r>
      <w:r w:rsidR="00546A63" w:rsidRPr="00991412">
        <w:rPr>
          <w:rFonts w:ascii="Calibri" w:hAnsi="Calibri"/>
          <w:i/>
        </w:rPr>
        <w:t xml:space="preserve">očníka </w:t>
      </w:r>
      <w:r w:rsidR="007C518C">
        <w:rPr>
          <w:rFonts w:ascii="Calibri" w:hAnsi="Calibri"/>
          <w:i/>
        </w:rPr>
        <w:t>je</w:t>
      </w:r>
      <w:r w:rsidR="00287DE8">
        <w:rPr>
          <w:rFonts w:ascii="Calibri" w:hAnsi="Calibri"/>
          <w:i/>
        </w:rPr>
        <w:t xml:space="preserve"> </w:t>
      </w:r>
      <w:r w:rsidR="008014C4">
        <w:rPr>
          <w:rFonts w:ascii="Calibri" w:hAnsi="Calibri"/>
          <w:i/>
        </w:rPr>
        <w:t>6</w:t>
      </w:r>
      <w:r w:rsidR="007C518C">
        <w:rPr>
          <w:rFonts w:ascii="Calibri" w:hAnsi="Calibri"/>
          <w:i/>
        </w:rPr>
        <w:t xml:space="preserve"> tried –  </w:t>
      </w:r>
      <w:r w:rsidR="0069764C" w:rsidRPr="00991412">
        <w:rPr>
          <w:rFonts w:ascii="Calibri" w:hAnsi="Calibri"/>
          <w:i/>
        </w:rPr>
        <w:t>v</w:t>
      </w:r>
      <w:r w:rsidR="00BF720A">
        <w:rPr>
          <w:rFonts w:ascii="Calibri" w:hAnsi="Calibri"/>
          <w:i/>
        </w:rPr>
        <w:t> 5.</w:t>
      </w:r>
      <w:r w:rsidR="00F37D71">
        <w:rPr>
          <w:rFonts w:ascii="Calibri" w:hAnsi="Calibri"/>
          <w:i/>
        </w:rPr>
        <w:t xml:space="preserve"> triede 29</w:t>
      </w:r>
      <w:r w:rsidR="00926CBA">
        <w:rPr>
          <w:rFonts w:ascii="Calibri" w:hAnsi="Calibri"/>
          <w:i/>
        </w:rPr>
        <w:t xml:space="preserve"> žiakov</w:t>
      </w:r>
      <w:r w:rsidR="00F37D71">
        <w:rPr>
          <w:rFonts w:ascii="Calibri" w:hAnsi="Calibri"/>
          <w:i/>
        </w:rPr>
        <w:t xml:space="preserve"> /4</w:t>
      </w:r>
      <w:r w:rsidR="00F03BB1">
        <w:rPr>
          <w:rFonts w:ascii="Calibri" w:hAnsi="Calibri"/>
          <w:i/>
        </w:rPr>
        <w:t xml:space="preserve"> začlenení/</w:t>
      </w:r>
      <w:r w:rsidR="00A25BBA">
        <w:rPr>
          <w:rFonts w:ascii="Calibri" w:hAnsi="Calibri"/>
          <w:i/>
        </w:rPr>
        <w:t xml:space="preserve"> </w:t>
      </w:r>
      <w:r w:rsidR="00926CBA">
        <w:rPr>
          <w:rFonts w:ascii="Calibri" w:hAnsi="Calibri"/>
          <w:i/>
        </w:rPr>
        <w:t>,</w:t>
      </w:r>
      <w:r w:rsidR="00B941F2">
        <w:rPr>
          <w:rFonts w:ascii="Calibri" w:hAnsi="Calibri"/>
          <w:i/>
        </w:rPr>
        <w:t xml:space="preserve"> 6</w:t>
      </w:r>
      <w:r w:rsidR="0069764C" w:rsidRPr="00991412">
        <w:rPr>
          <w:rFonts w:ascii="Calibri" w:hAnsi="Calibri"/>
          <w:i/>
        </w:rPr>
        <w:t xml:space="preserve">.ročníku </w:t>
      </w:r>
      <w:r w:rsidR="00F37D71">
        <w:rPr>
          <w:rFonts w:ascii="Calibri" w:hAnsi="Calibri"/>
          <w:i/>
        </w:rPr>
        <w:t>/4</w:t>
      </w:r>
      <w:r w:rsidR="00071D24">
        <w:rPr>
          <w:rFonts w:ascii="Calibri" w:hAnsi="Calibri"/>
          <w:i/>
        </w:rPr>
        <w:t xml:space="preserve"> začlenení/</w:t>
      </w:r>
      <w:r w:rsidR="0069764C" w:rsidRPr="00991412">
        <w:rPr>
          <w:rFonts w:ascii="Calibri" w:hAnsi="Calibri"/>
          <w:i/>
        </w:rPr>
        <w:t xml:space="preserve">– </w:t>
      </w:r>
      <w:r w:rsidR="00F37D71">
        <w:rPr>
          <w:rFonts w:ascii="Calibri" w:hAnsi="Calibri"/>
          <w:i/>
        </w:rPr>
        <w:t>19</w:t>
      </w:r>
      <w:r w:rsidR="00926CBA">
        <w:rPr>
          <w:rFonts w:ascii="Calibri" w:hAnsi="Calibri"/>
          <w:i/>
        </w:rPr>
        <w:t xml:space="preserve"> </w:t>
      </w:r>
      <w:r w:rsidR="00287DE8">
        <w:rPr>
          <w:rFonts w:ascii="Calibri" w:hAnsi="Calibri"/>
          <w:i/>
        </w:rPr>
        <w:t xml:space="preserve"> žiako</w:t>
      </w:r>
      <w:r w:rsidR="00F66C0D">
        <w:rPr>
          <w:rFonts w:ascii="Calibri" w:hAnsi="Calibri"/>
          <w:i/>
        </w:rPr>
        <w:t>v, v </w:t>
      </w:r>
      <w:r w:rsidR="00B941F2">
        <w:rPr>
          <w:rFonts w:ascii="Calibri" w:hAnsi="Calibri"/>
          <w:i/>
        </w:rPr>
        <w:t>7</w:t>
      </w:r>
      <w:r w:rsidR="00F66C0D">
        <w:rPr>
          <w:rFonts w:ascii="Calibri" w:hAnsi="Calibri"/>
          <w:i/>
        </w:rPr>
        <w:t>.</w:t>
      </w:r>
      <w:r w:rsidR="00F37D71">
        <w:rPr>
          <w:rFonts w:ascii="Calibri" w:hAnsi="Calibri"/>
          <w:i/>
        </w:rPr>
        <w:t xml:space="preserve"> - 26</w:t>
      </w:r>
      <w:r w:rsidR="00B941F2">
        <w:rPr>
          <w:rFonts w:ascii="Calibri" w:hAnsi="Calibri"/>
          <w:i/>
        </w:rPr>
        <w:t xml:space="preserve"> </w:t>
      </w:r>
      <w:r w:rsidR="008014C4">
        <w:rPr>
          <w:rFonts w:ascii="Calibri" w:hAnsi="Calibri"/>
          <w:i/>
        </w:rPr>
        <w:t>/ 1 začlenený/</w:t>
      </w:r>
      <w:r w:rsidR="00287DE8">
        <w:rPr>
          <w:rFonts w:ascii="Calibri" w:hAnsi="Calibri"/>
          <w:i/>
        </w:rPr>
        <w:t>,</w:t>
      </w:r>
      <w:r w:rsidR="00F37D71">
        <w:rPr>
          <w:rFonts w:ascii="Calibri" w:hAnsi="Calibri"/>
          <w:i/>
        </w:rPr>
        <w:t xml:space="preserve"> v 8.A – 17 /1</w:t>
      </w:r>
      <w:r w:rsidR="00F03BB1">
        <w:rPr>
          <w:rFonts w:ascii="Calibri" w:hAnsi="Calibri"/>
          <w:i/>
        </w:rPr>
        <w:t xml:space="preserve"> začlene</w:t>
      </w:r>
      <w:r w:rsidR="00F37D71">
        <w:rPr>
          <w:rFonts w:ascii="Calibri" w:hAnsi="Calibri"/>
          <w:i/>
        </w:rPr>
        <w:t>ný</w:t>
      </w:r>
      <w:r w:rsidR="00F03BB1">
        <w:rPr>
          <w:rFonts w:ascii="Calibri" w:hAnsi="Calibri"/>
          <w:i/>
        </w:rPr>
        <w:t xml:space="preserve">/, </w:t>
      </w:r>
      <w:r w:rsidR="00287DE8">
        <w:rPr>
          <w:rFonts w:ascii="Calibri" w:hAnsi="Calibri"/>
          <w:i/>
        </w:rPr>
        <w:t xml:space="preserve"> v </w:t>
      </w:r>
      <w:r w:rsidR="00B941F2">
        <w:rPr>
          <w:rFonts w:ascii="Calibri" w:hAnsi="Calibri"/>
          <w:i/>
        </w:rPr>
        <w:t>8</w:t>
      </w:r>
      <w:r w:rsidR="00926CBA">
        <w:rPr>
          <w:rFonts w:ascii="Calibri" w:hAnsi="Calibri"/>
          <w:i/>
        </w:rPr>
        <w:t>.</w:t>
      </w:r>
      <w:r w:rsidR="00F37D71">
        <w:rPr>
          <w:rFonts w:ascii="Calibri" w:hAnsi="Calibri"/>
          <w:i/>
        </w:rPr>
        <w:t>B – 18</w:t>
      </w:r>
      <w:r w:rsidR="00F03BB1">
        <w:rPr>
          <w:rFonts w:ascii="Calibri" w:hAnsi="Calibri"/>
          <w:i/>
        </w:rPr>
        <w:t xml:space="preserve"> </w:t>
      </w:r>
      <w:r w:rsidR="00F37D71">
        <w:rPr>
          <w:rFonts w:ascii="Calibri" w:hAnsi="Calibri"/>
          <w:i/>
        </w:rPr>
        <w:t>žiakov 4</w:t>
      </w:r>
      <w:r w:rsidR="00F03BB1">
        <w:rPr>
          <w:rFonts w:ascii="Calibri" w:hAnsi="Calibri"/>
          <w:i/>
        </w:rPr>
        <w:t>2 začlenení</w:t>
      </w:r>
      <w:r w:rsidR="0069764C" w:rsidRPr="00991412">
        <w:rPr>
          <w:rFonts w:ascii="Calibri" w:hAnsi="Calibri"/>
          <w:i/>
        </w:rPr>
        <w:t>/, v </w:t>
      </w:r>
      <w:r w:rsidR="00B941F2">
        <w:rPr>
          <w:rFonts w:ascii="Calibri" w:hAnsi="Calibri"/>
          <w:i/>
        </w:rPr>
        <w:t>9</w:t>
      </w:r>
      <w:r w:rsidR="0069764C" w:rsidRPr="00991412">
        <w:rPr>
          <w:rFonts w:ascii="Calibri" w:hAnsi="Calibri"/>
          <w:i/>
        </w:rPr>
        <w:t>.</w:t>
      </w:r>
      <w:r w:rsidR="00F03BB1">
        <w:rPr>
          <w:rFonts w:ascii="Calibri" w:hAnsi="Calibri"/>
          <w:i/>
        </w:rPr>
        <w:t xml:space="preserve"> ročníku – 2</w:t>
      </w:r>
      <w:r w:rsidR="00F37D71">
        <w:rPr>
          <w:rFonts w:ascii="Calibri" w:hAnsi="Calibri"/>
          <w:i/>
        </w:rPr>
        <w:t>0</w:t>
      </w:r>
      <w:r w:rsidR="00926CBA">
        <w:rPr>
          <w:rFonts w:ascii="Calibri" w:hAnsi="Calibri"/>
          <w:i/>
        </w:rPr>
        <w:t xml:space="preserve"> žiakov</w:t>
      </w:r>
      <w:r w:rsidR="00F37D71">
        <w:rPr>
          <w:rFonts w:ascii="Calibri" w:hAnsi="Calibri"/>
          <w:i/>
        </w:rPr>
        <w:t>/ 3 začlenení</w:t>
      </w:r>
      <w:r w:rsidR="00071D24">
        <w:rPr>
          <w:rFonts w:ascii="Calibri" w:hAnsi="Calibri"/>
          <w:i/>
        </w:rPr>
        <w:t>/</w:t>
      </w:r>
      <w:r w:rsidR="008014C4">
        <w:rPr>
          <w:rFonts w:ascii="Calibri" w:hAnsi="Calibri"/>
          <w:i/>
        </w:rPr>
        <w:t xml:space="preserve">, </w:t>
      </w:r>
      <w:r w:rsidR="0069764C" w:rsidRPr="00991412">
        <w:rPr>
          <w:rFonts w:ascii="Calibri" w:hAnsi="Calibri"/>
          <w:i/>
        </w:rPr>
        <w:t xml:space="preserve"> </w:t>
      </w:r>
      <w:r w:rsidR="00B941F2">
        <w:rPr>
          <w:rFonts w:ascii="Calibri" w:hAnsi="Calibri"/>
          <w:i/>
        </w:rPr>
        <w:t>s</w:t>
      </w:r>
      <w:r w:rsidR="0013302E">
        <w:rPr>
          <w:rFonts w:ascii="Calibri" w:hAnsi="Calibri"/>
          <w:i/>
        </w:rPr>
        <w:t xml:space="preserve">polu </w:t>
      </w:r>
      <w:r w:rsidR="00F37D71">
        <w:rPr>
          <w:rFonts w:ascii="Calibri" w:hAnsi="Calibri"/>
          <w:i/>
        </w:rPr>
        <w:t>129</w:t>
      </w:r>
      <w:r w:rsidR="00926CBA">
        <w:rPr>
          <w:rFonts w:ascii="Calibri" w:hAnsi="Calibri"/>
          <w:i/>
        </w:rPr>
        <w:t xml:space="preserve"> </w:t>
      </w:r>
      <w:r w:rsidR="0013302E" w:rsidRPr="002B7C61">
        <w:rPr>
          <w:rFonts w:ascii="Calibri" w:hAnsi="Calibri"/>
          <w:i/>
        </w:rPr>
        <w:t xml:space="preserve"> </w:t>
      </w:r>
      <w:r w:rsidR="0013302E">
        <w:rPr>
          <w:rFonts w:ascii="Calibri" w:hAnsi="Calibri"/>
          <w:i/>
        </w:rPr>
        <w:t xml:space="preserve">žiakov. </w:t>
      </w:r>
      <w:r w:rsidR="00F66C0D">
        <w:rPr>
          <w:rFonts w:ascii="Calibri" w:hAnsi="Calibri"/>
          <w:i/>
        </w:rPr>
        <w:t xml:space="preserve"> </w:t>
      </w:r>
      <w:r w:rsidR="007C518C">
        <w:rPr>
          <w:rFonts w:ascii="Calibri" w:hAnsi="Calibri"/>
          <w:i/>
        </w:rPr>
        <w:t xml:space="preserve"> </w:t>
      </w:r>
      <w:r w:rsidR="00D4539D" w:rsidRPr="00991412">
        <w:rPr>
          <w:rFonts w:ascii="Calibri" w:hAnsi="Calibri"/>
          <w:i/>
        </w:rPr>
        <w:t>Priemerný p</w:t>
      </w:r>
      <w:r w:rsidRPr="00991412">
        <w:rPr>
          <w:rFonts w:ascii="Calibri" w:hAnsi="Calibri"/>
          <w:i/>
        </w:rPr>
        <w:t xml:space="preserve">očet žiakov </w:t>
      </w:r>
      <w:r w:rsidR="0069764C" w:rsidRPr="00991412">
        <w:rPr>
          <w:rFonts w:ascii="Calibri" w:hAnsi="Calibri"/>
          <w:i/>
        </w:rPr>
        <w:t>v</w:t>
      </w:r>
      <w:r w:rsidR="003F616E" w:rsidRPr="00991412">
        <w:rPr>
          <w:rFonts w:ascii="Calibri" w:hAnsi="Calibri"/>
          <w:i/>
        </w:rPr>
        <w:t xml:space="preserve"> triedach </w:t>
      </w:r>
      <w:r w:rsidRPr="00991412">
        <w:rPr>
          <w:rFonts w:ascii="Calibri" w:hAnsi="Calibri"/>
          <w:i/>
        </w:rPr>
        <w:t xml:space="preserve">ročníkoch 1.-4. je </w:t>
      </w:r>
      <w:r w:rsidR="003F616E" w:rsidRPr="00BE5343">
        <w:rPr>
          <w:rFonts w:ascii="Calibri" w:hAnsi="Calibri"/>
          <w:i/>
        </w:rPr>
        <w:t>1</w:t>
      </w:r>
      <w:r w:rsidR="00071D24">
        <w:rPr>
          <w:rFonts w:ascii="Calibri" w:hAnsi="Calibri"/>
          <w:i/>
        </w:rPr>
        <w:t>5</w:t>
      </w:r>
      <w:r w:rsidR="003F616E" w:rsidRPr="00BE5343">
        <w:rPr>
          <w:rFonts w:ascii="Calibri" w:hAnsi="Calibri"/>
          <w:i/>
        </w:rPr>
        <w:t>,</w:t>
      </w:r>
      <w:r w:rsidR="00F03BB1">
        <w:rPr>
          <w:rFonts w:ascii="Calibri" w:hAnsi="Calibri"/>
          <w:i/>
        </w:rPr>
        <w:t>6</w:t>
      </w:r>
      <w:r w:rsidR="007C518C" w:rsidRPr="00BE5343">
        <w:rPr>
          <w:rFonts w:ascii="Calibri" w:hAnsi="Calibri"/>
          <w:i/>
        </w:rPr>
        <w:t xml:space="preserve">, </w:t>
      </w:r>
      <w:r w:rsidRPr="00BE5343">
        <w:rPr>
          <w:rFonts w:ascii="Calibri" w:hAnsi="Calibri"/>
          <w:i/>
        </w:rPr>
        <w:t xml:space="preserve"> v ročníkoch 5.-9. </w:t>
      </w:r>
      <w:r w:rsidR="00F37D71">
        <w:rPr>
          <w:rFonts w:ascii="Calibri" w:hAnsi="Calibri"/>
          <w:i/>
        </w:rPr>
        <w:t xml:space="preserve"> 21,5 </w:t>
      </w:r>
      <w:r w:rsidR="00BE5343" w:rsidRPr="00BE5343">
        <w:rPr>
          <w:rFonts w:ascii="Calibri" w:hAnsi="Calibri"/>
          <w:i/>
        </w:rPr>
        <w:t xml:space="preserve"> </w:t>
      </w:r>
      <w:r w:rsidRPr="00BE5343">
        <w:rPr>
          <w:rFonts w:ascii="Calibri" w:hAnsi="Calibri"/>
          <w:i/>
        </w:rPr>
        <w:t>žiakov</w:t>
      </w:r>
      <w:r w:rsidR="001A3206" w:rsidRPr="00BE5343">
        <w:rPr>
          <w:rFonts w:ascii="Calibri" w:hAnsi="Calibri"/>
          <w:i/>
        </w:rPr>
        <w:t>.</w:t>
      </w:r>
    </w:p>
    <w:p w:rsidR="00BA6E9E" w:rsidRPr="00991412" w:rsidRDefault="00BA6E9E" w:rsidP="001076DA">
      <w:pPr>
        <w:rPr>
          <w:rFonts w:ascii="Calibri" w:hAnsi="Calibri"/>
          <w:b/>
        </w:rPr>
      </w:pPr>
      <w:r w:rsidRPr="00991412">
        <w:rPr>
          <w:rFonts w:ascii="Calibri" w:hAnsi="Calibri"/>
          <w:b/>
        </w:rPr>
        <w:t xml:space="preserve">Charakteristika žiakov </w:t>
      </w:r>
    </w:p>
    <w:p w:rsidR="00BA6E9E" w:rsidRPr="00DC2E0A" w:rsidRDefault="00BA6E9E" w:rsidP="00754556">
      <w:pPr>
        <w:jc w:val="both"/>
        <w:rPr>
          <w:rFonts w:ascii="Calibri" w:hAnsi="Calibri"/>
          <w:i/>
        </w:rPr>
      </w:pPr>
      <w:r w:rsidRPr="00991412">
        <w:rPr>
          <w:rFonts w:ascii="Calibri" w:hAnsi="Calibri"/>
          <w:i/>
        </w:rPr>
        <w:t>Školský obvod školy zahrňuje 3 obce – Cerová, Prievaly a Plavecký Peter. Školu navštevujú žiaci z</w:t>
      </w:r>
      <w:r w:rsidR="009F0416">
        <w:rPr>
          <w:rFonts w:ascii="Calibri" w:hAnsi="Calibri"/>
          <w:i/>
        </w:rPr>
        <w:t> obvodu</w:t>
      </w:r>
      <w:r w:rsidR="009F0416" w:rsidRPr="00DC2E0A">
        <w:rPr>
          <w:rFonts w:ascii="Calibri" w:hAnsi="Calibri"/>
          <w:i/>
        </w:rPr>
        <w:t xml:space="preserve">:  </w:t>
      </w:r>
      <w:r w:rsidR="00DC2E0A" w:rsidRPr="00DC2E0A">
        <w:rPr>
          <w:rFonts w:ascii="Calibri" w:hAnsi="Calibri"/>
          <w:i/>
        </w:rPr>
        <w:t>89</w:t>
      </w:r>
      <w:r w:rsidR="009F0416" w:rsidRPr="00DC2E0A">
        <w:rPr>
          <w:rFonts w:ascii="Calibri" w:hAnsi="Calibri"/>
          <w:i/>
        </w:rPr>
        <w:t xml:space="preserve"> žiakov z Cerovej, </w:t>
      </w:r>
      <w:r w:rsidR="00DC2E0A" w:rsidRPr="00DC2E0A">
        <w:rPr>
          <w:rFonts w:ascii="Calibri" w:hAnsi="Calibri"/>
          <w:i/>
        </w:rPr>
        <w:t>49</w:t>
      </w:r>
      <w:r w:rsidR="009F0416" w:rsidRPr="00DC2E0A">
        <w:rPr>
          <w:rFonts w:ascii="Calibri" w:hAnsi="Calibri"/>
          <w:i/>
        </w:rPr>
        <w:t xml:space="preserve"> žiakov z Prieval,  </w:t>
      </w:r>
      <w:r w:rsidR="00A25BBA" w:rsidRPr="00DC2E0A">
        <w:rPr>
          <w:rFonts w:ascii="Calibri" w:hAnsi="Calibri"/>
          <w:i/>
        </w:rPr>
        <w:t>17</w:t>
      </w:r>
      <w:r w:rsidR="009F0416" w:rsidRPr="00DC2E0A">
        <w:rPr>
          <w:rFonts w:ascii="Calibri" w:hAnsi="Calibri"/>
          <w:i/>
        </w:rPr>
        <w:t xml:space="preserve"> žiakov z Plaveckého Petra,  </w:t>
      </w:r>
      <w:r w:rsidR="00A25BBA" w:rsidRPr="00DC2E0A">
        <w:rPr>
          <w:rFonts w:ascii="Calibri" w:hAnsi="Calibri"/>
          <w:i/>
        </w:rPr>
        <w:t>mimo obvodu</w:t>
      </w:r>
      <w:r w:rsidR="006B19F2" w:rsidRPr="00DC2E0A">
        <w:rPr>
          <w:rFonts w:ascii="Calibri" w:hAnsi="Calibri"/>
          <w:i/>
        </w:rPr>
        <w:t xml:space="preserve"> - </w:t>
      </w:r>
      <w:r w:rsidR="00F03BB1" w:rsidRPr="00DC2E0A">
        <w:rPr>
          <w:rFonts w:ascii="Calibri" w:hAnsi="Calibri"/>
          <w:i/>
        </w:rPr>
        <w:t xml:space="preserve"> z Jablonice </w:t>
      </w:r>
      <w:r w:rsidR="00DC2E0A" w:rsidRPr="00DC2E0A">
        <w:rPr>
          <w:rFonts w:ascii="Calibri" w:hAnsi="Calibri"/>
          <w:i/>
        </w:rPr>
        <w:t>19</w:t>
      </w:r>
      <w:r w:rsidR="00F03BB1" w:rsidRPr="00DC2E0A">
        <w:rPr>
          <w:rFonts w:ascii="Calibri" w:hAnsi="Calibri"/>
          <w:i/>
        </w:rPr>
        <w:t>,  z Plaveckého Mikuláš</w:t>
      </w:r>
      <w:r w:rsidR="00DC2E0A" w:rsidRPr="00DC2E0A">
        <w:rPr>
          <w:rFonts w:ascii="Calibri" w:hAnsi="Calibri"/>
          <w:i/>
        </w:rPr>
        <w:t>a 2 1 žiak z Dechtíc</w:t>
      </w:r>
      <w:r w:rsidR="00A25BBA" w:rsidRPr="00DC2E0A">
        <w:rPr>
          <w:rFonts w:ascii="Calibri" w:hAnsi="Calibri"/>
          <w:i/>
        </w:rPr>
        <w:t>.</w:t>
      </w:r>
      <w:r w:rsidRPr="00DC2E0A">
        <w:rPr>
          <w:rFonts w:ascii="Calibri" w:hAnsi="Calibri"/>
          <w:i/>
        </w:rPr>
        <w:t xml:space="preserve"> Žiaci zo susedných obcí  dochádzajú školským autobusovým</w:t>
      </w:r>
      <w:r w:rsidR="001973FA" w:rsidRPr="00DC2E0A">
        <w:rPr>
          <w:rFonts w:ascii="Calibri" w:hAnsi="Calibri"/>
          <w:i/>
        </w:rPr>
        <w:t>i spojmi.</w:t>
      </w:r>
      <w:r w:rsidRPr="00DC2E0A">
        <w:rPr>
          <w:rFonts w:ascii="Calibri" w:hAnsi="Calibri"/>
          <w:i/>
        </w:rPr>
        <w:t xml:space="preserve"> </w:t>
      </w:r>
    </w:p>
    <w:p w:rsidR="00BA6E9E" w:rsidRDefault="00D06906" w:rsidP="00754556">
      <w:pPr>
        <w:jc w:val="both"/>
        <w:rPr>
          <w:rFonts w:ascii="Calibri" w:hAnsi="Calibri"/>
          <w:i/>
        </w:rPr>
      </w:pPr>
      <w:r>
        <w:rPr>
          <w:rFonts w:ascii="Calibri" w:hAnsi="Calibri"/>
          <w:i/>
        </w:rPr>
        <w:t xml:space="preserve"> Vďaka menšiemu</w:t>
      </w:r>
      <w:r w:rsidR="00CA5C09" w:rsidRPr="00991412">
        <w:rPr>
          <w:rFonts w:ascii="Calibri" w:hAnsi="Calibri"/>
          <w:i/>
        </w:rPr>
        <w:t xml:space="preserve"> počtu sa žiaci  navzájom poznajú a vzájomne komunikujú. </w:t>
      </w:r>
      <w:r w:rsidR="003F616E" w:rsidRPr="00991412">
        <w:rPr>
          <w:rFonts w:ascii="Calibri" w:hAnsi="Calibri"/>
          <w:i/>
        </w:rPr>
        <w:t>Vzťahy medzi nimi sú  dobré</w:t>
      </w:r>
      <w:r w:rsidR="00B93097">
        <w:rPr>
          <w:rFonts w:ascii="Calibri" w:hAnsi="Calibri"/>
          <w:i/>
        </w:rPr>
        <w:t xml:space="preserve">, </w:t>
      </w:r>
      <w:r w:rsidR="003F616E" w:rsidRPr="00991412">
        <w:rPr>
          <w:rFonts w:ascii="Calibri" w:hAnsi="Calibri"/>
          <w:i/>
        </w:rPr>
        <w:t xml:space="preserve"> ojedinele drobné potýčky</w:t>
      </w:r>
      <w:r w:rsidR="00B93097">
        <w:rPr>
          <w:rFonts w:ascii="Calibri" w:hAnsi="Calibri"/>
          <w:i/>
        </w:rPr>
        <w:t xml:space="preserve"> škola rieši okamžite</w:t>
      </w:r>
      <w:r w:rsidR="00CA5C09" w:rsidRPr="00991412">
        <w:rPr>
          <w:rFonts w:ascii="Calibri" w:hAnsi="Calibri"/>
          <w:i/>
        </w:rPr>
        <w:t xml:space="preserve"> a usiluje sa o nápravu spoločne so žiakmi i rodičmi. </w:t>
      </w:r>
      <w:r w:rsidR="003F616E" w:rsidRPr="00991412">
        <w:rPr>
          <w:rFonts w:ascii="Calibri" w:hAnsi="Calibri"/>
          <w:i/>
        </w:rPr>
        <w:t>Dôležitá v tomto ohľade je  a</w:t>
      </w:r>
      <w:r w:rsidR="00BA6E9E" w:rsidRPr="00991412">
        <w:rPr>
          <w:rFonts w:ascii="Calibri" w:hAnsi="Calibri"/>
          <w:i/>
        </w:rPr>
        <w:t>daptácia žiakov do 1. a 5. ročníka, kde prichádz</w:t>
      </w:r>
      <w:r w:rsidR="00CA5C09" w:rsidRPr="00991412">
        <w:rPr>
          <w:rFonts w:ascii="Calibri" w:hAnsi="Calibri"/>
          <w:i/>
        </w:rPr>
        <w:t>ajú noví žiaci</w:t>
      </w:r>
      <w:r w:rsidR="003F616E" w:rsidRPr="00991412">
        <w:rPr>
          <w:rFonts w:ascii="Calibri" w:hAnsi="Calibri"/>
          <w:i/>
        </w:rPr>
        <w:t xml:space="preserve">. </w:t>
      </w:r>
      <w:r w:rsidR="00BA6E9E" w:rsidRPr="00991412">
        <w:rPr>
          <w:rFonts w:ascii="Calibri" w:hAnsi="Calibri"/>
          <w:i/>
        </w:rPr>
        <w:t xml:space="preserve">V škole pracujú aj začlenení žiaci </w:t>
      </w:r>
      <w:r w:rsidR="00BA6E9E" w:rsidRPr="00BA5E20">
        <w:rPr>
          <w:rFonts w:ascii="Calibri" w:hAnsi="Calibri"/>
          <w:i/>
        </w:rPr>
        <w:t>(</w:t>
      </w:r>
      <w:r w:rsidR="00BA5E20" w:rsidRPr="00BA5E20">
        <w:rPr>
          <w:rFonts w:ascii="Calibri" w:hAnsi="Calibri"/>
          <w:i/>
        </w:rPr>
        <w:t>1</w:t>
      </w:r>
      <w:r>
        <w:rPr>
          <w:rFonts w:ascii="Calibri" w:hAnsi="Calibri"/>
          <w:i/>
        </w:rPr>
        <w:t>8</w:t>
      </w:r>
      <w:r w:rsidR="00BA6E9E" w:rsidRPr="00BA5E20">
        <w:rPr>
          <w:rFonts w:ascii="Calibri" w:hAnsi="Calibri"/>
          <w:i/>
        </w:rPr>
        <w:t xml:space="preserve"> žiakov), </w:t>
      </w:r>
      <w:r w:rsidR="00CA5C09" w:rsidRPr="00991412">
        <w:rPr>
          <w:rFonts w:ascii="Calibri" w:hAnsi="Calibri"/>
          <w:i/>
        </w:rPr>
        <w:t>zdravotne oslabení,</w:t>
      </w:r>
      <w:r w:rsidR="003F616E" w:rsidRPr="00991412">
        <w:rPr>
          <w:rFonts w:ascii="Calibri" w:hAnsi="Calibri"/>
          <w:i/>
        </w:rPr>
        <w:t xml:space="preserve"> žiaci so špeciálnymi výchovno-vzdelávacími potrebami</w:t>
      </w:r>
      <w:r w:rsidR="00A820C8">
        <w:rPr>
          <w:rFonts w:ascii="Calibri" w:hAnsi="Calibri"/>
          <w:i/>
        </w:rPr>
        <w:t>.</w:t>
      </w:r>
      <w:r w:rsidR="003F616E" w:rsidRPr="00991412">
        <w:rPr>
          <w:rFonts w:ascii="Calibri" w:hAnsi="Calibri"/>
          <w:i/>
        </w:rPr>
        <w:t xml:space="preserve"> </w:t>
      </w:r>
      <w:r w:rsidR="00CA5C09" w:rsidRPr="00991412">
        <w:rPr>
          <w:rFonts w:ascii="Calibri" w:hAnsi="Calibri"/>
          <w:i/>
        </w:rPr>
        <w:t>Š</w:t>
      </w:r>
      <w:r w:rsidR="00BA6E9E" w:rsidRPr="00991412">
        <w:rPr>
          <w:rFonts w:ascii="Calibri" w:hAnsi="Calibri"/>
          <w:i/>
        </w:rPr>
        <w:t>kola individuálne pri</w:t>
      </w:r>
      <w:r w:rsidR="00CA5C09" w:rsidRPr="00991412">
        <w:rPr>
          <w:rFonts w:ascii="Calibri" w:hAnsi="Calibri"/>
          <w:i/>
        </w:rPr>
        <w:t>pravuje talentovaných žiakov.</w:t>
      </w:r>
    </w:p>
    <w:p w:rsidR="004E7E99" w:rsidRDefault="00481C99" w:rsidP="00754556">
      <w:pPr>
        <w:jc w:val="both"/>
        <w:rPr>
          <w:rFonts w:ascii="Calibri" w:hAnsi="Calibri"/>
          <w:b/>
          <w:i/>
        </w:rPr>
      </w:pPr>
      <w:r w:rsidRPr="00481C99">
        <w:rPr>
          <w:rFonts w:ascii="Calibri" w:hAnsi="Calibri"/>
          <w:b/>
          <w:i/>
        </w:rPr>
        <w:t>Vyučovací jazyk školy</w:t>
      </w:r>
    </w:p>
    <w:p w:rsidR="00837B0A" w:rsidRPr="001076DA" w:rsidRDefault="00481C99" w:rsidP="00754556">
      <w:pPr>
        <w:jc w:val="both"/>
        <w:rPr>
          <w:rFonts w:ascii="Calibri" w:hAnsi="Calibri"/>
          <w:b/>
          <w:i/>
        </w:rPr>
      </w:pPr>
      <w:r w:rsidRPr="00481C99">
        <w:rPr>
          <w:rFonts w:ascii="Calibri" w:hAnsi="Calibri"/>
          <w:i/>
        </w:rPr>
        <w:t>Vyučovací jazyk školy je jazyk slovenský.</w:t>
      </w:r>
    </w:p>
    <w:p w:rsidR="001076DA" w:rsidRPr="001076DA" w:rsidRDefault="001076DA" w:rsidP="001076DA">
      <w:pPr>
        <w:numPr>
          <w:ilvl w:val="0"/>
          <w:numId w:val="30"/>
        </w:numPr>
        <w:spacing w:before="240" w:after="0"/>
        <w:ind w:left="0" w:firstLine="0"/>
        <w:rPr>
          <w:rFonts w:asciiTheme="minorHAnsi" w:hAnsiTheme="minorHAnsi"/>
        </w:rPr>
      </w:pPr>
      <w:r>
        <w:rPr>
          <w:rFonts w:asciiTheme="minorHAnsi" w:hAnsiTheme="minorHAnsi"/>
        </w:rPr>
        <w:t>CHARAKTERISTIKA ŠKOLSKÉHO VZDELÁVACIEHO PROGRAMU</w:t>
      </w:r>
    </w:p>
    <w:p w:rsidR="00481C99" w:rsidRPr="00837B0A" w:rsidRDefault="00481C99" w:rsidP="00F21E98">
      <w:pPr>
        <w:numPr>
          <w:ilvl w:val="1"/>
          <w:numId w:val="30"/>
        </w:numPr>
        <w:spacing w:before="240"/>
        <w:ind w:hanging="1440"/>
        <w:jc w:val="both"/>
        <w:rPr>
          <w:rFonts w:ascii="Calibri" w:hAnsi="Calibri"/>
          <w:b/>
          <w:iCs/>
        </w:rPr>
      </w:pPr>
      <w:r w:rsidRPr="00837B0A">
        <w:rPr>
          <w:rFonts w:ascii="Calibri" w:hAnsi="Calibri"/>
          <w:b/>
          <w:iCs/>
        </w:rPr>
        <w:t>Vymedzenie vlastných cieľov a poslania výchovy a vzdelávania</w:t>
      </w:r>
    </w:p>
    <w:p w:rsidR="00D77FAC" w:rsidRDefault="00D77FAC" w:rsidP="00D77FAC">
      <w:pPr>
        <w:spacing w:after="0"/>
        <w:rPr>
          <w:rFonts w:ascii="Calibri" w:hAnsi="Calibri"/>
          <w:b/>
          <w:bCs w:val="0"/>
          <w:i/>
        </w:rPr>
      </w:pPr>
      <w:r w:rsidRPr="00D77FAC">
        <w:rPr>
          <w:rFonts w:ascii="Calibri" w:hAnsi="Calibri"/>
          <w:b/>
          <w:bCs w:val="0"/>
          <w:i/>
        </w:rPr>
        <w:t xml:space="preserve">Vízia školy </w:t>
      </w:r>
    </w:p>
    <w:p w:rsidR="00D77FAC" w:rsidRPr="00D77FAC" w:rsidRDefault="00D77FAC" w:rsidP="00D77FAC">
      <w:pPr>
        <w:spacing w:after="0"/>
        <w:rPr>
          <w:rFonts w:ascii="Calibri" w:hAnsi="Calibri"/>
          <w:bCs w:val="0"/>
          <w:i/>
        </w:rPr>
      </w:pPr>
      <w:r w:rsidRPr="00D77FAC">
        <w:rPr>
          <w:rFonts w:ascii="Calibri" w:hAnsi="Calibri"/>
          <w:bCs w:val="0"/>
          <w:i/>
        </w:rPr>
        <w:t xml:space="preserve">Víziou a hlavným cieľom školy je byť dobrou školou, ktorá podporuje žiakov, spolupracuje s rodičmi, je otvorená verejnosti a pripravuje žiakov na život tak, aby sa z nich stali dobrí a úspešní ľudia. </w:t>
      </w:r>
    </w:p>
    <w:p w:rsidR="00D77FAC" w:rsidRPr="00D77FAC" w:rsidRDefault="00D77FAC" w:rsidP="00D77FAC">
      <w:pPr>
        <w:spacing w:after="0"/>
        <w:rPr>
          <w:rFonts w:ascii="Calibri" w:hAnsi="Calibri"/>
          <w:bCs w:val="0"/>
          <w:i/>
        </w:rPr>
      </w:pPr>
      <w:r w:rsidRPr="00D77FAC">
        <w:rPr>
          <w:rFonts w:ascii="Calibri" w:hAnsi="Calibri"/>
          <w:bCs w:val="0"/>
          <w:i/>
        </w:rPr>
        <w:t xml:space="preserve">K naplneniu tohto cieľa je potrebné vytvoriť modernú a humánnu školu, ktorá poskytuje dostatok priestoru na tvorivú činnosť žiakov aj pedagógov a kvalitné podmienky pre výchovu a vzdelávanie žiakov. Škola má viesť žiakov k samostatnosti a zodpovednosti, motivovať ich k aktivite a pripraviť deti pre ďalší život, aby sa vedeli správne orientovať, rozhodovať a aby ho vedeli šťastne prežiť. Škola im umožní získať veku primerané spôsobilosti, základné vedomosti a zručnosti, povedomie národného a svetového kultúrneho dedičstva, ktoré môžu ďalej rozvíjať vo svojom živote. </w:t>
      </w:r>
    </w:p>
    <w:p w:rsidR="00D77FAC" w:rsidRDefault="00D77FAC" w:rsidP="00D77FAC">
      <w:pPr>
        <w:spacing w:after="0"/>
        <w:rPr>
          <w:rFonts w:ascii="Calibri" w:hAnsi="Calibri"/>
          <w:b/>
          <w:bCs w:val="0"/>
          <w:i/>
        </w:rPr>
      </w:pPr>
    </w:p>
    <w:p w:rsidR="00D77FAC" w:rsidRPr="00D77FAC" w:rsidRDefault="00D77FAC" w:rsidP="00D77FAC">
      <w:pPr>
        <w:spacing w:after="0"/>
        <w:rPr>
          <w:rFonts w:ascii="Calibri" w:hAnsi="Calibri"/>
          <w:b/>
          <w:bCs w:val="0"/>
          <w:i/>
        </w:rPr>
      </w:pPr>
      <w:r w:rsidRPr="00D77FAC">
        <w:rPr>
          <w:rFonts w:ascii="Calibri" w:hAnsi="Calibri"/>
          <w:b/>
          <w:bCs w:val="0"/>
          <w:i/>
        </w:rPr>
        <w:t xml:space="preserve">Ciele a stratégie </w:t>
      </w:r>
    </w:p>
    <w:p w:rsidR="00D77FAC" w:rsidRDefault="00D77FAC" w:rsidP="00D77FAC">
      <w:pPr>
        <w:spacing w:after="0"/>
        <w:rPr>
          <w:rFonts w:ascii="Calibri" w:hAnsi="Calibri"/>
          <w:b/>
          <w:bCs w:val="0"/>
          <w:i/>
        </w:rPr>
      </w:pPr>
    </w:p>
    <w:p w:rsidR="00D77FAC" w:rsidRPr="00D77FAC" w:rsidRDefault="00D77FAC" w:rsidP="00D77FAC">
      <w:pPr>
        <w:spacing w:after="0"/>
        <w:rPr>
          <w:rFonts w:ascii="Calibri" w:hAnsi="Calibri"/>
          <w:b/>
          <w:bCs w:val="0"/>
          <w:i/>
        </w:rPr>
      </w:pPr>
      <w:r w:rsidRPr="00D77FAC">
        <w:rPr>
          <w:rFonts w:ascii="Calibri" w:hAnsi="Calibri"/>
          <w:b/>
          <w:bCs w:val="0"/>
          <w:i/>
        </w:rPr>
        <w:t xml:space="preserve">Výchova a vzdelávanie: </w:t>
      </w:r>
    </w:p>
    <w:p w:rsidR="00D77FAC" w:rsidRPr="00D77FAC" w:rsidRDefault="00D77FAC" w:rsidP="00D77FAC">
      <w:pPr>
        <w:spacing w:after="0"/>
        <w:rPr>
          <w:rFonts w:ascii="Calibri" w:hAnsi="Calibri"/>
          <w:bCs w:val="0"/>
          <w:i/>
        </w:rPr>
      </w:pPr>
      <w:r w:rsidRPr="00D77FAC">
        <w:rPr>
          <w:rFonts w:ascii="Calibri" w:hAnsi="Calibri"/>
          <w:b/>
          <w:bCs w:val="0"/>
          <w:i/>
        </w:rPr>
        <w:t xml:space="preserve">• </w:t>
      </w:r>
      <w:r w:rsidRPr="00D77FAC">
        <w:rPr>
          <w:rFonts w:ascii="Calibri" w:hAnsi="Calibri"/>
          <w:bCs w:val="0"/>
          <w:i/>
        </w:rPr>
        <w:t xml:space="preserve">zvýšiť atraktivitu školy pre žiakov, učiteľov, rodičov a širokú verejnosť </w:t>
      </w:r>
    </w:p>
    <w:p w:rsidR="00D77FAC" w:rsidRPr="00D77FAC" w:rsidRDefault="00D77FAC" w:rsidP="00D77FAC">
      <w:pPr>
        <w:spacing w:after="0"/>
        <w:rPr>
          <w:rFonts w:ascii="Calibri" w:hAnsi="Calibri"/>
          <w:bCs w:val="0"/>
          <w:i/>
        </w:rPr>
      </w:pPr>
      <w:r w:rsidRPr="00D77FAC">
        <w:rPr>
          <w:rFonts w:ascii="Calibri" w:hAnsi="Calibri"/>
          <w:bCs w:val="0"/>
          <w:i/>
        </w:rPr>
        <w:t xml:space="preserve">• vytvoriť konkurencieschopnú školu vo vzťahu k iným základným školám v okolí </w:t>
      </w:r>
    </w:p>
    <w:p w:rsidR="00D77FAC" w:rsidRPr="00D77FAC" w:rsidRDefault="00D77FAC" w:rsidP="00D77FAC">
      <w:pPr>
        <w:spacing w:after="0"/>
        <w:rPr>
          <w:rFonts w:ascii="Calibri" w:hAnsi="Calibri"/>
          <w:bCs w:val="0"/>
          <w:i/>
        </w:rPr>
      </w:pPr>
      <w:r w:rsidRPr="00D77FAC">
        <w:rPr>
          <w:rFonts w:ascii="Calibri" w:hAnsi="Calibri"/>
          <w:bCs w:val="0"/>
          <w:i/>
        </w:rPr>
        <w:t xml:space="preserve">• zlepšovať výchovnovzdelávacie výsledky </w:t>
      </w:r>
    </w:p>
    <w:p w:rsidR="00D77FAC" w:rsidRPr="00D77FAC" w:rsidRDefault="00D77FAC" w:rsidP="00D77FAC">
      <w:pPr>
        <w:spacing w:after="0"/>
        <w:rPr>
          <w:rFonts w:ascii="Calibri" w:hAnsi="Calibri"/>
          <w:bCs w:val="0"/>
          <w:i/>
        </w:rPr>
      </w:pPr>
      <w:r w:rsidRPr="00D77FAC">
        <w:rPr>
          <w:rFonts w:ascii="Calibri" w:hAnsi="Calibri"/>
          <w:bCs w:val="0"/>
          <w:i/>
        </w:rPr>
        <w:t xml:space="preserve">• rozvíjať čitateľskú gramotnosť a komunikačné zručnosti žiakov </w:t>
      </w:r>
    </w:p>
    <w:p w:rsidR="00D77FAC" w:rsidRPr="00D77FAC" w:rsidRDefault="00D77FAC" w:rsidP="00D77FAC">
      <w:pPr>
        <w:spacing w:after="0"/>
        <w:rPr>
          <w:rFonts w:ascii="Calibri" w:hAnsi="Calibri"/>
          <w:bCs w:val="0"/>
          <w:i/>
        </w:rPr>
      </w:pPr>
      <w:r w:rsidRPr="00D77FAC">
        <w:rPr>
          <w:rFonts w:ascii="Calibri" w:hAnsi="Calibri"/>
          <w:bCs w:val="0"/>
          <w:i/>
        </w:rPr>
        <w:t xml:space="preserve">• motivovať žiakov – zavádzať aktivačné a kreatívne metódy, preferovať pozitívnu motiváciu </w:t>
      </w:r>
    </w:p>
    <w:p w:rsidR="00D77FAC" w:rsidRPr="00D77FAC" w:rsidRDefault="00D77FAC" w:rsidP="00D77FAC">
      <w:pPr>
        <w:spacing w:after="0"/>
        <w:rPr>
          <w:rFonts w:ascii="Calibri" w:hAnsi="Calibri"/>
          <w:bCs w:val="0"/>
          <w:i/>
        </w:rPr>
      </w:pPr>
      <w:r w:rsidRPr="00D77FAC">
        <w:rPr>
          <w:rFonts w:ascii="Calibri" w:hAnsi="Calibri"/>
          <w:bCs w:val="0"/>
          <w:i/>
        </w:rPr>
        <w:lastRenderedPageBreak/>
        <w:t xml:space="preserve">• frontálne vyučovanie kombinovať so skupinovým, blokovým a projektovým vyučovaním </w:t>
      </w:r>
    </w:p>
    <w:p w:rsidR="00D77FAC" w:rsidRPr="00D77FAC" w:rsidRDefault="00D77FAC" w:rsidP="00D77FAC">
      <w:pPr>
        <w:spacing w:after="0"/>
        <w:rPr>
          <w:rFonts w:ascii="Calibri" w:hAnsi="Calibri"/>
          <w:bCs w:val="0"/>
          <w:i/>
        </w:rPr>
      </w:pPr>
      <w:r w:rsidRPr="00D77FAC">
        <w:rPr>
          <w:rFonts w:ascii="Calibri" w:hAnsi="Calibri"/>
          <w:bCs w:val="0"/>
          <w:i/>
        </w:rPr>
        <w:t xml:space="preserve">• na vyučovaní klásť dôraz na aktivitu žiakov, tvorivé a kritické myslenie, využívať medzipredmetové vzťahy </w:t>
      </w:r>
    </w:p>
    <w:p w:rsidR="00D77FAC" w:rsidRPr="00D77FAC" w:rsidRDefault="00D77FAC" w:rsidP="00D77FAC">
      <w:pPr>
        <w:spacing w:after="0"/>
        <w:rPr>
          <w:rFonts w:ascii="Calibri" w:hAnsi="Calibri"/>
          <w:bCs w:val="0"/>
          <w:i/>
        </w:rPr>
      </w:pPr>
      <w:r w:rsidRPr="00D77FAC">
        <w:rPr>
          <w:rFonts w:ascii="Calibri" w:hAnsi="Calibri"/>
          <w:bCs w:val="0"/>
          <w:i/>
        </w:rPr>
        <w:t xml:space="preserve">• zabezpečovať kvalitné personálne podmienky pre výchovnovzdelávací proces – kvalifikovaný a motivovaný pedagogický zbor vzájomne kooperujúci na plnení koncepcie školy </w:t>
      </w:r>
    </w:p>
    <w:p w:rsidR="00D77FAC" w:rsidRPr="00D77FAC" w:rsidRDefault="00D77FAC" w:rsidP="00D77FAC">
      <w:pPr>
        <w:spacing w:after="0"/>
        <w:rPr>
          <w:rFonts w:ascii="Calibri" w:hAnsi="Calibri"/>
          <w:bCs w:val="0"/>
          <w:i/>
        </w:rPr>
      </w:pPr>
      <w:r w:rsidRPr="00D77FAC">
        <w:rPr>
          <w:rFonts w:ascii="Calibri" w:hAnsi="Calibri"/>
          <w:bCs w:val="0"/>
          <w:i/>
        </w:rPr>
        <w:t xml:space="preserve">• vytvárať podmienky pre vzdelávanie pedagogických zamestnancov </w:t>
      </w:r>
    </w:p>
    <w:p w:rsidR="00D77FAC" w:rsidRPr="00D77FAC" w:rsidRDefault="00D77FAC" w:rsidP="00D77FAC">
      <w:pPr>
        <w:spacing w:after="0"/>
        <w:rPr>
          <w:rFonts w:ascii="Calibri" w:hAnsi="Calibri"/>
          <w:bCs w:val="0"/>
          <w:i/>
        </w:rPr>
      </w:pPr>
      <w:r w:rsidRPr="00D77FAC">
        <w:rPr>
          <w:rFonts w:ascii="Calibri" w:hAnsi="Calibri"/>
          <w:bCs w:val="0"/>
          <w:i/>
        </w:rPr>
        <w:t xml:space="preserve">• rozvíjať medziľudské vzťahy – otvorená komunikácia </w:t>
      </w:r>
    </w:p>
    <w:p w:rsidR="00D77FAC" w:rsidRPr="00D77FAC" w:rsidRDefault="00D77FAC" w:rsidP="00D77FAC">
      <w:pPr>
        <w:spacing w:after="0"/>
        <w:rPr>
          <w:rFonts w:ascii="Calibri" w:hAnsi="Calibri"/>
          <w:bCs w:val="0"/>
          <w:i/>
        </w:rPr>
      </w:pPr>
      <w:r w:rsidRPr="00D77FAC">
        <w:rPr>
          <w:rFonts w:ascii="Calibri" w:hAnsi="Calibri"/>
          <w:bCs w:val="0"/>
          <w:i/>
        </w:rPr>
        <w:t xml:space="preserve">• vytvárať priateľskú pracovnú atmosféru, ako základ kvalitnej výchovnovzdelávacej práce </w:t>
      </w:r>
    </w:p>
    <w:p w:rsidR="00D77FAC" w:rsidRPr="00D77FAC" w:rsidRDefault="00D77FAC" w:rsidP="00D77FAC">
      <w:pPr>
        <w:spacing w:after="0"/>
        <w:rPr>
          <w:rFonts w:ascii="Calibri" w:hAnsi="Calibri"/>
          <w:bCs w:val="0"/>
          <w:i/>
        </w:rPr>
      </w:pPr>
      <w:r w:rsidRPr="00D77FAC">
        <w:rPr>
          <w:rFonts w:ascii="Calibri" w:hAnsi="Calibri"/>
          <w:bCs w:val="0"/>
          <w:i/>
        </w:rPr>
        <w:t xml:space="preserve">• zabezpečovať a zlepšovať spoluprácu s rodičmi – zosúladiť spoločné ciele školy a rodiny v záujme komplexného rozvoja dieťaťa, okamžite a neodkladne riešiť problémy a individuálne požiadavky </w:t>
      </w:r>
    </w:p>
    <w:p w:rsidR="00D77FAC" w:rsidRPr="00D77FAC" w:rsidRDefault="00D77FAC" w:rsidP="00D77FAC">
      <w:pPr>
        <w:spacing w:after="0"/>
        <w:rPr>
          <w:rFonts w:ascii="Calibri" w:hAnsi="Calibri"/>
          <w:bCs w:val="0"/>
          <w:i/>
        </w:rPr>
      </w:pPr>
      <w:r w:rsidRPr="00D77FAC">
        <w:rPr>
          <w:rFonts w:ascii="Calibri" w:hAnsi="Calibri"/>
          <w:bCs w:val="0"/>
          <w:i/>
        </w:rPr>
        <w:t xml:space="preserve">• pokračovať v úspešnej práci s talentovanými žiakmi a mimoškolskej činnosti </w:t>
      </w:r>
    </w:p>
    <w:p w:rsidR="00D77FAC" w:rsidRPr="00D77FAC" w:rsidRDefault="00D77FAC" w:rsidP="00D77FAC">
      <w:pPr>
        <w:spacing w:after="0"/>
        <w:rPr>
          <w:rFonts w:ascii="Calibri" w:hAnsi="Calibri"/>
          <w:bCs w:val="0"/>
          <w:i/>
        </w:rPr>
      </w:pPr>
      <w:r w:rsidRPr="00D77FAC">
        <w:rPr>
          <w:rFonts w:ascii="Calibri" w:hAnsi="Calibri"/>
          <w:bCs w:val="0"/>
          <w:i/>
        </w:rPr>
        <w:t xml:space="preserve">• venovať pozornosť práci so začlenenými žiakmi, zabezpečiť konzultácie so špeciálnym pedagógom, psychológom a rodičmi </w:t>
      </w:r>
    </w:p>
    <w:p w:rsidR="00D77FAC" w:rsidRPr="00D77FAC" w:rsidRDefault="00D77FAC" w:rsidP="00D77FAC">
      <w:pPr>
        <w:spacing w:after="0"/>
        <w:rPr>
          <w:rFonts w:ascii="Calibri" w:hAnsi="Calibri"/>
          <w:bCs w:val="0"/>
          <w:i/>
        </w:rPr>
      </w:pPr>
      <w:r w:rsidRPr="00D77FAC">
        <w:rPr>
          <w:rFonts w:ascii="Calibri" w:hAnsi="Calibri"/>
          <w:bCs w:val="0"/>
          <w:i/>
        </w:rPr>
        <w:t xml:space="preserve">• zamerať sa na výchovu k dobrým medziľudským vzťahom, k ochrane prírody a životného prostredia • vychovávať deti k zdravému životnému štýlu </w:t>
      </w:r>
    </w:p>
    <w:p w:rsidR="00D77FAC" w:rsidRPr="00D77FAC" w:rsidRDefault="00D77FAC" w:rsidP="00D77FAC">
      <w:pPr>
        <w:spacing w:after="0"/>
        <w:rPr>
          <w:rFonts w:ascii="Calibri" w:hAnsi="Calibri"/>
          <w:bCs w:val="0"/>
          <w:i/>
        </w:rPr>
      </w:pPr>
      <w:r w:rsidRPr="00D77FAC">
        <w:rPr>
          <w:rFonts w:ascii="Calibri" w:hAnsi="Calibri"/>
          <w:bCs w:val="0"/>
          <w:i/>
        </w:rPr>
        <w:t xml:space="preserve">• viesť žiakov k úcte a rešpektu k druhým v duchu humanistických princípov, </w:t>
      </w:r>
    </w:p>
    <w:p w:rsidR="00D77FAC" w:rsidRPr="00D77FAC" w:rsidRDefault="00D77FAC" w:rsidP="00D77FAC">
      <w:pPr>
        <w:spacing w:after="0"/>
        <w:rPr>
          <w:rFonts w:ascii="Calibri" w:hAnsi="Calibri"/>
          <w:bCs w:val="0"/>
          <w:i/>
        </w:rPr>
      </w:pPr>
      <w:r w:rsidRPr="00D77FAC">
        <w:rPr>
          <w:rFonts w:ascii="Calibri" w:hAnsi="Calibri"/>
          <w:bCs w:val="0"/>
          <w:i/>
        </w:rPr>
        <w:t xml:space="preserve">dať šancu každému žiakovi, aby sa rozvíjal podľa svojich schopností, oceniť aktivitu, úsilie a zodpovednosť </w:t>
      </w:r>
    </w:p>
    <w:p w:rsidR="00D77FAC" w:rsidRDefault="00D77FAC" w:rsidP="00D77FAC">
      <w:pPr>
        <w:spacing w:after="0"/>
        <w:rPr>
          <w:rFonts w:ascii="Calibri" w:hAnsi="Calibri"/>
          <w:b/>
          <w:bCs w:val="0"/>
          <w:i/>
        </w:rPr>
      </w:pPr>
    </w:p>
    <w:p w:rsidR="00D77FAC" w:rsidRPr="00D77FAC" w:rsidRDefault="00D77FAC" w:rsidP="00D77FAC">
      <w:pPr>
        <w:spacing w:after="0"/>
        <w:rPr>
          <w:rFonts w:ascii="Calibri" w:hAnsi="Calibri"/>
          <w:b/>
          <w:bCs w:val="0"/>
          <w:i/>
        </w:rPr>
      </w:pPr>
      <w:r w:rsidRPr="00D77FAC">
        <w:rPr>
          <w:rFonts w:ascii="Calibri" w:hAnsi="Calibri"/>
          <w:b/>
          <w:bCs w:val="0"/>
          <w:i/>
        </w:rPr>
        <w:t xml:space="preserve">Materiálno – technické podmienky </w:t>
      </w:r>
    </w:p>
    <w:p w:rsidR="00D77FAC" w:rsidRPr="00D77FAC" w:rsidRDefault="00D77FAC" w:rsidP="00D77FAC">
      <w:pPr>
        <w:spacing w:after="0"/>
        <w:rPr>
          <w:rFonts w:ascii="Calibri" w:hAnsi="Calibri"/>
          <w:bCs w:val="0"/>
          <w:i/>
        </w:rPr>
      </w:pPr>
      <w:r w:rsidRPr="00D77FAC">
        <w:rPr>
          <w:rFonts w:ascii="Calibri" w:hAnsi="Calibri"/>
          <w:bCs w:val="0"/>
          <w:i/>
        </w:rPr>
        <w:t xml:space="preserve">• obnova a zabezpečenie učebných a didaktických pomôcok </w:t>
      </w:r>
    </w:p>
    <w:p w:rsidR="00D77FAC" w:rsidRPr="00D77FAC" w:rsidRDefault="00D77FAC" w:rsidP="00D77FAC">
      <w:pPr>
        <w:spacing w:after="0"/>
        <w:rPr>
          <w:rFonts w:ascii="Calibri" w:hAnsi="Calibri"/>
          <w:bCs w:val="0"/>
          <w:i/>
        </w:rPr>
      </w:pPr>
      <w:r w:rsidRPr="00D77FAC">
        <w:rPr>
          <w:rFonts w:ascii="Calibri" w:hAnsi="Calibri"/>
          <w:bCs w:val="0"/>
          <w:i/>
        </w:rPr>
        <w:t xml:space="preserve">• postupná výmena školského a kancelárskeho nábytku </w:t>
      </w:r>
    </w:p>
    <w:p w:rsidR="00D77FAC" w:rsidRPr="00D77FAC" w:rsidRDefault="00D77FAC" w:rsidP="00D77FAC">
      <w:pPr>
        <w:spacing w:after="0"/>
        <w:rPr>
          <w:rFonts w:ascii="Calibri" w:hAnsi="Calibri"/>
          <w:bCs w:val="0"/>
          <w:i/>
        </w:rPr>
      </w:pPr>
      <w:r w:rsidRPr="00D77FAC">
        <w:rPr>
          <w:rFonts w:ascii="Calibri" w:hAnsi="Calibri"/>
          <w:bCs w:val="0"/>
          <w:i/>
        </w:rPr>
        <w:t xml:space="preserve">• vytvárať podmienky pre bezpečnosť a ochranu zdravia žiakov – bezbariérový prístup do budovy a na WC, uzamykanie budovy v čase vyučovania, zamedzenie prístupu automobilov do bezprostrednej blízkosti školských budov </w:t>
      </w:r>
    </w:p>
    <w:p w:rsidR="00D77FAC" w:rsidRPr="00D77FAC" w:rsidRDefault="00D77FAC" w:rsidP="00D77FAC">
      <w:pPr>
        <w:spacing w:after="0"/>
        <w:rPr>
          <w:rFonts w:ascii="Calibri" w:hAnsi="Calibri"/>
          <w:bCs w:val="0"/>
          <w:i/>
        </w:rPr>
      </w:pPr>
      <w:r w:rsidRPr="00D77FAC">
        <w:rPr>
          <w:rFonts w:ascii="Calibri" w:hAnsi="Calibri"/>
          <w:bCs w:val="0"/>
          <w:i/>
        </w:rPr>
        <w:t xml:space="preserve">• rekonštrukcia nádvoria školy </w:t>
      </w:r>
    </w:p>
    <w:p w:rsidR="00D77FAC" w:rsidRDefault="00D77FAC" w:rsidP="00D77FAC">
      <w:pPr>
        <w:spacing w:after="0"/>
        <w:rPr>
          <w:rFonts w:ascii="Calibri" w:hAnsi="Calibri"/>
          <w:b/>
          <w:bCs w:val="0"/>
          <w:i/>
        </w:rPr>
      </w:pPr>
    </w:p>
    <w:p w:rsidR="00D77FAC" w:rsidRPr="00D77FAC" w:rsidRDefault="00D77FAC" w:rsidP="00D77FAC">
      <w:pPr>
        <w:spacing w:after="0"/>
        <w:rPr>
          <w:rFonts w:ascii="Calibri" w:hAnsi="Calibri"/>
          <w:b/>
          <w:bCs w:val="0"/>
          <w:i/>
        </w:rPr>
      </w:pPr>
      <w:r w:rsidRPr="00D77FAC">
        <w:rPr>
          <w:rFonts w:ascii="Calibri" w:hAnsi="Calibri"/>
          <w:b/>
          <w:bCs w:val="0"/>
          <w:i/>
        </w:rPr>
        <w:t xml:space="preserve">Spolupráca školy s partnermi </w:t>
      </w:r>
    </w:p>
    <w:p w:rsidR="00D77FAC" w:rsidRPr="00D77FAC" w:rsidRDefault="00D77FAC" w:rsidP="00D77FAC">
      <w:pPr>
        <w:spacing w:after="0"/>
        <w:rPr>
          <w:rFonts w:ascii="Calibri" w:hAnsi="Calibri"/>
          <w:bCs w:val="0"/>
          <w:i/>
        </w:rPr>
      </w:pPr>
      <w:r w:rsidRPr="00D77FAC">
        <w:rPr>
          <w:rFonts w:ascii="Calibri" w:hAnsi="Calibri"/>
          <w:bCs w:val="0"/>
          <w:i/>
        </w:rPr>
        <w:t xml:space="preserve">• poskytovanie informácií o škole cez web www.zscerova.edu.sk </w:t>
      </w:r>
    </w:p>
    <w:p w:rsidR="00D77FAC" w:rsidRPr="00D77FAC" w:rsidRDefault="00D77FAC" w:rsidP="00D77FAC">
      <w:pPr>
        <w:spacing w:after="0"/>
        <w:rPr>
          <w:rFonts w:ascii="Calibri" w:hAnsi="Calibri"/>
          <w:bCs w:val="0"/>
          <w:i/>
        </w:rPr>
      </w:pPr>
      <w:r w:rsidRPr="00D77FAC">
        <w:rPr>
          <w:rFonts w:ascii="Calibri" w:hAnsi="Calibri"/>
          <w:bCs w:val="0"/>
          <w:i/>
        </w:rPr>
        <w:t xml:space="preserve">• uskutočňovať Dni otvorených dverí, tvorivé dielne, prezentácie projektov žiakov, pripravovať podujatia pre rodičov a verejnosť </w:t>
      </w:r>
    </w:p>
    <w:p w:rsidR="00D77FAC" w:rsidRPr="00D77FAC" w:rsidRDefault="00D77FAC" w:rsidP="00D77FAC">
      <w:pPr>
        <w:spacing w:after="0"/>
        <w:rPr>
          <w:rFonts w:ascii="Calibri" w:hAnsi="Calibri"/>
          <w:bCs w:val="0"/>
          <w:i/>
        </w:rPr>
      </w:pPr>
      <w:r w:rsidRPr="00D77FAC">
        <w:rPr>
          <w:rFonts w:ascii="Calibri" w:hAnsi="Calibri"/>
          <w:bCs w:val="0"/>
          <w:i/>
        </w:rPr>
        <w:t xml:space="preserve">• zlepšenie spolupráce s rodičmi </w:t>
      </w:r>
    </w:p>
    <w:p w:rsidR="00D77FAC" w:rsidRPr="00D77FAC" w:rsidRDefault="00D77FAC" w:rsidP="00D77FAC">
      <w:pPr>
        <w:spacing w:after="0"/>
        <w:rPr>
          <w:rFonts w:ascii="Calibri" w:hAnsi="Calibri"/>
          <w:bCs w:val="0"/>
          <w:i/>
        </w:rPr>
      </w:pPr>
      <w:r w:rsidRPr="00D77FAC">
        <w:rPr>
          <w:rFonts w:ascii="Calibri" w:hAnsi="Calibri"/>
          <w:bCs w:val="0"/>
          <w:i/>
        </w:rPr>
        <w:t xml:space="preserve">• prijímať konštruktívne návrhy verejnosti, umožniť tak partnerom spolupodieľať sa na živote školy </w:t>
      </w:r>
    </w:p>
    <w:p w:rsidR="00481C99" w:rsidRPr="00D77FAC" w:rsidRDefault="00D77FAC" w:rsidP="00D77FAC">
      <w:pPr>
        <w:spacing w:after="0"/>
        <w:rPr>
          <w:rFonts w:ascii="Calibri" w:hAnsi="Calibri"/>
          <w:i/>
        </w:rPr>
      </w:pPr>
      <w:r w:rsidRPr="00D77FAC">
        <w:rPr>
          <w:rFonts w:ascii="Calibri" w:hAnsi="Calibri"/>
          <w:bCs w:val="0"/>
          <w:i/>
        </w:rPr>
        <w:t>• naďalej rozvíjať spoluprácu so zriaďovateľom, radou školy a Radou rodičov</w:t>
      </w:r>
    </w:p>
    <w:p w:rsidR="00D77FAC" w:rsidRDefault="00D77FAC" w:rsidP="00D77FAC">
      <w:pPr>
        <w:spacing w:after="0"/>
        <w:jc w:val="both"/>
        <w:rPr>
          <w:rFonts w:ascii="Calibri" w:hAnsi="Calibri"/>
          <w:i/>
        </w:rPr>
      </w:pPr>
    </w:p>
    <w:p w:rsidR="00617BE2" w:rsidRPr="009F0416" w:rsidRDefault="00617BE2" w:rsidP="00D77FAC">
      <w:pPr>
        <w:spacing w:after="0"/>
        <w:jc w:val="both"/>
        <w:rPr>
          <w:rFonts w:ascii="Calibri" w:hAnsi="Calibri"/>
          <w:b/>
          <w:i/>
        </w:rPr>
      </w:pPr>
      <w:r w:rsidRPr="009F0416">
        <w:rPr>
          <w:rFonts w:ascii="Calibri" w:hAnsi="Calibri"/>
          <w:b/>
          <w:i/>
        </w:rPr>
        <w:t xml:space="preserve">Ciele a stratégie školy plníme prostredníctvom úloh rozpracovaných v prílohe tohto  programu – </w:t>
      </w:r>
      <w:r w:rsidR="009F0416" w:rsidRPr="009F0416">
        <w:rPr>
          <w:rFonts w:ascii="Calibri" w:hAnsi="Calibri"/>
          <w:b/>
          <w:i/>
        </w:rPr>
        <w:t xml:space="preserve">Úlohy školy a ich </w:t>
      </w:r>
      <w:r w:rsidR="00071D24">
        <w:rPr>
          <w:rFonts w:ascii="Calibri" w:hAnsi="Calibri"/>
          <w:b/>
          <w:i/>
        </w:rPr>
        <w:t>r</w:t>
      </w:r>
      <w:r w:rsidR="00C12724">
        <w:rPr>
          <w:rFonts w:ascii="Calibri" w:hAnsi="Calibri"/>
          <w:b/>
          <w:i/>
        </w:rPr>
        <w:t>ozpracovanie na školský rok 202</w:t>
      </w:r>
      <w:r w:rsidR="00D06906">
        <w:rPr>
          <w:rFonts w:ascii="Calibri" w:hAnsi="Calibri"/>
          <w:b/>
          <w:i/>
        </w:rPr>
        <w:t>3</w:t>
      </w:r>
      <w:r w:rsidR="009F0416" w:rsidRPr="009F0416">
        <w:rPr>
          <w:rFonts w:ascii="Calibri" w:hAnsi="Calibri"/>
          <w:b/>
          <w:i/>
        </w:rPr>
        <w:t>-</w:t>
      </w:r>
      <w:r w:rsidR="00071D24">
        <w:rPr>
          <w:rFonts w:ascii="Calibri" w:hAnsi="Calibri"/>
          <w:b/>
          <w:i/>
        </w:rPr>
        <w:t>2</w:t>
      </w:r>
      <w:r w:rsidR="00D06906">
        <w:rPr>
          <w:rFonts w:ascii="Calibri" w:hAnsi="Calibri"/>
          <w:b/>
          <w:i/>
        </w:rPr>
        <w:t>4</w:t>
      </w:r>
      <w:r w:rsidR="009F0416" w:rsidRPr="009F0416">
        <w:rPr>
          <w:rFonts w:ascii="Calibri" w:hAnsi="Calibri"/>
          <w:b/>
          <w:i/>
        </w:rPr>
        <w:t>.</w:t>
      </w:r>
    </w:p>
    <w:p w:rsidR="009F0416" w:rsidRPr="00D77FAC" w:rsidRDefault="009F0416" w:rsidP="00D77FAC">
      <w:pPr>
        <w:spacing w:after="0"/>
        <w:jc w:val="both"/>
        <w:rPr>
          <w:rFonts w:ascii="Calibri" w:hAnsi="Calibri"/>
          <w:i/>
        </w:rPr>
      </w:pPr>
    </w:p>
    <w:p w:rsidR="000E5D13" w:rsidRPr="00AA3ADE" w:rsidRDefault="000E5D13" w:rsidP="00481C99">
      <w:pPr>
        <w:numPr>
          <w:ilvl w:val="1"/>
          <w:numId w:val="30"/>
        </w:numPr>
        <w:spacing w:after="0"/>
        <w:ind w:left="709" w:hanging="709"/>
        <w:jc w:val="both"/>
        <w:rPr>
          <w:rFonts w:ascii="Calibri" w:hAnsi="Calibri"/>
          <w:b/>
          <w:i/>
        </w:rPr>
      </w:pPr>
      <w:r>
        <w:rPr>
          <w:rFonts w:ascii="Calibri" w:hAnsi="Calibri"/>
          <w:b/>
          <w:i/>
        </w:rPr>
        <w:t>Stupeň vzdelania, spôsob, podmienky ukončovania výchovy a vzdelávania a</w:t>
      </w:r>
      <w:r w:rsidR="00F21E98">
        <w:rPr>
          <w:rFonts w:ascii="Calibri" w:hAnsi="Calibri"/>
          <w:b/>
          <w:i/>
        </w:rPr>
        <w:t> vydávanie dokladu o získanom v</w:t>
      </w:r>
      <w:r>
        <w:rPr>
          <w:rFonts w:ascii="Calibri" w:hAnsi="Calibri"/>
          <w:b/>
          <w:i/>
        </w:rPr>
        <w:t>zdelaní</w:t>
      </w:r>
    </w:p>
    <w:p w:rsidR="00481C99" w:rsidRPr="00991412" w:rsidRDefault="00481C99" w:rsidP="00481C99">
      <w:pPr>
        <w:spacing w:after="0"/>
        <w:jc w:val="both"/>
        <w:rPr>
          <w:rFonts w:ascii="Calibri" w:hAnsi="Calibri"/>
          <w:b/>
          <w:i/>
        </w:rPr>
      </w:pPr>
      <w:r>
        <w:rPr>
          <w:rFonts w:ascii="Calibri" w:hAnsi="Calibri"/>
          <w:b/>
          <w:i/>
        </w:rPr>
        <w:t>Škola poskytuje predprimárne vzdelávanie v materskej škole, primárne a nižšie sekundárne vzdelávanie v základnej škole.</w:t>
      </w:r>
    </w:p>
    <w:p w:rsidR="00AA3ADE" w:rsidRDefault="00AA3ADE" w:rsidP="00481C99">
      <w:pPr>
        <w:spacing w:after="0"/>
        <w:jc w:val="both"/>
        <w:rPr>
          <w:rFonts w:ascii="Calibri" w:hAnsi="Calibri"/>
          <w:b/>
          <w:i/>
        </w:rPr>
      </w:pPr>
    </w:p>
    <w:p w:rsidR="00481C99" w:rsidRPr="00991412" w:rsidRDefault="00481C99" w:rsidP="00481C99">
      <w:pPr>
        <w:spacing w:after="0"/>
        <w:jc w:val="both"/>
        <w:rPr>
          <w:rFonts w:ascii="Calibri" w:hAnsi="Calibri"/>
          <w:b/>
          <w:i/>
        </w:rPr>
      </w:pPr>
      <w:r w:rsidRPr="00991412">
        <w:rPr>
          <w:rFonts w:ascii="Calibri" w:hAnsi="Calibri"/>
          <w:b/>
          <w:i/>
        </w:rPr>
        <w:t xml:space="preserve">Primárne vzdelávanie </w:t>
      </w:r>
    </w:p>
    <w:p w:rsidR="00481C99" w:rsidRPr="00991412" w:rsidRDefault="00481C99" w:rsidP="00481C99">
      <w:pPr>
        <w:spacing w:after="0"/>
        <w:jc w:val="both"/>
        <w:rPr>
          <w:rFonts w:ascii="Calibri" w:hAnsi="Calibri"/>
          <w:i/>
        </w:rPr>
      </w:pPr>
      <w:r w:rsidRPr="00BA5E20">
        <w:rPr>
          <w:rFonts w:ascii="Calibri" w:hAnsi="Calibri"/>
          <w:i/>
        </w:rPr>
        <w:t>Pr</w:t>
      </w:r>
      <w:r w:rsidRPr="00991412">
        <w:rPr>
          <w:rFonts w:ascii="Calibri" w:hAnsi="Calibri"/>
          <w:i/>
        </w:rPr>
        <w:t>imárne vzdelanie žiak získa úspešným absolvovaním posledného ročníka ucelenej časti vzdelávacieho programu odboru vzdelávania pre prvý stupeň základnej školy, žiak s mentálnym postihnutím absolvovaním posledného ročníka základnej školy. Dokladom o získanom stupni vzdelania je vysvedčenie s doložkou.</w:t>
      </w:r>
    </w:p>
    <w:p w:rsidR="00481C99" w:rsidRPr="00991412" w:rsidRDefault="00481C99" w:rsidP="00481C99">
      <w:pPr>
        <w:jc w:val="both"/>
        <w:rPr>
          <w:rFonts w:ascii="Calibri" w:hAnsi="Calibri"/>
          <w:i/>
        </w:rPr>
      </w:pPr>
      <w:r w:rsidRPr="00991412">
        <w:rPr>
          <w:rFonts w:ascii="Calibri" w:hAnsi="Calibri"/>
          <w:i/>
        </w:rPr>
        <w:t xml:space="preserve"> Absolvent programu primárneho vzdelávania plynule pokračuje na nadväzujúcom stupni nižšieho sekundárneho vzdelávania alebo  adekvátnom stupni viacročného gymnázia. </w:t>
      </w:r>
    </w:p>
    <w:p w:rsidR="00481C99" w:rsidRPr="00991412" w:rsidRDefault="00481C99" w:rsidP="00481C99">
      <w:pPr>
        <w:spacing w:after="0"/>
        <w:jc w:val="both"/>
        <w:rPr>
          <w:rFonts w:ascii="Calibri" w:hAnsi="Calibri"/>
          <w:b/>
          <w:i/>
        </w:rPr>
      </w:pPr>
      <w:r w:rsidRPr="00991412">
        <w:rPr>
          <w:rFonts w:ascii="Calibri" w:hAnsi="Calibri"/>
          <w:b/>
          <w:i/>
        </w:rPr>
        <w:t xml:space="preserve">Nižšie sekundárne vzdelávanie </w:t>
      </w:r>
    </w:p>
    <w:p w:rsidR="00481C99" w:rsidRPr="00991412" w:rsidRDefault="00481C99" w:rsidP="00481C99">
      <w:pPr>
        <w:jc w:val="both"/>
        <w:rPr>
          <w:rFonts w:ascii="Calibri" w:hAnsi="Calibri"/>
          <w:i/>
        </w:rPr>
      </w:pPr>
      <w:r w:rsidRPr="00991412">
        <w:rPr>
          <w:rFonts w:ascii="Calibri" w:hAnsi="Calibri"/>
          <w:i/>
        </w:rPr>
        <w:t xml:space="preserve">Nižšie stredné vzdelanie  žiak získa úspešným absolvovaním posledného ročníka ucelenej časti vzdelávacieho programu odboru vzdelávania pre druhý stupeň základnej školy alebo úspešným absolvovaním prvého ročníka </w:t>
      </w:r>
      <w:r w:rsidRPr="00991412">
        <w:rPr>
          <w:rFonts w:ascii="Calibri" w:hAnsi="Calibri"/>
          <w:i/>
        </w:rPr>
        <w:lastRenderedPageBreak/>
        <w:t xml:space="preserve">päťročného vzdelávacieho programu odboru vzdelávania v strednej škole, do ktorého sa prijímajú žiaci z ôsmeho ročníka základnej školy alebo úspešným absolvovaním štvrtého ročníka osemročného vzdelávacieho programu odboru vzdelávania v strednej škole alebo absolvovaním tretieho ročníka vzdelávacieho programu praktickej školy. Dokladom o získanom stupni vzdelania je vysvedčenie s doložkou, ktoré je podmienkou pre ďalšie vzdelávanie na vyššom stupni. </w:t>
      </w:r>
    </w:p>
    <w:p w:rsidR="00481C99" w:rsidRPr="00991412" w:rsidRDefault="00481C99" w:rsidP="00481C99">
      <w:pPr>
        <w:spacing w:after="0"/>
        <w:rPr>
          <w:rFonts w:ascii="Calibri" w:hAnsi="Calibri"/>
          <w:b/>
          <w:i/>
        </w:rPr>
      </w:pPr>
      <w:r w:rsidRPr="00991412">
        <w:rPr>
          <w:rFonts w:ascii="Calibri" w:hAnsi="Calibri"/>
          <w:b/>
          <w:i/>
        </w:rPr>
        <w:t>Profil absolventa primárneho vzdelávania</w:t>
      </w:r>
    </w:p>
    <w:p w:rsidR="00481C99" w:rsidRPr="00991412" w:rsidRDefault="00481C99" w:rsidP="00481C99">
      <w:pPr>
        <w:spacing w:after="0"/>
        <w:rPr>
          <w:rFonts w:ascii="Calibri" w:hAnsi="Calibri"/>
          <w:i/>
        </w:rPr>
      </w:pPr>
    </w:p>
    <w:p w:rsidR="00481C99" w:rsidRPr="00991412" w:rsidRDefault="00481C99" w:rsidP="00481C99">
      <w:pPr>
        <w:spacing w:after="0"/>
        <w:rPr>
          <w:rFonts w:ascii="Calibri" w:hAnsi="Calibri"/>
          <w:i/>
        </w:rPr>
      </w:pPr>
      <w:r w:rsidRPr="00991412">
        <w:rPr>
          <w:rFonts w:ascii="Calibri" w:hAnsi="Calibri"/>
          <w:i/>
        </w:rPr>
        <w:t xml:space="preserve">Absolvent primárneho vzdelávania má osvojené základy čitateľskej, pisateľskej, matematickej, prírodovednej, kultúrnej a mediálnej gramotnosti, ktoré sa budú postupne rozvíjať v rámci nižšieho stredného stupňa vzdelávania. </w:t>
      </w:r>
    </w:p>
    <w:p w:rsidR="00481C99" w:rsidRPr="00991412" w:rsidRDefault="00481C99" w:rsidP="00481C99">
      <w:pPr>
        <w:spacing w:after="0"/>
        <w:rPr>
          <w:rFonts w:ascii="Calibri" w:hAnsi="Calibri"/>
          <w:i/>
        </w:rPr>
      </w:pPr>
    </w:p>
    <w:p w:rsidR="00481C99" w:rsidRPr="00991412" w:rsidRDefault="00481C99" w:rsidP="00481C99">
      <w:pPr>
        <w:spacing w:after="0"/>
        <w:rPr>
          <w:rFonts w:ascii="Calibri" w:hAnsi="Calibri"/>
          <w:i/>
        </w:rPr>
      </w:pPr>
      <w:r w:rsidRPr="00991412">
        <w:rPr>
          <w:rFonts w:ascii="Calibri" w:hAnsi="Calibri"/>
          <w:i/>
        </w:rPr>
        <w:t xml:space="preserve">Na veku primeranej úrovni disponuje nasledujúcimi kľúčovými kompetenciami :  </w:t>
      </w:r>
    </w:p>
    <w:p w:rsidR="00481C99" w:rsidRPr="00991412" w:rsidRDefault="00481C99" w:rsidP="00481C99">
      <w:pPr>
        <w:numPr>
          <w:ilvl w:val="0"/>
          <w:numId w:val="23"/>
        </w:numPr>
        <w:spacing w:after="0"/>
        <w:rPr>
          <w:rFonts w:ascii="Calibri" w:hAnsi="Calibri"/>
          <w:i/>
        </w:rPr>
      </w:pPr>
      <w:r w:rsidRPr="00991412">
        <w:rPr>
          <w:rFonts w:ascii="Calibri" w:hAnsi="Calibri"/>
          <w:i/>
        </w:rPr>
        <w:t>pozná a uplatňuje účinné techniky učenia sa;</w:t>
      </w:r>
    </w:p>
    <w:p w:rsidR="00481C99" w:rsidRPr="00991412" w:rsidRDefault="00481C99" w:rsidP="00481C99">
      <w:pPr>
        <w:numPr>
          <w:ilvl w:val="0"/>
          <w:numId w:val="23"/>
        </w:numPr>
        <w:spacing w:after="0"/>
        <w:rPr>
          <w:rFonts w:ascii="Calibri" w:hAnsi="Calibri"/>
          <w:i/>
        </w:rPr>
      </w:pPr>
      <w:r w:rsidRPr="00991412">
        <w:rPr>
          <w:rFonts w:ascii="Calibri" w:hAnsi="Calibri"/>
          <w:i/>
        </w:rPr>
        <w:t>vyjadruje sa súvisle písomnou aj ústnou formou, v materinskom, štátnom jazyku;</w:t>
      </w:r>
    </w:p>
    <w:p w:rsidR="00481C99" w:rsidRPr="00991412" w:rsidRDefault="00481C99" w:rsidP="00481C99">
      <w:pPr>
        <w:numPr>
          <w:ilvl w:val="0"/>
          <w:numId w:val="23"/>
        </w:numPr>
        <w:spacing w:after="0"/>
        <w:rPr>
          <w:rFonts w:ascii="Calibri" w:hAnsi="Calibri"/>
          <w:i/>
        </w:rPr>
      </w:pPr>
      <w:r w:rsidRPr="00991412">
        <w:rPr>
          <w:rFonts w:ascii="Calibri" w:hAnsi="Calibri"/>
          <w:i/>
        </w:rPr>
        <w:t>rozumie najzákladnejším slovným spojeniam v anglickom jazyku a dokáže ich používať;</w:t>
      </w:r>
    </w:p>
    <w:p w:rsidR="00481C99" w:rsidRPr="00991412" w:rsidRDefault="00481C99" w:rsidP="00481C99">
      <w:pPr>
        <w:numPr>
          <w:ilvl w:val="0"/>
          <w:numId w:val="23"/>
        </w:numPr>
        <w:spacing w:after="0"/>
        <w:rPr>
          <w:rFonts w:ascii="Calibri" w:hAnsi="Calibri"/>
          <w:i/>
        </w:rPr>
      </w:pPr>
      <w:r w:rsidRPr="00991412">
        <w:rPr>
          <w:rFonts w:ascii="Calibri" w:hAnsi="Calibri"/>
          <w:i/>
        </w:rPr>
        <w:t xml:space="preserve">  využíva základné matematické myslenie na riešenie praktických problémov v každodenných situáciách;  </w:t>
      </w:r>
    </w:p>
    <w:p w:rsidR="00481C99" w:rsidRPr="00991412" w:rsidRDefault="00481C99" w:rsidP="00481C99">
      <w:pPr>
        <w:numPr>
          <w:ilvl w:val="0"/>
          <w:numId w:val="23"/>
        </w:numPr>
        <w:spacing w:after="0"/>
        <w:rPr>
          <w:rFonts w:ascii="Calibri" w:hAnsi="Calibri"/>
          <w:i/>
        </w:rPr>
      </w:pPr>
      <w:r w:rsidRPr="00991412">
        <w:rPr>
          <w:rFonts w:ascii="Calibri" w:hAnsi="Calibri"/>
          <w:i/>
        </w:rPr>
        <w:t xml:space="preserve">vie používať vybrané informačné a komunikačné technológie pri učení sa, pozná riziká spojené s využívaním internetu a médií;  </w:t>
      </w:r>
    </w:p>
    <w:p w:rsidR="00481C99" w:rsidRPr="00991412" w:rsidRDefault="00481C99" w:rsidP="00481C99">
      <w:pPr>
        <w:numPr>
          <w:ilvl w:val="0"/>
          <w:numId w:val="23"/>
        </w:numPr>
        <w:spacing w:after="0"/>
        <w:rPr>
          <w:rFonts w:ascii="Calibri" w:hAnsi="Calibri"/>
          <w:i/>
        </w:rPr>
      </w:pPr>
      <w:r w:rsidRPr="00991412">
        <w:rPr>
          <w:rFonts w:ascii="Calibri" w:hAnsi="Calibri"/>
          <w:i/>
        </w:rPr>
        <w:t>získa základy uplatňovania kritického myslenia pri práci s informáciami;</w:t>
      </w:r>
    </w:p>
    <w:p w:rsidR="00481C99" w:rsidRPr="00991412" w:rsidRDefault="00481C99" w:rsidP="00481C99">
      <w:pPr>
        <w:numPr>
          <w:ilvl w:val="0"/>
          <w:numId w:val="23"/>
        </w:numPr>
        <w:spacing w:after="0"/>
        <w:rPr>
          <w:rFonts w:ascii="Calibri" w:hAnsi="Calibri"/>
          <w:i/>
        </w:rPr>
      </w:pPr>
      <w:r w:rsidRPr="00991412">
        <w:rPr>
          <w:rFonts w:ascii="Calibri" w:hAnsi="Calibri"/>
          <w:i/>
        </w:rPr>
        <w:t xml:space="preserve"> dokáže aplikovať osvojené prírodovedné a spoločenskovedné poznatky vo svojej činnosti, v starostlivosti o seba a druhých; </w:t>
      </w:r>
    </w:p>
    <w:p w:rsidR="00481C99" w:rsidRPr="00991412" w:rsidRDefault="00481C99" w:rsidP="00481C99">
      <w:pPr>
        <w:numPr>
          <w:ilvl w:val="0"/>
          <w:numId w:val="23"/>
        </w:numPr>
        <w:spacing w:after="0"/>
        <w:rPr>
          <w:rFonts w:ascii="Calibri" w:hAnsi="Calibri"/>
          <w:i/>
        </w:rPr>
      </w:pPr>
      <w:r w:rsidRPr="00991412">
        <w:rPr>
          <w:rFonts w:ascii="Calibri" w:hAnsi="Calibri"/>
          <w:i/>
        </w:rPr>
        <w:t xml:space="preserve"> rozpozná v škole a vo svojom najbližšom okolí určitý problém, premýšľa o</w:t>
      </w:r>
      <w:r w:rsidR="00071D24">
        <w:rPr>
          <w:rFonts w:ascii="Calibri" w:hAnsi="Calibri"/>
          <w:i/>
        </w:rPr>
        <w:t> </w:t>
      </w:r>
      <w:r w:rsidRPr="00991412">
        <w:rPr>
          <w:rFonts w:ascii="Calibri" w:hAnsi="Calibri"/>
          <w:i/>
        </w:rPr>
        <w:t>jeho</w:t>
      </w:r>
      <w:r w:rsidR="00071D24">
        <w:rPr>
          <w:rFonts w:ascii="Calibri" w:hAnsi="Calibri"/>
          <w:i/>
        </w:rPr>
        <w:t xml:space="preserve"> </w:t>
      </w:r>
      <w:r w:rsidRPr="00991412">
        <w:rPr>
          <w:rFonts w:ascii="Calibri" w:hAnsi="Calibri"/>
          <w:i/>
        </w:rPr>
        <w:t xml:space="preserve">príčinách a vie navrhnúť riešenie podľa svojich vedomostí a skúseností;  </w:t>
      </w:r>
    </w:p>
    <w:p w:rsidR="00481C99" w:rsidRPr="00991412" w:rsidRDefault="00481C99" w:rsidP="00481C99">
      <w:pPr>
        <w:numPr>
          <w:ilvl w:val="0"/>
          <w:numId w:val="23"/>
        </w:numPr>
        <w:spacing w:after="0"/>
        <w:rPr>
          <w:rFonts w:ascii="Calibri" w:hAnsi="Calibri"/>
          <w:i/>
        </w:rPr>
      </w:pPr>
      <w:r w:rsidRPr="00991412">
        <w:rPr>
          <w:rFonts w:ascii="Calibri" w:hAnsi="Calibri"/>
          <w:i/>
        </w:rPr>
        <w:t>váži si seba i druhých, dokáže ústretovo komunikovať a spolupracovať;</w:t>
      </w:r>
    </w:p>
    <w:p w:rsidR="00481C99" w:rsidRPr="00991412" w:rsidRDefault="00481C99" w:rsidP="00481C99">
      <w:pPr>
        <w:numPr>
          <w:ilvl w:val="0"/>
          <w:numId w:val="23"/>
        </w:numPr>
        <w:spacing w:after="0"/>
        <w:rPr>
          <w:rFonts w:ascii="Calibri" w:hAnsi="Calibri"/>
          <w:i/>
        </w:rPr>
      </w:pPr>
      <w:r w:rsidRPr="00991412">
        <w:rPr>
          <w:rFonts w:ascii="Calibri" w:hAnsi="Calibri"/>
          <w:i/>
        </w:rPr>
        <w:t xml:space="preserve"> správa sa kultúrne, primerane okolnostiam a situáciám;</w:t>
      </w:r>
    </w:p>
    <w:p w:rsidR="00481C99" w:rsidRPr="00991412" w:rsidRDefault="00481C99" w:rsidP="00481C99">
      <w:pPr>
        <w:numPr>
          <w:ilvl w:val="0"/>
          <w:numId w:val="23"/>
        </w:numPr>
        <w:spacing w:after="0"/>
        <w:rPr>
          <w:rFonts w:ascii="Calibri" w:hAnsi="Calibri"/>
          <w:i/>
        </w:rPr>
      </w:pPr>
      <w:r w:rsidRPr="00991412">
        <w:rPr>
          <w:rFonts w:ascii="Calibri" w:hAnsi="Calibri"/>
          <w:i/>
        </w:rPr>
        <w:t xml:space="preserve"> má vzťah ku kultúrno-historickému dedičstvu, ľudovým tradíciám a umeniu, s ktorými sa stretáva vo svojom živote;  </w:t>
      </w:r>
    </w:p>
    <w:p w:rsidR="00481C99" w:rsidRPr="00991412" w:rsidRDefault="00481C99" w:rsidP="00481C99">
      <w:pPr>
        <w:numPr>
          <w:ilvl w:val="0"/>
          <w:numId w:val="23"/>
        </w:numPr>
        <w:spacing w:after="0"/>
        <w:rPr>
          <w:rFonts w:ascii="Calibri" w:hAnsi="Calibri"/>
          <w:i/>
        </w:rPr>
      </w:pPr>
      <w:r w:rsidRPr="00991412">
        <w:rPr>
          <w:rFonts w:ascii="Calibri" w:hAnsi="Calibri"/>
          <w:i/>
        </w:rPr>
        <w:t xml:space="preserve">dokáže byť tolerantný, snaží sa pochopiť druhého, pozná a toleruje jeho kultúru, tradície, spôsob života;  </w:t>
      </w:r>
    </w:p>
    <w:p w:rsidR="00481C99" w:rsidRPr="00991412" w:rsidRDefault="00481C99" w:rsidP="00481C99">
      <w:pPr>
        <w:numPr>
          <w:ilvl w:val="0"/>
          <w:numId w:val="23"/>
        </w:numPr>
        <w:spacing w:after="0"/>
        <w:rPr>
          <w:rFonts w:ascii="Calibri" w:hAnsi="Calibri"/>
          <w:i/>
        </w:rPr>
      </w:pPr>
      <w:r w:rsidRPr="00991412">
        <w:rPr>
          <w:rFonts w:ascii="Calibri" w:hAnsi="Calibri"/>
          <w:i/>
        </w:rPr>
        <w:t>uvedomuje si, že má svoje práva a povinnosti, rešpektuje práva iných.</w:t>
      </w:r>
    </w:p>
    <w:p w:rsidR="00481C99" w:rsidRPr="00991412" w:rsidRDefault="00481C99" w:rsidP="00481C99">
      <w:pPr>
        <w:spacing w:after="0"/>
        <w:ind w:left="360"/>
        <w:rPr>
          <w:rFonts w:ascii="Calibri" w:hAnsi="Calibri"/>
          <w:i/>
        </w:rPr>
      </w:pPr>
      <w:r w:rsidRPr="00991412">
        <w:rPr>
          <w:rFonts w:ascii="Calibri" w:hAnsi="Calibri"/>
          <w:i/>
        </w:rPr>
        <w:t xml:space="preserve"> K rozvoju kompetencií prispieva celý vzdelávací obsah, organizačné formy a metódy výučby, podnetné sociálno-emočné prostredie školy, rôzne aktivity uskutočňované v škole, ale  aj v</w:t>
      </w:r>
      <w:r w:rsidR="00071D24">
        <w:rPr>
          <w:rFonts w:ascii="Calibri" w:hAnsi="Calibri"/>
          <w:i/>
        </w:rPr>
        <w:t> </w:t>
      </w:r>
      <w:r w:rsidRPr="00991412">
        <w:rPr>
          <w:rFonts w:ascii="Calibri" w:hAnsi="Calibri"/>
          <w:i/>
        </w:rPr>
        <w:t>mimotriednej a mimoškolskej činnosti.</w:t>
      </w:r>
    </w:p>
    <w:p w:rsidR="00481C99" w:rsidRPr="00991412" w:rsidRDefault="00481C99" w:rsidP="00481C99">
      <w:pPr>
        <w:spacing w:after="0"/>
        <w:ind w:left="360"/>
        <w:rPr>
          <w:rFonts w:ascii="Calibri" w:hAnsi="Calibri"/>
        </w:rPr>
      </w:pPr>
    </w:p>
    <w:p w:rsidR="00481C99" w:rsidRPr="00991412" w:rsidRDefault="00481C99" w:rsidP="00481C99">
      <w:pPr>
        <w:spacing w:after="0"/>
        <w:rPr>
          <w:rFonts w:ascii="Calibri" w:hAnsi="Calibri"/>
          <w:b/>
        </w:rPr>
      </w:pPr>
      <w:r w:rsidRPr="00991412">
        <w:rPr>
          <w:rFonts w:ascii="Calibri" w:hAnsi="Calibri"/>
          <w:b/>
        </w:rPr>
        <w:t>Profil absolventa nižšieho sekundárneho vzdelávania</w:t>
      </w:r>
    </w:p>
    <w:p w:rsidR="00481C99" w:rsidRPr="00991412" w:rsidRDefault="00481C99" w:rsidP="00481C99">
      <w:pPr>
        <w:spacing w:after="0"/>
        <w:ind w:left="360"/>
        <w:rPr>
          <w:rFonts w:ascii="Calibri" w:hAnsi="Calibri"/>
        </w:rPr>
      </w:pPr>
    </w:p>
    <w:p w:rsidR="00481C99" w:rsidRPr="00991412" w:rsidRDefault="00481C99" w:rsidP="00481C99">
      <w:pPr>
        <w:spacing w:after="0"/>
        <w:jc w:val="both"/>
        <w:rPr>
          <w:rFonts w:ascii="Calibri" w:hAnsi="Calibri"/>
          <w:i/>
        </w:rPr>
      </w:pPr>
      <w:r w:rsidRPr="00991412">
        <w:rPr>
          <w:rFonts w:ascii="Calibri" w:hAnsi="Calibri"/>
          <w:i/>
        </w:rPr>
        <w:t xml:space="preserve">Absolvent nižšieho stredného vzdelávania disponuje nasledujúcimi základnými kompetenciami, ktoré vychádzajú zo vzdelávacích štandardov vyučovacích predmetov a špecifických cieľov prierezových tém na tomto stupni vzdelávania: </w:t>
      </w:r>
    </w:p>
    <w:p w:rsidR="00481C99" w:rsidRPr="00991412" w:rsidRDefault="00481C99" w:rsidP="00481C99">
      <w:pPr>
        <w:numPr>
          <w:ilvl w:val="0"/>
          <w:numId w:val="24"/>
        </w:numPr>
        <w:spacing w:after="0"/>
        <w:jc w:val="both"/>
        <w:rPr>
          <w:rFonts w:ascii="Calibri" w:hAnsi="Calibri"/>
          <w:i/>
        </w:rPr>
      </w:pPr>
      <w:r w:rsidRPr="00991412">
        <w:rPr>
          <w:rFonts w:ascii="Calibri" w:hAnsi="Calibri"/>
          <w:i/>
        </w:rPr>
        <w:t xml:space="preserve">pozná a uplatňuje efektívne techniky učenia sa a osvojovania si poznatkov; </w:t>
      </w:r>
    </w:p>
    <w:p w:rsidR="00481C99" w:rsidRPr="00991412" w:rsidRDefault="00481C99" w:rsidP="00481C99">
      <w:pPr>
        <w:numPr>
          <w:ilvl w:val="0"/>
          <w:numId w:val="24"/>
        </w:numPr>
        <w:spacing w:after="0"/>
        <w:jc w:val="both"/>
        <w:rPr>
          <w:rFonts w:ascii="Calibri" w:hAnsi="Calibri"/>
          <w:i/>
        </w:rPr>
      </w:pPr>
      <w:r w:rsidRPr="00991412">
        <w:rPr>
          <w:rFonts w:ascii="Calibri" w:hAnsi="Calibri"/>
          <w:i/>
        </w:rPr>
        <w:t xml:space="preserve"> vyjadruje sa súvisle, výstižne a kultivovane písomnou aj ústnou formou; </w:t>
      </w:r>
    </w:p>
    <w:p w:rsidR="00481C99" w:rsidRPr="00991412" w:rsidRDefault="00481C99" w:rsidP="00481C99">
      <w:pPr>
        <w:numPr>
          <w:ilvl w:val="0"/>
          <w:numId w:val="24"/>
        </w:numPr>
        <w:spacing w:after="0"/>
        <w:jc w:val="both"/>
        <w:rPr>
          <w:rFonts w:ascii="Calibri" w:hAnsi="Calibri"/>
          <w:i/>
        </w:rPr>
      </w:pPr>
      <w:r w:rsidRPr="00991412">
        <w:rPr>
          <w:rFonts w:ascii="Calibri" w:hAnsi="Calibri"/>
          <w:i/>
        </w:rPr>
        <w:t xml:space="preserve"> využíva cudzí jazyk na úrovni používateľa základov jazyka;  </w:t>
      </w:r>
    </w:p>
    <w:p w:rsidR="00481C99" w:rsidRPr="00991412" w:rsidRDefault="00481C99" w:rsidP="00481C99">
      <w:pPr>
        <w:numPr>
          <w:ilvl w:val="0"/>
          <w:numId w:val="24"/>
        </w:numPr>
        <w:spacing w:after="0"/>
        <w:jc w:val="both"/>
        <w:rPr>
          <w:rFonts w:ascii="Calibri" w:hAnsi="Calibri"/>
          <w:i/>
        </w:rPr>
      </w:pPr>
      <w:r w:rsidRPr="00991412">
        <w:rPr>
          <w:rFonts w:ascii="Calibri" w:hAnsi="Calibri"/>
          <w:i/>
        </w:rPr>
        <w:t xml:space="preserve"> používa matematické postupy a vedomosti pri riešení praktických problémov, je schopný aplikovať osvojené matematické modely logického a priestorového myslenia; </w:t>
      </w:r>
    </w:p>
    <w:p w:rsidR="00481C99" w:rsidRPr="00991412" w:rsidRDefault="00481C99" w:rsidP="00481C99">
      <w:pPr>
        <w:numPr>
          <w:ilvl w:val="0"/>
          <w:numId w:val="24"/>
        </w:numPr>
        <w:spacing w:after="0"/>
        <w:jc w:val="both"/>
        <w:rPr>
          <w:rFonts w:ascii="Calibri" w:hAnsi="Calibri"/>
          <w:i/>
        </w:rPr>
      </w:pPr>
      <w:r w:rsidRPr="00991412">
        <w:rPr>
          <w:rFonts w:ascii="Calibri" w:hAnsi="Calibri"/>
          <w:i/>
        </w:rPr>
        <w:t xml:space="preserve"> používa informačné a komunikačné technológie pre potreby učenia sa a pre svoj život; </w:t>
      </w:r>
    </w:p>
    <w:p w:rsidR="00481C99" w:rsidRPr="00991412" w:rsidRDefault="00481C99" w:rsidP="00481C99">
      <w:pPr>
        <w:numPr>
          <w:ilvl w:val="0"/>
          <w:numId w:val="24"/>
        </w:numPr>
        <w:spacing w:after="0"/>
        <w:jc w:val="both"/>
        <w:rPr>
          <w:rFonts w:ascii="Calibri" w:hAnsi="Calibri"/>
          <w:i/>
        </w:rPr>
      </w:pPr>
      <w:r w:rsidRPr="00991412">
        <w:rPr>
          <w:rFonts w:ascii="Calibri" w:hAnsi="Calibri"/>
          <w:i/>
        </w:rPr>
        <w:t xml:space="preserve"> vyhľadá a využije viaceré informácie a možnosti pri plánovaní úloh a riešení problémov s uplatnením zásad kritického myslenia; </w:t>
      </w:r>
    </w:p>
    <w:p w:rsidR="00481C99" w:rsidRDefault="00481C99" w:rsidP="00481C99">
      <w:pPr>
        <w:numPr>
          <w:ilvl w:val="0"/>
          <w:numId w:val="24"/>
        </w:numPr>
        <w:spacing w:after="0"/>
        <w:jc w:val="both"/>
        <w:rPr>
          <w:rFonts w:ascii="Calibri" w:hAnsi="Calibri"/>
          <w:i/>
        </w:rPr>
      </w:pPr>
      <w:r w:rsidRPr="00991412">
        <w:rPr>
          <w:rFonts w:ascii="Calibri" w:hAnsi="Calibri"/>
          <w:i/>
        </w:rPr>
        <w:t xml:space="preserve"> dokáže aplikovať osvojené poznatky a metódy prírodných vied vo svojom živote; </w:t>
      </w:r>
    </w:p>
    <w:p w:rsidR="00481C99" w:rsidRPr="00991412" w:rsidRDefault="00481C99" w:rsidP="00481C99">
      <w:pPr>
        <w:numPr>
          <w:ilvl w:val="0"/>
          <w:numId w:val="24"/>
        </w:numPr>
        <w:spacing w:after="0"/>
        <w:jc w:val="both"/>
        <w:rPr>
          <w:rFonts w:ascii="Calibri" w:hAnsi="Calibri"/>
          <w:i/>
        </w:rPr>
      </w:pPr>
      <w:r w:rsidRPr="00991412">
        <w:rPr>
          <w:rFonts w:ascii="Calibri" w:hAnsi="Calibri"/>
          <w:i/>
        </w:rPr>
        <w:t xml:space="preserve"> uplatňuje osvojené základy pre efektívnu spoluprácu a komunikáciu v skupine; </w:t>
      </w:r>
    </w:p>
    <w:p w:rsidR="00481C99" w:rsidRPr="00991412" w:rsidRDefault="00481C99" w:rsidP="00481C99">
      <w:pPr>
        <w:numPr>
          <w:ilvl w:val="0"/>
          <w:numId w:val="24"/>
        </w:numPr>
        <w:spacing w:after="0"/>
        <w:jc w:val="both"/>
        <w:rPr>
          <w:rFonts w:ascii="Calibri" w:hAnsi="Calibri"/>
          <w:i/>
        </w:rPr>
      </w:pPr>
      <w:r w:rsidRPr="00991412">
        <w:rPr>
          <w:rFonts w:ascii="Calibri" w:hAnsi="Calibri"/>
          <w:i/>
        </w:rPr>
        <w:t xml:space="preserve"> posúdi svoje silné a slabé stránky s ohľadom na svoje ďalšie vzdelávanie a budúce profesijné záujmy; </w:t>
      </w:r>
    </w:p>
    <w:p w:rsidR="00481C99" w:rsidRPr="00991412" w:rsidRDefault="00481C99" w:rsidP="00481C99">
      <w:pPr>
        <w:numPr>
          <w:ilvl w:val="0"/>
          <w:numId w:val="24"/>
        </w:numPr>
        <w:spacing w:after="0"/>
        <w:jc w:val="both"/>
        <w:rPr>
          <w:rFonts w:ascii="Calibri" w:hAnsi="Calibri"/>
          <w:i/>
        </w:rPr>
      </w:pPr>
      <w:r w:rsidRPr="00991412">
        <w:rPr>
          <w:rFonts w:ascii="Calibri" w:hAnsi="Calibri"/>
          <w:i/>
        </w:rPr>
        <w:t xml:space="preserve"> chápe dôležitosť ochrany svojho zdravia a uprednostňuje základné princípy zdravého životného štýlu v každodennom živote; </w:t>
      </w:r>
    </w:p>
    <w:p w:rsidR="00481C99" w:rsidRPr="00991412" w:rsidRDefault="00481C99" w:rsidP="00481C99">
      <w:pPr>
        <w:numPr>
          <w:ilvl w:val="0"/>
          <w:numId w:val="24"/>
        </w:numPr>
        <w:spacing w:after="0"/>
        <w:jc w:val="both"/>
        <w:rPr>
          <w:rFonts w:ascii="Calibri" w:hAnsi="Calibri"/>
          <w:i/>
        </w:rPr>
      </w:pPr>
      <w:r w:rsidRPr="00991412">
        <w:rPr>
          <w:rFonts w:ascii="Calibri" w:hAnsi="Calibri"/>
          <w:i/>
        </w:rPr>
        <w:lastRenderedPageBreak/>
        <w:t xml:space="preserve"> uvedomuje si význam kultúrneho dedičstva a umenia vo svojom živote a živote celej spoločnosti; </w:t>
      </w:r>
    </w:p>
    <w:p w:rsidR="00481C99" w:rsidRPr="00991412" w:rsidRDefault="00481C99" w:rsidP="00481C99">
      <w:pPr>
        <w:numPr>
          <w:ilvl w:val="0"/>
          <w:numId w:val="24"/>
        </w:numPr>
        <w:spacing w:after="0"/>
        <w:jc w:val="both"/>
        <w:rPr>
          <w:rFonts w:ascii="Calibri" w:hAnsi="Calibri"/>
          <w:i/>
        </w:rPr>
      </w:pPr>
      <w:r w:rsidRPr="00991412">
        <w:rPr>
          <w:rFonts w:ascii="Calibri" w:hAnsi="Calibri"/>
          <w:i/>
        </w:rPr>
        <w:t xml:space="preserve"> prijíma rozmanitosť ako prirodzenú súčasť spoločnosti; </w:t>
      </w:r>
    </w:p>
    <w:p w:rsidR="00481C99" w:rsidRPr="00991412" w:rsidRDefault="00481C99" w:rsidP="00481C99">
      <w:pPr>
        <w:numPr>
          <w:ilvl w:val="0"/>
          <w:numId w:val="24"/>
        </w:numPr>
        <w:spacing w:after="0"/>
        <w:jc w:val="both"/>
        <w:rPr>
          <w:rFonts w:ascii="Calibri" w:hAnsi="Calibri"/>
          <w:i/>
        </w:rPr>
      </w:pPr>
      <w:r w:rsidRPr="00991412">
        <w:rPr>
          <w:rFonts w:ascii="Calibri" w:hAnsi="Calibri"/>
          <w:i/>
        </w:rPr>
        <w:t xml:space="preserve"> pozná a uplatňuje svoje práva a rešpektuje práva iných; </w:t>
      </w:r>
    </w:p>
    <w:p w:rsidR="00481C99" w:rsidRPr="00991412" w:rsidRDefault="00481C99" w:rsidP="00481C99">
      <w:pPr>
        <w:numPr>
          <w:ilvl w:val="0"/>
          <w:numId w:val="24"/>
        </w:numPr>
        <w:spacing w:after="0"/>
        <w:jc w:val="both"/>
        <w:rPr>
          <w:rFonts w:ascii="Calibri" w:hAnsi="Calibri"/>
          <w:i/>
        </w:rPr>
      </w:pPr>
      <w:r w:rsidRPr="00991412">
        <w:rPr>
          <w:rFonts w:ascii="Calibri" w:hAnsi="Calibri"/>
          <w:i/>
        </w:rPr>
        <w:t xml:space="preserve"> má predpoklady stať sa aktívnym občanom v národnom i globálnom kontexte. </w:t>
      </w:r>
    </w:p>
    <w:p w:rsidR="00481C99" w:rsidRPr="001076DA" w:rsidRDefault="00481C99" w:rsidP="001076DA">
      <w:pPr>
        <w:spacing w:after="0"/>
        <w:jc w:val="both"/>
        <w:rPr>
          <w:rFonts w:ascii="Calibri" w:hAnsi="Calibri"/>
          <w:i/>
        </w:rPr>
      </w:pPr>
      <w:r w:rsidRPr="00991412">
        <w:rPr>
          <w:rFonts w:ascii="Calibri" w:hAnsi="Calibri"/>
          <w:i/>
        </w:rPr>
        <w:t xml:space="preserve">Získané kompetencie žiaka menia svoju kvalitu (rozvíjajú sa) v priebehu jeho ďalšieho vzdelávania. </w:t>
      </w:r>
    </w:p>
    <w:p w:rsidR="00481C99" w:rsidRDefault="00481C99" w:rsidP="00481C99">
      <w:pPr>
        <w:rPr>
          <w:rFonts w:ascii="Calibri" w:hAnsi="Calibri"/>
          <w:b/>
          <w:bCs w:val="0"/>
          <w:i/>
        </w:rPr>
      </w:pPr>
    </w:p>
    <w:p w:rsidR="00481C99" w:rsidRPr="00991412" w:rsidRDefault="00481C99" w:rsidP="00F21E98">
      <w:pPr>
        <w:numPr>
          <w:ilvl w:val="1"/>
          <w:numId w:val="30"/>
        </w:numPr>
        <w:ind w:hanging="1440"/>
        <w:rPr>
          <w:rFonts w:ascii="Calibri" w:hAnsi="Calibri"/>
          <w:i/>
        </w:rPr>
      </w:pPr>
      <w:r>
        <w:rPr>
          <w:rFonts w:ascii="Calibri" w:hAnsi="Calibri"/>
          <w:b/>
          <w:bCs w:val="0"/>
          <w:i/>
        </w:rPr>
        <w:t>Vlastné z</w:t>
      </w:r>
      <w:r w:rsidRPr="00991412">
        <w:rPr>
          <w:rFonts w:ascii="Calibri" w:hAnsi="Calibri"/>
          <w:b/>
          <w:bCs w:val="0"/>
          <w:i/>
        </w:rPr>
        <w:t>ameranie školy a stupeň vzdelania</w:t>
      </w:r>
    </w:p>
    <w:p w:rsidR="00481C99" w:rsidRPr="00991412" w:rsidRDefault="00481C99" w:rsidP="00481C99">
      <w:pPr>
        <w:spacing w:after="0"/>
        <w:jc w:val="both"/>
        <w:rPr>
          <w:rFonts w:ascii="Calibri" w:hAnsi="Calibri"/>
          <w:i/>
        </w:rPr>
      </w:pPr>
      <w:r w:rsidRPr="00991412">
        <w:rPr>
          <w:rFonts w:ascii="Calibri" w:hAnsi="Calibri"/>
          <w:i/>
        </w:rPr>
        <w:t>Škola pri špecifikácii svojho zamerania vychádza:</w:t>
      </w:r>
    </w:p>
    <w:p w:rsidR="00481C99" w:rsidRPr="00991412" w:rsidRDefault="00481C99" w:rsidP="00481C99">
      <w:pPr>
        <w:numPr>
          <w:ilvl w:val="1"/>
          <w:numId w:val="6"/>
        </w:numPr>
        <w:tabs>
          <w:tab w:val="clear" w:pos="1440"/>
          <w:tab w:val="num" w:pos="550"/>
        </w:tabs>
        <w:spacing w:after="0"/>
        <w:ind w:left="0" w:firstLine="0"/>
        <w:jc w:val="both"/>
        <w:rPr>
          <w:rFonts w:ascii="Calibri" w:hAnsi="Calibri"/>
          <w:i/>
        </w:rPr>
      </w:pPr>
      <w:r w:rsidRPr="00991412">
        <w:rPr>
          <w:rFonts w:ascii="Calibri" w:hAnsi="Calibri"/>
          <w:i/>
        </w:rPr>
        <w:t>z podmienok, v ktorých pracuje,</w:t>
      </w:r>
    </w:p>
    <w:p w:rsidR="00481C99" w:rsidRPr="00991412" w:rsidRDefault="00481C99" w:rsidP="00481C99">
      <w:pPr>
        <w:numPr>
          <w:ilvl w:val="1"/>
          <w:numId w:val="6"/>
        </w:numPr>
        <w:tabs>
          <w:tab w:val="clear" w:pos="1440"/>
          <w:tab w:val="num" w:pos="550"/>
        </w:tabs>
        <w:spacing w:after="0"/>
        <w:ind w:left="0" w:firstLine="0"/>
        <w:jc w:val="both"/>
        <w:rPr>
          <w:rFonts w:ascii="Calibri" w:hAnsi="Calibri"/>
          <w:i/>
        </w:rPr>
      </w:pPr>
      <w:r w:rsidRPr="00991412">
        <w:rPr>
          <w:rFonts w:ascii="Calibri" w:hAnsi="Calibri"/>
          <w:i/>
        </w:rPr>
        <w:t>z analýzy vlastnej činnosti a jej výsledkov,</w:t>
      </w:r>
    </w:p>
    <w:p w:rsidR="00481C99" w:rsidRPr="00991412" w:rsidRDefault="00481C99" w:rsidP="00481C99">
      <w:pPr>
        <w:numPr>
          <w:ilvl w:val="1"/>
          <w:numId w:val="6"/>
        </w:numPr>
        <w:tabs>
          <w:tab w:val="clear" w:pos="1440"/>
          <w:tab w:val="num" w:pos="550"/>
        </w:tabs>
        <w:spacing w:after="0"/>
        <w:ind w:left="0" w:firstLine="0"/>
        <w:jc w:val="both"/>
        <w:rPr>
          <w:rFonts w:ascii="Calibri" w:hAnsi="Calibri"/>
          <w:i/>
        </w:rPr>
      </w:pPr>
      <w:r w:rsidRPr="00991412">
        <w:rPr>
          <w:rFonts w:ascii="Calibri" w:hAnsi="Calibri"/>
          <w:i/>
        </w:rPr>
        <w:t>zo spoločenských požiadaviek,</w:t>
      </w:r>
    </w:p>
    <w:p w:rsidR="00481C99" w:rsidRPr="00991412" w:rsidRDefault="00481C99" w:rsidP="00481C99">
      <w:pPr>
        <w:numPr>
          <w:ilvl w:val="1"/>
          <w:numId w:val="6"/>
        </w:numPr>
        <w:tabs>
          <w:tab w:val="clear" w:pos="1440"/>
          <w:tab w:val="num" w:pos="550"/>
        </w:tabs>
        <w:spacing w:after="0"/>
        <w:ind w:left="0" w:firstLine="0"/>
        <w:jc w:val="both"/>
        <w:rPr>
          <w:rFonts w:ascii="Calibri" w:hAnsi="Calibri"/>
          <w:i/>
        </w:rPr>
      </w:pPr>
      <w:r w:rsidRPr="00991412">
        <w:rPr>
          <w:rFonts w:ascii="Calibri" w:hAnsi="Calibri"/>
          <w:i/>
        </w:rPr>
        <w:t>z globálnych, regionálnych a miestnych podmienok a osobitostí,</w:t>
      </w:r>
    </w:p>
    <w:p w:rsidR="00481C99" w:rsidRPr="00991412" w:rsidRDefault="00481C99" w:rsidP="00481C99">
      <w:pPr>
        <w:numPr>
          <w:ilvl w:val="1"/>
          <w:numId w:val="6"/>
        </w:numPr>
        <w:tabs>
          <w:tab w:val="clear" w:pos="1440"/>
          <w:tab w:val="num" w:pos="550"/>
        </w:tabs>
        <w:spacing w:after="0"/>
        <w:ind w:left="0" w:firstLine="0"/>
        <w:jc w:val="both"/>
        <w:rPr>
          <w:rFonts w:ascii="Calibri" w:hAnsi="Calibri"/>
          <w:i/>
        </w:rPr>
      </w:pPr>
      <w:r w:rsidRPr="00991412">
        <w:rPr>
          <w:rFonts w:ascii="Calibri" w:hAnsi="Calibri"/>
          <w:i/>
        </w:rPr>
        <w:t>z kultúrnych a duchovných tradícií regiónu.</w:t>
      </w:r>
    </w:p>
    <w:p w:rsidR="00481C99" w:rsidRDefault="00481C99" w:rsidP="00481C99">
      <w:pPr>
        <w:spacing w:after="0"/>
        <w:jc w:val="both"/>
        <w:rPr>
          <w:rFonts w:ascii="Calibri" w:hAnsi="Calibri"/>
          <w:i/>
        </w:rPr>
      </w:pPr>
    </w:p>
    <w:p w:rsidR="00481C99" w:rsidRDefault="00481C99" w:rsidP="00481C99">
      <w:pPr>
        <w:spacing w:after="0"/>
        <w:jc w:val="both"/>
        <w:rPr>
          <w:rFonts w:ascii="Calibri" w:hAnsi="Calibri"/>
          <w:i/>
        </w:rPr>
      </w:pPr>
      <w:r w:rsidRPr="00991412">
        <w:rPr>
          <w:rFonts w:ascii="Calibri" w:hAnsi="Calibri"/>
          <w:i/>
        </w:rPr>
        <w:t>V svojom zameraní zdôrazňuje</w:t>
      </w:r>
      <w:r>
        <w:rPr>
          <w:rFonts w:ascii="Calibri" w:hAnsi="Calibri"/>
          <w:i/>
        </w:rPr>
        <w:t>:</w:t>
      </w:r>
    </w:p>
    <w:p w:rsidR="00481C99" w:rsidRDefault="00481C99" w:rsidP="008F5FC5">
      <w:pPr>
        <w:numPr>
          <w:ilvl w:val="0"/>
          <w:numId w:val="32"/>
        </w:numPr>
        <w:spacing w:after="0"/>
        <w:jc w:val="both"/>
        <w:rPr>
          <w:rFonts w:ascii="Calibri" w:hAnsi="Calibri"/>
          <w:i/>
        </w:rPr>
      </w:pPr>
      <w:r w:rsidRPr="00991412">
        <w:rPr>
          <w:rFonts w:ascii="Calibri" w:hAnsi="Calibri"/>
          <w:i/>
        </w:rPr>
        <w:t xml:space="preserve">vytvorenie prostredia, v ktorom môže uspieť každý žiak, </w:t>
      </w:r>
    </w:p>
    <w:p w:rsidR="00481C99" w:rsidRDefault="00481C99" w:rsidP="008F5FC5">
      <w:pPr>
        <w:numPr>
          <w:ilvl w:val="0"/>
          <w:numId w:val="32"/>
        </w:numPr>
        <w:spacing w:after="0"/>
        <w:jc w:val="both"/>
        <w:rPr>
          <w:rFonts w:ascii="Calibri" w:hAnsi="Calibri"/>
          <w:i/>
        </w:rPr>
      </w:pPr>
      <w:r w:rsidRPr="00991412">
        <w:rPr>
          <w:rFonts w:ascii="Calibri" w:hAnsi="Calibri"/>
          <w:i/>
        </w:rPr>
        <w:t xml:space="preserve">snahu o zvyšovanie záujmu žiakov o vzdelávanie, </w:t>
      </w:r>
    </w:p>
    <w:p w:rsidR="00481C99" w:rsidRDefault="00481C99" w:rsidP="008F5FC5">
      <w:pPr>
        <w:numPr>
          <w:ilvl w:val="0"/>
          <w:numId w:val="32"/>
        </w:numPr>
        <w:spacing w:after="0"/>
        <w:jc w:val="both"/>
        <w:rPr>
          <w:rFonts w:ascii="Calibri" w:hAnsi="Calibri"/>
          <w:i/>
        </w:rPr>
      </w:pPr>
      <w:r w:rsidRPr="00991412">
        <w:rPr>
          <w:rFonts w:ascii="Calibri" w:hAnsi="Calibri"/>
          <w:i/>
        </w:rPr>
        <w:t xml:space="preserve">prípravu na ďalšie štúdium a život, </w:t>
      </w:r>
    </w:p>
    <w:p w:rsidR="008F5FC5" w:rsidRDefault="00481C99" w:rsidP="008F5FC5">
      <w:pPr>
        <w:numPr>
          <w:ilvl w:val="0"/>
          <w:numId w:val="32"/>
        </w:numPr>
        <w:spacing w:after="0"/>
        <w:jc w:val="both"/>
        <w:rPr>
          <w:rFonts w:ascii="Calibri" w:hAnsi="Calibri"/>
          <w:i/>
        </w:rPr>
      </w:pPr>
      <w:r w:rsidRPr="00991412">
        <w:rPr>
          <w:rFonts w:ascii="Calibri" w:hAnsi="Calibri"/>
          <w:i/>
        </w:rPr>
        <w:t>výchovu k dobrým medziľudským vzťahom, k ochrane prírody a životného prostredia a regionálnym tradíciám</w:t>
      </w:r>
      <w:r w:rsidR="004E7E99">
        <w:rPr>
          <w:rFonts w:ascii="Calibri" w:hAnsi="Calibri"/>
          <w:i/>
        </w:rPr>
        <w:t>,</w:t>
      </w:r>
    </w:p>
    <w:p w:rsidR="00481C99" w:rsidRDefault="008F5FC5" w:rsidP="008F5FC5">
      <w:pPr>
        <w:numPr>
          <w:ilvl w:val="0"/>
          <w:numId w:val="32"/>
        </w:numPr>
        <w:spacing w:after="0"/>
        <w:jc w:val="both"/>
        <w:rPr>
          <w:rFonts w:ascii="Calibri" w:hAnsi="Calibri"/>
          <w:i/>
        </w:rPr>
      </w:pPr>
      <w:r>
        <w:rPr>
          <w:rFonts w:ascii="Calibri" w:hAnsi="Calibri"/>
          <w:i/>
        </w:rPr>
        <w:t>v</w:t>
      </w:r>
      <w:r w:rsidR="00481C99" w:rsidRPr="00991412">
        <w:rPr>
          <w:rFonts w:ascii="Calibri" w:hAnsi="Calibri"/>
          <w:i/>
        </w:rPr>
        <w:t xml:space="preserve"> oblasti rozvoja záujmov sa  orientuje na rozširovanie vedomostí najmä v geografii, histórii, venuje sa športu,  divadlu a recitácii. </w:t>
      </w:r>
    </w:p>
    <w:p w:rsidR="00481C99" w:rsidRDefault="00481C99" w:rsidP="00481C99">
      <w:pPr>
        <w:spacing w:after="0"/>
        <w:jc w:val="both"/>
        <w:rPr>
          <w:rFonts w:ascii="Calibri" w:hAnsi="Calibri"/>
          <w:i/>
        </w:rPr>
      </w:pPr>
    </w:p>
    <w:p w:rsidR="00481C99" w:rsidRPr="00991412" w:rsidRDefault="00481C99" w:rsidP="00481C99">
      <w:pPr>
        <w:spacing w:after="0"/>
        <w:jc w:val="both"/>
        <w:rPr>
          <w:rFonts w:ascii="Calibri" w:hAnsi="Calibri"/>
          <w:bCs w:val="0"/>
          <w:i/>
        </w:rPr>
      </w:pPr>
      <w:r w:rsidRPr="00991412">
        <w:rPr>
          <w:rFonts w:ascii="Calibri" w:hAnsi="Calibri"/>
          <w:i/>
        </w:rPr>
        <w:t>Škola sa usiluje o  inkluzívne vzdelávanie, ktoré eliminuje akékoľvek formy segregácie, diskriminácie a bariéry v učení sa. Preferuje pozitívne reakcie a  váženie si každého rovnako bez rozdielu. Snaží sa tak zvýšiť záujem žiakov o vzdelávanie a participáciu rodičov na školských a mimoškolských aktivitách. Pracuje na tom, aby každý žiak mohol rozvíjať svoj talent/potenciál</w:t>
      </w:r>
      <w:r>
        <w:rPr>
          <w:rFonts w:ascii="Calibri" w:hAnsi="Calibri"/>
          <w:i/>
        </w:rPr>
        <w:t xml:space="preserve"> v prostredí,</w:t>
      </w:r>
      <w:r w:rsidRPr="00991412">
        <w:rPr>
          <w:rFonts w:ascii="Calibri" w:hAnsi="Calibri"/>
          <w:i/>
        </w:rPr>
        <w:t xml:space="preserve"> ktoré uľahčuje učenie.  Preto sa </w:t>
      </w:r>
      <w:r>
        <w:rPr>
          <w:rFonts w:ascii="Calibri" w:hAnsi="Calibri"/>
          <w:i/>
        </w:rPr>
        <w:t>snaží</w:t>
      </w:r>
      <w:r w:rsidRPr="00991412">
        <w:rPr>
          <w:rFonts w:ascii="Calibri" w:hAnsi="Calibri"/>
          <w:i/>
        </w:rPr>
        <w:t xml:space="preserve"> o vytváranie priaznivej  tvorivej školskej klímy, kde je vítaný každý žiak.  Takého prostredia, v ktorom prevláda  priateľská atmosféra medzi žiakmi navzájom a medzi žiakmi a pedagógmi a ďalšími zamestnancami</w:t>
      </w:r>
      <w:r w:rsidR="00287DE8">
        <w:rPr>
          <w:rFonts w:ascii="Calibri" w:hAnsi="Calibri"/>
          <w:i/>
        </w:rPr>
        <w:t xml:space="preserve"> </w:t>
      </w:r>
      <w:r w:rsidRPr="008F5FC5">
        <w:rPr>
          <w:rFonts w:ascii="Calibri" w:hAnsi="Calibri"/>
          <w:bCs w:val="0"/>
          <w:i/>
        </w:rPr>
        <w:t>a školou a verejnosťou ako celkom</w:t>
      </w:r>
      <w:r w:rsidRPr="00991412">
        <w:rPr>
          <w:rFonts w:ascii="Calibri" w:hAnsi="Calibri"/>
          <w:b/>
          <w:bCs w:val="0"/>
          <w:i/>
        </w:rPr>
        <w:t xml:space="preserve">. </w:t>
      </w:r>
      <w:r w:rsidRPr="00991412">
        <w:rPr>
          <w:rFonts w:ascii="Calibri" w:hAnsi="Calibri"/>
          <w:bCs w:val="0"/>
          <w:i/>
        </w:rPr>
        <w:t xml:space="preserve">Vytváranie takéhoto prostredia je podmienené zainteresovaním všetkých pedagogických zamestnancov školy na poznaní žiaka, na osobitnom prístupe ku každému na základe vzájomnej dôvery, úcty a akceptácii, preto sa všetci PZ oboznamujú so žiakmi s cieľom pomáhať im, usmerňovať ich, poradiť a zvýšiť ich záujem o vzdelávanie a lepšie výsledky v škole. Zároveň je do tohto procesu nevyhnutné zapájať i širšiu komunitu, najmä rodičov. </w:t>
      </w:r>
    </w:p>
    <w:p w:rsidR="00481C99" w:rsidRPr="008F5FC5" w:rsidRDefault="00481C99" w:rsidP="00481C99">
      <w:pPr>
        <w:spacing w:after="0"/>
        <w:jc w:val="both"/>
        <w:rPr>
          <w:rFonts w:ascii="Calibri" w:hAnsi="Calibri"/>
          <w:i/>
          <w:color w:val="FF0000"/>
        </w:rPr>
      </w:pPr>
    </w:p>
    <w:p w:rsidR="008F5FC5" w:rsidRDefault="00481C99" w:rsidP="00481C99">
      <w:pPr>
        <w:spacing w:after="0"/>
        <w:jc w:val="both"/>
        <w:rPr>
          <w:rFonts w:ascii="Calibri" w:hAnsi="Calibri"/>
          <w:i/>
        </w:rPr>
      </w:pPr>
      <w:r>
        <w:rPr>
          <w:rFonts w:ascii="Calibri" w:hAnsi="Calibri"/>
          <w:i/>
        </w:rPr>
        <w:t xml:space="preserve">V rámci prípravy na ďalšie štúdium a praktický život </w:t>
      </w:r>
      <w:r w:rsidR="008F5FC5">
        <w:rPr>
          <w:rFonts w:ascii="Calibri" w:hAnsi="Calibri"/>
          <w:i/>
        </w:rPr>
        <w:t xml:space="preserve">škola </w:t>
      </w:r>
      <w:r>
        <w:rPr>
          <w:rFonts w:ascii="Calibri" w:hAnsi="Calibri"/>
          <w:i/>
        </w:rPr>
        <w:t>posi</w:t>
      </w:r>
      <w:r w:rsidR="00BF720A">
        <w:rPr>
          <w:rFonts w:ascii="Calibri" w:hAnsi="Calibri"/>
          <w:i/>
        </w:rPr>
        <w:t>lňuje profilujúce predmety SJL a</w:t>
      </w:r>
      <w:r>
        <w:rPr>
          <w:rFonts w:ascii="Calibri" w:hAnsi="Calibri"/>
          <w:i/>
        </w:rPr>
        <w:t> MAT.</w:t>
      </w:r>
      <w:r w:rsidR="00D06906">
        <w:rPr>
          <w:rFonts w:ascii="Calibri" w:hAnsi="Calibri"/>
          <w:i/>
        </w:rPr>
        <w:t xml:space="preserve"> V 9.triede posilňuje DEJ</w:t>
      </w:r>
      <w:r w:rsidR="00BF720A">
        <w:rPr>
          <w:rFonts w:ascii="Calibri" w:hAnsi="Calibri"/>
          <w:i/>
        </w:rPr>
        <w:t xml:space="preserve">, nakoľko po dohode s rodičmi nebol zavedený druhý cudzí jazyk. </w:t>
      </w:r>
      <w:r>
        <w:rPr>
          <w:rFonts w:ascii="Calibri" w:hAnsi="Calibri"/>
          <w:i/>
        </w:rPr>
        <w:t xml:space="preserve">  </w:t>
      </w:r>
      <w:r w:rsidR="008F5FC5">
        <w:rPr>
          <w:rFonts w:ascii="Calibri" w:hAnsi="Calibri"/>
          <w:i/>
        </w:rPr>
        <w:t xml:space="preserve">S cieľom rozvíjať komunikačné schopnosti, čitateľskú </w:t>
      </w:r>
      <w:r w:rsidR="007A3826">
        <w:rPr>
          <w:rFonts w:ascii="Calibri" w:hAnsi="Calibri"/>
          <w:i/>
        </w:rPr>
        <w:t>gramotnosť zavádza predmet</w:t>
      </w:r>
      <w:r w:rsidR="008F5FC5">
        <w:rPr>
          <w:rFonts w:ascii="Calibri" w:hAnsi="Calibri"/>
          <w:i/>
        </w:rPr>
        <w:t xml:space="preserve"> Čitateľská gramotnosť</w:t>
      </w:r>
      <w:r w:rsidR="007A3826">
        <w:rPr>
          <w:rFonts w:ascii="Calibri" w:hAnsi="Calibri"/>
          <w:i/>
        </w:rPr>
        <w:t xml:space="preserve"> v 5. triede</w:t>
      </w:r>
      <w:r w:rsidR="00EF4A48">
        <w:rPr>
          <w:rFonts w:ascii="Calibri" w:hAnsi="Calibri"/>
          <w:i/>
        </w:rPr>
        <w:t xml:space="preserve"> a Anglický jazyk v 1.a 2. triede.</w:t>
      </w:r>
    </w:p>
    <w:p w:rsidR="008F5FC5" w:rsidRDefault="008F5FC5" w:rsidP="00481C99">
      <w:pPr>
        <w:spacing w:after="0"/>
        <w:jc w:val="both"/>
        <w:rPr>
          <w:rFonts w:ascii="Calibri" w:hAnsi="Calibri"/>
          <w:i/>
        </w:rPr>
      </w:pPr>
    </w:p>
    <w:p w:rsidR="00481C99" w:rsidRPr="00991412" w:rsidRDefault="00481C99" w:rsidP="00481C99">
      <w:pPr>
        <w:spacing w:after="0"/>
        <w:jc w:val="both"/>
        <w:rPr>
          <w:rFonts w:ascii="Calibri" w:hAnsi="Calibri"/>
          <w:i/>
        </w:rPr>
      </w:pPr>
      <w:r w:rsidRPr="00991412">
        <w:rPr>
          <w:rFonts w:ascii="Calibri" w:hAnsi="Calibri"/>
          <w:i/>
        </w:rPr>
        <w:t>Pretože  za nevyhnutnú podmienku kvalitného života  považuje  zdravé životné prostredie</w:t>
      </w:r>
      <w:r>
        <w:rPr>
          <w:rFonts w:ascii="Calibri" w:hAnsi="Calibri"/>
          <w:i/>
        </w:rPr>
        <w:t xml:space="preserve"> a jednou z jej hlavných úloh je i formovanie uvedomenia si aktívneho vzťahu k prírode a životnému prostrediu</w:t>
      </w:r>
      <w:r w:rsidRPr="00991412">
        <w:rPr>
          <w:rFonts w:ascii="Calibri" w:hAnsi="Calibri"/>
          <w:i/>
        </w:rPr>
        <w:t>,</w:t>
      </w:r>
      <w:r>
        <w:rPr>
          <w:rFonts w:ascii="Calibri" w:hAnsi="Calibri"/>
          <w:i/>
        </w:rPr>
        <w:t xml:space="preserve"> zameriava sa na environmentálnu výchovu a zavádza ju  </w:t>
      </w:r>
      <w:r w:rsidRPr="00991412">
        <w:rPr>
          <w:rFonts w:ascii="Calibri" w:hAnsi="Calibri"/>
          <w:i/>
        </w:rPr>
        <w:t>do  vzdelávacích  programov jednotlivých predmetov</w:t>
      </w:r>
      <w:r>
        <w:rPr>
          <w:rFonts w:ascii="Calibri" w:hAnsi="Calibri"/>
          <w:i/>
        </w:rPr>
        <w:t xml:space="preserve"> - </w:t>
      </w:r>
      <w:r w:rsidRPr="000A08AA">
        <w:rPr>
          <w:rFonts w:ascii="Calibri" w:hAnsi="Calibri"/>
          <w:i/>
        </w:rPr>
        <w:t xml:space="preserve"> v ročníkoch 1</w:t>
      </w:r>
      <w:r w:rsidR="00DC71B4">
        <w:rPr>
          <w:rFonts w:ascii="Calibri" w:hAnsi="Calibri"/>
          <w:i/>
        </w:rPr>
        <w:t xml:space="preserve">.-4. posilňuje predmet </w:t>
      </w:r>
      <w:r w:rsidRPr="000A08AA">
        <w:rPr>
          <w:rFonts w:ascii="Calibri" w:hAnsi="Calibri"/>
          <w:i/>
        </w:rPr>
        <w:t xml:space="preserve"> prírodoveda, v 5.-9. biológia, geografia, fyzika, chémia</w:t>
      </w:r>
      <w:r w:rsidR="006C0410" w:rsidRPr="000A08AA">
        <w:rPr>
          <w:rFonts w:ascii="Calibri" w:hAnsi="Calibri"/>
          <w:i/>
        </w:rPr>
        <w:t xml:space="preserve">. </w:t>
      </w:r>
      <w:r w:rsidR="006C0410">
        <w:rPr>
          <w:rFonts w:ascii="Calibri" w:hAnsi="Calibri"/>
          <w:i/>
        </w:rPr>
        <w:t>E</w:t>
      </w:r>
      <w:r w:rsidRPr="00991412">
        <w:rPr>
          <w:rFonts w:ascii="Calibri" w:hAnsi="Calibri"/>
          <w:i/>
        </w:rPr>
        <w:t xml:space="preserve">nvironmentálne aktivity sú súčasťou projektu Škola podporujúca zdravie a  školského projektu Deň Zeme. Aktivity v rámci ENV spája s  formovaním zdravého životného štýlu – zameriava sa na zdravú výživu,  rozvoj pohybových aktivít a zdravých návykov </w:t>
      </w:r>
      <w:r w:rsidR="008F5FC5">
        <w:rPr>
          <w:rFonts w:ascii="Calibri" w:hAnsi="Calibri"/>
          <w:i/>
        </w:rPr>
        <w:t xml:space="preserve"> a dopravnú výchovu </w:t>
      </w:r>
      <w:r w:rsidRPr="00991412">
        <w:rPr>
          <w:rFonts w:ascii="Calibri" w:hAnsi="Calibri"/>
          <w:i/>
        </w:rPr>
        <w:t xml:space="preserve">– najmä na vyučovaní BIO, PRI, OBN, ETV, TSV, </w:t>
      </w:r>
      <w:r w:rsidR="008F5FC5">
        <w:rPr>
          <w:rFonts w:ascii="Calibri" w:hAnsi="Calibri"/>
          <w:i/>
        </w:rPr>
        <w:t xml:space="preserve"> </w:t>
      </w:r>
      <w:r w:rsidRPr="00991412">
        <w:rPr>
          <w:rFonts w:ascii="Calibri" w:hAnsi="Calibri"/>
          <w:i/>
        </w:rPr>
        <w:t>v práci krúžkov a na podujatiach školy a v rámci triednických aktivít.</w:t>
      </w:r>
    </w:p>
    <w:p w:rsidR="00481C99" w:rsidRPr="00991412" w:rsidRDefault="00481C99" w:rsidP="00481C99">
      <w:pPr>
        <w:spacing w:after="0"/>
        <w:jc w:val="both"/>
        <w:rPr>
          <w:rFonts w:ascii="Calibri" w:hAnsi="Calibri"/>
          <w:i/>
        </w:rPr>
      </w:pPr>
    </w:p>
    <w:p w:rsidR="00481C99" w:rsidRDefault="00481C99" w:rsidP="00481C99">
      <w:pPr>
        <w:spacing w:after="0"/>
        <w:jc w:val="both"/>
        <w:rPr>
          <w:rFonts w:ascii="Calibri" w:hAnsi="Calibri"/>
          <w:i/>
        </w:rPr>
      </w:pPr>
      <w:r w:rsidRPr="00991412">
        <w:rPr>
          <w:rFonts w:ascii="Calibri" w:hAnsi="Calibri"/>
          <w:i/>
        </w:rPr>
        <w:t xml:space="preserve">Ďalším zámerom školy je podnietiť žiakov k úcte a rešpektu k duchovným a kultúrnym tradíciám vlastnej rodiny, regiónu, národa i ostatných jednotlivcov,  skupín, národov a spoločenstiev. Škola pri tom reaguje na skutočnosť, že </w:t>
      </w:r>
      <w:r w:rsidRPr="00991412">
        <w:rPr>
          <w:rFonts w:ascii="Calibri" w:hAnsi="Calibri"/>
          <w:i/>
        </w:rPr>
        <w:lastRenderedPageBreak/>
        <w:t xml:space="preserve">v dnešnom rýchlom a technickom svete sa strácajú duchovné hodnoty, rešpekt, </w:t>
      </w:r>
      <w:r w:rsidR="008F5FC5">
        <w:rPr>
          <w:rFonts w:ascii="Calibri" w:hAnsi="Calibri"/>
          <w:i/>
        </w:rPr>
        <w:t xml:space="preserve">solidarita, </w:t>
      </w:r>
      <w:r w:rsidRPr="00991412">
        <w:rPr>
          <w:rFonts w:ascii="Calibri" w:hAnsi="Calibri"/>
          <w:i/>
        </w:rPr>
        <w:t xml:space="preserve">vzájomná úcta, priateľské vzťahy v kolektívoch, zanietenie  pracovať pre tím a v tíme. Získanie kompetencií v týchto oblastiach je súčasťou všetkých predmetov, najmä SJL, CUJ, DEJ, GEO, VLA, VYV, HUV, </w:t>
      </w:r>
      <w:r w:rsidR="00D06906">
        <w:rPr>
          <w:rFonts w:ascii="Calibri" w:hAnsi="Calibri"/>
          <w:i/>
        </w:rPr>
        <w:t>vlastného  predmetu</w:t>
      </w:r>
      <w:r>
        <w:rPr>
          <w:rFonts w:ascii="Calibri" w:hAnsi="Calibri"/>
          <w:i/>
        </w:rPr>
        <w:t xml:space="preserve"> ČIG</w:t>
      </w:r>
      <w:r w:rsidRPr="00991412">
        <w:rPr>
          <w:rFonts w:ascii="Calibri" w:hAnsi="Calibri"/>
          <w:i/>
        </w:rPr>
        <w:t>,  formou prehlbujúceho rozširujúceho učiva, začlenenia prierezových tém, aktivít v rámci projektov školy, kurzov, práce krúžkov a ostatnej činnosti školy.  V súvislosti s regionálnymi tradíciami upriamuje pozornosť žiakov na globálne vzdelávanie – venuje pozornosť globálnym problémom a otázkam súvisiacim s globalizáciou – najmä na hodinách OBN, DEJ, GEO, BIO.</w:t>
      </w:r>
    </w:p>
    <w:p w:rsidR="00481C99" w:rsidRPr="00837B0A" w:rsidRDefault="00481C99" w:rsidP="00F21E98">
      <w:pPr>
        <w:numPr>
          <w:ilvl w:val="1"/>
          <w:numId w:val="30"/>
        </w:numPr>
        <w:spacing w:before="240" w:after="0"/>
        <w:ind w:hanging="1440"/>
        <w:jc w:val="both"/>
        <w:rPr>
          <w:rFonts w:ascii="Calibri" w:hAnsi="Calibri"/>
          <w:b/>
          <w:i/>
        </w:rPr>
      </w:pPr>
      <w:r w:rsidRPr="00837B0A">
        <w:rPr>
          <w:rFonts w:ascii="Calibri" w:hAnsi="Calibri"/>
          <w:b/>
          <w:i/>
        </w:rPr>
        <w:t>Dĺžka štúdia a formy výchovy a vzdelávania</w:t>
      </w:r>
    </w:p>
    <w:p w:rsidR="000E5D13" w:rsidRPr="00991412" w:rsidRDefault="000E5D13" w:rsidP="000E5D13">
      <w:pPr>
        <w:spacing w:before="240" w:after="0"/>
        <w:rPr>
          <w:rFonts w:ascii="Calibri" w:hAnsi="Calibri"/>
          <w:b/>
        </w:rPr>
      </w:pPr>
      <w:r w:rsidRPr="00991412">
        <w:rPr>
          <w:rFonts w:ascii="Calibri" w:hAnsi="Calibri"/>
        </w:rPr>
        <w:t xml:space="preserve">Dĺžka štúdia: </w:t>
      </w:r>
      <w:r>
        <w:rPr>
          <w:rFonts w:ascii="Calibri" w:hAnsi="Calibri"/>
        </w:rPr>
        <w:t xml:space="preserve">primárne vzdelávanie: </w:t>
      </w:r>
      <w:r w:rsidRPr="00991412">
        <w:rPr>
          <w:rFonts w:ascii="Calibri" w:hAnsi="Calibri"/>
          <w:b/>
        </w:rPr>
        <w:t>4-ročná a</w:t>
      </w:r>
      <w:r>
        <w:rPr>
          <w:rFonts w:ascii="Calibri" w:hAnsi="Calibri"/>
          <w:b/>
        </w:rPr>
        <w:t xml:space="preserve"> nižšie sekundárne vzdelávanie: </w:t>
      </w:r>
      <w:r w:rsidRPr="00991412">
        <w:rPr>
          <w:rFonts w:ascii="Calibri" w:hAnsi="Calibri"/>
          <w:b/>
        </w:rPr>
        <w:t>5-ročná</w:t>
      </w:r>
    </w:p>
    <w:p w:rsidR="000E5D13" w:rsidRPr="00991412" w:rsidRDefault="000E5D13" w:rsidP="000E5D13">
      <w:pPr>
        <w:spacing w:before="240" w:after="0"/>
        <w:rPr>
          <w:rFonts w:ascii="Calibri" w:hAnsi="Calibri"/>
          <w:b/>
        </w:rPr>
      </w:pPr>
      <w:r w:rsidRPr="00991412">
        <w:rPr>
          <w:rFonts w:ascii="Calibri" w:hAnsi="Calibri"/>
        </w:rPr>
        <w:t>Študijná forma:</w:t>
      </w:r>
      <w:r w:rsidR="00287DE8">
        <w:rPr>
          <w:rFonts w:ascii="Calibri" w:hAnsi="Calibri"/>
        </w:rPr>
        <w:t xml:space="preserve"> </w:t>
      </w:r>
      <w:r w:rsidRPr="00991412">
        <w:rPr>
          <w:rFonts w:ascii="Calibri" w:hAnsi="Calibri"/>
          <w:b/>
        </w:rPr>
        <w:t>denná</w:t>
      </w:r>
    </w:p>
    <w:p w:rsidR="00481C99" w:rsidRPr="000E5D13" w:rsidRDefault="000E5D13" w:rsidP="000E5D13">
      <w:pPr>
        <w:spacing w:before="240" w:after="0"/>
        <w:rPr>
          <w:rFonts w:ascii="Calibri" w:hAnsi="Calibri"/>
          <w:b/>
        </w:rPr>
      </w:pPr>
      <w:r w:rsidRPr="000E5D13">
        <w:rPr>
          <w:rFonts w:ascii="Calibri" w:hAnsi="Calibri"/>
          <w:b/>
        </w:rPr>
        <w:t>Vyučovacie stratégie</w:t>
      </w:r>
    </w:p>
    <w:p w:rsidR="000E5D13" w:rsidRDefault="00481C99" w:rsidP="000E5D13">
      <w:pPr>
        <w:pStyle w:val="Pta"/>
        <w:tabs>
          <w:tab w:val="clear" w:pos="4536"/>
          <w:tab w:val="clear" w:pos="9072"/>
        </w:tabs>
        <w:spacing w:before="240" w:line="276" w:lineRule="auto"/>
        <w:jc w:val="both"/>
        <w:rPr>
          <w:rFonts w:ascii="Calibri" w:hAnsi="Calibri"/>
          <w:i/>
          <w:sz w:val="22"/>
          <w:szCs w:val="22"/>
        </w:rPr>
      </w:pPr>
      <w:r w:rsidRPr="00991412">
        <w:rPr>
          <w:rFonts w:ascii="Calibri" w:hAnsi="Calibri"/>
          <w:i/>
          <w:sz w:val="22"/>
          <w:szCs w:val="22"/>
        </w:rPr>
        <w:t>V súlade so zámerom školy umožňovať každému žiakovi realizovať sa v škole a rozvíjať svoj potenciál  škola   využíva aktivizujúce formy a</w:t>
      </w:r>
      <w:r w:rsidR="006C0410">
        <w:rPr>
          <w:rFonts w:ascii="Calibri" w:hAnsi="Calibri"/>
          <w:i/>
          <w:sz w:val="22"/>
          <w:szCs w:val="22"/>
        </w:rPr>
        <w:t> </w:t>
      </w:r>
      <w:r w:rsidRPr="00991412">
        <w:rPr>
          <w:rFonts w:ascii="Calibri" w:hAnsi="Calibri"/>
          <w:i/>
          <w:sz w:val="22"/>
          <w:szCs w:val="22"/>
        </w:rPr>
        <w:t>metódy</w:t>
      </w:r>
      <w:r w:rsidR="006C0410">
        <w:rPr>
          <w:rFonts w:ascii="Calibri" w:hAnsi="Calibri"/>
          <w:i/>
          <w:sz w:val="22"/>
          <w:szCs w:val="22"/>
        </w:rPr>
        <w:t xml:space="preserve"> </w:t>
      </w:r>
      <w:r w:rsidRPr="00991412">
        <w:rPr>
          <w:rFonts w:ascii="Calibri" w:hAnsi="Calibri"/>
          <w:i/>
          <w:sz w:val="22"/>
          <w:szCs w:val="22"/>
        </w:rPr>
        <w:t xml:space="preserve">práce žiakov -  najmä  kooperatívne </w:t>
      </w:r>
      <w:r w:rsidR="000F3E5E">
        <w:rPr>
          <w:rFonts w:ascii="Calibri" w:hAnsi="Calibri"/>
          <w:i/>
          <w:sz w:val="22"/>
          <w:szCs w:val="22"/>
        </w:rPr>
        <w:t xml:space="preserve">a problémové </w:t>
      </w:r>
      <w:r w:rsidRPr="00991412">
        <w:rPr>
          <w:rFonts w:ascii="Calibri" w:hAnsi="Calibri"/>
          <w:i/>
          <w:sz w:val="22"/>
          <w:szCs w:val="22"/>
        </w:rPr>
        <w:t>vyučovanie -  diferencovaný prístup podľa potrieb žiakov – prácu v tímoch, vytváranie dvojíc, skupín, kde sa učia spolu</w:t>
      </w:r>
      <w:r w:rsidR="000F3E5E">
        <w:rPr>
          <w:rFonts w:ascii="Calibri" w:hAnsi="Calibri"/>
          <w:i/>
          <w:sz w:val="22"/>
          <w:szCs w:val="22"/>
        </w:rPr>
        <w:t xml:space="preserve">. Vyučujúci využívajú i heuristické a tvorivé výskumno-objavujúce učenie, kde žiaci samostatne alebo v skupinách riešia problém a vlastnou aktivitou objavujú informácie, robia experimenty, skúmajú postoje. Tieto aktívne a motivujúce metódy vedú k pochopeniu učiva a využívajú aj získané vedomosti a skúsenosti žiakov.  </w:t>
      </w:r>
    </w:p>
    <w:p w:rsidR="000E5D13" w:rsidRDefault="004F0998" w:rsidP="000E5D13">
      <w:pPr>
        <w:pStyle w:val="Pta"/>
        <w:tabs>
          <w:tab w:val="clear" w:pos="4536"/>
          <w:tab w:val="clear" w:pos="9072"/>
        </w:tabs>
        <w:spacing w:before="240" w:line="276" w:lineRule="auto"/>
        <w:jc w:val="both"/>
        <w:rPr>
          <w:rFonts w:ascii="Calibri" w:hAnsi="Calibri"/>
          <w:i/>
          <w:sz w:val="22"/>
          <w:szCs w:val="22"/>
        </w:rPr>
      </w:pPr>
      <w:r>
        <w:rPr>
          <w:rFonts w:ascii="Calibri" w:hAnsi="Calibri"/>
          <w:i/>
          <w:sz w:val="22"/>
          <w:szCs w:val="22"/>
        </w:rPr>
        <w:t>Škola p</w:t>
      </w:r>
      <w:r w:rsidR="00481C99" w:rsidRPr="00991412">
        <w:rPr>
          <w:rFonts w:ascii="Calibri" w:hAnsi="Calibri"/>
          <w:i/>
          <w:sz w:val="22"/>
          <w:szCs w:val="22"/>
        </w:rPr>
        <w:t xml:space="preserve">odporuje blokové vyučovanie, ktoré umožňuje zefektívniť výučbu prepojením viacerých predmetov a znižuje záťaž žiakov.   </w:t>
      </w:r>
    </w:p>
    <w:p w:rsidR="000E5D13" w:rsidRDefault="00481C99" w:rsidP="000E5D13">
      <w:pPr>
        <w:pStyle w:val="Pta"/>
        <w:tabs>
          <w:tab w:val="clear" w:pos="4536"/>
          <w:tab w:val="clear" w:pos="9072"/>
        </w:tabs>
        <w:spacing w:before="240" w:line="276" w:lineRule="auto"/>
        <w:jc w:val="both"/>
        <w:rPr>
          <w:rFonts w:ascii="Calibri" w:hAnsi="Calibri"/>
          <w:i/>
          <w:sz w:val="22"/>
          <w:szCs w:val="22"/>
        </w:rPr>
      </w:pPr>
      <w:r w:rsidRPr="00991412">
        <w:rPr>
          <w:rFonts w:ascii="Calibri" w:hAnsi="Calibri"/>
          <w:i/>
          <w:sz w:val="22"/>
          <w:szCs w:val="22"/>
        </w:rPr>
        <w:t>S cieľom viesť žiakov samostatnej práci a zodpovednosti za vlastné výsledky využívame projektové vyučovanie - individuálne a tímové projekty, ktoré  žiaci prezentujú v triede, na webe školy, nástenných novinách školy, v školskom časopise a v závere školského roka na Školskej akadémii. Škola má vo využívaní tejto formy práce veľmi dobré skúsenosti.</w:t>
      </w:r>
    </w:p>
    <w:p w:rsidR="000F3E5E" w:rsidRDefault="000F3E5E" w:rsidP="000E5D13">
      <w:pPr>
        <w:pStyle w:val="Pta"/>
        <w:tabs>
          <w:tab w:val="clear" w:pos="4536"/>
          <w:tab w:val="clear" w:pos="9072"/>
        </w:tabs>
        <w:spacing w:before="240" w:line="276" w:lineRule="auto"/>
        <w:jc w:val="both"/>
        <w:rPr>
          <w:rFonts w:ascii="Calibri" w:hAnsi="Calibri"/>
          <w:i/>
          <w:sz w:val="22"/>
          <w:szCs w:val="22"/>
        </w:rPr>
      </w:pPr>
      <w:r>
        <w:rPr>
          <w:rFonts w:ascii="Calibri" w:hAnsi="Calibri"/>
          <w:i/>
          <w:sz w:val="22"/>
          <w:szCs w:val="22"/>
        </w:rPr>
        <w:t xml:space="preserve">Súčasťou stratégií vyučovania najmä na 1. stupni je i tematické integrované vyučovanie, kde sa na jednotlivých predmetoch v súvislých celkoch preberá daná téma. </w:t>
      </w:r>
    </w:p>
    <w:p w:rsidR="000E5D13" w:rsidRPr="00991412" w:rsidRDefault="000E5D13" w:rsidP="000E5D13">
      <w:pPr>
        <w:pStyle w:val="Pta"/>
        <w:tabs>
          <w:tab w:val="clear" w:pos="4536"/>
          <w:tab w:val="clear" w:pos="9072"/>
        </w:tabs>
        <w:spacing w:before="120" w:line="276" w:lineRule="auto"/>
        <w:jc w:val="both"/>
        <w:rPr>
          <w:rFonts w:ascii="Calibri" w:hAnsi="Calibri"/>
          <w:i/>
          <w:sz w:val="22"/>
          <w:szCs w:val="22"/>
        </w:rPr>
      </w:pPr>
      <w:r>
        <w:rPr>
          <w:rFonts w:ascii="Calibri" w:hAnsi="Calibri"/>
          <w:i/>
          <w:sz w:val="22"/>
          <w:szCs w:val="22"/>
        </w:rPr>
        <w:t xml:space="preserve">Škola sa vo </w:t>
      </w:r>
      <w:r w:rsidRPr="00991412">
        <w:rPr>
          <w:rFonts w:ascii="Calibri" w:hAnsi="Calibri"/>
          <w:i/>
          <w:sz w:val="22"/>
          <w:szCs w:val="22"/>
        </w:rPr>
        <w:t xml:space="preserve"> výchovno-vzdelávacom procese </w:t>
      </w:r>
      <w:r>
        <w:rPr>
          <w:rFonts w:ascii="Calibri" w:hAnsi="Calibri"/>
          <w:i/>
          <w:sz w:val="22"/>
          <w:szCs w:val="22"/>
        </w:rPr>
        <w:t>snaží</w:t>
      </w:r>
      <w:r w:rsidR="006C0410">
        <w:rPr>
          <w:rFonts w:ascii="Calibri" w:hAnsi="Calibri"/>
          <w:i/>
          <w:sz w:val="22"/>
          <w:szCs w:val="22"/>
        </w:rPr>
        <w:t xml:space="preserve"> </w:t>
      </w:r>
      <w:r>
        <w:rPr>
          <w:rFonts w:ascii="Calibri" w:hAnsi="Calibri"/>
          <w:i/>
          <w:sz w:val="22"/>
          <w:szCs w:val="22"/>
        </w:rPr>
        <w:t xml:space="preserve">zmysluplne využívať IKT - </w:t>
      </w:r>
      <w:r w:rsidRPr="00991412">
        <w:rPr>
          <w:rFonts w:ascii="Calibri" w:hAnsi="Calibri"/>
          <w:i/>
          <w:sz w:val="22"/>
          <w:szCs w:val="22"/>
        </w:rPr>
        <w:t xml:space="preserve"> využívať digitálny obsah, ktorý ponúkajú projekty, do ktorých je zapojená, multimediálnu knižnicu, knižnice v triedach, rôzne formy praktických činností, exkurzie, vychádzky, výstavky, školské súťaže a podujatia, programy v spolupráci s ostatnými inštitúciami. </w:t>
      </w:r>
    </w:p>
    <w:p w:rsidR="000E5D13" w:rsidRPr="00991412" w:rsidRDefault="000E5D13" w:rsidP="000E5D13">
      <w:pPr>
        <w:pStyle w:val="Pta"/>
        <w:tabs>
          <w:tab w:val="clear" w:pos="4536"/>
          <w:tab w:val="clear" w:pos="9072"/>
        </w:tabs>
        <w:spacing w:before="120" w:line="276" w:lineRule="auto"/>
        <w:jc w:val="both"/>
        <w:rPr>
          <w:rFonts w:ascii="Calibri" w:hAnsi="Calibri"/>
          <w:i/>
          <w:sz w:val="22"/>
          <w:szCs w:val="22"/>
        </w:rPr>
      </w:pPr>
      <w:r w:rsidRPr="00991412">
        <w:rPr>
          <w:rFonts w:ascii="Calibri" w:hAnsi="Calibri"/>
          <w:i/>
          <w:sz w:val="22"/>
          <w:szCs w:val="22"/>
        </w:rPr>
        <w:t>V oblasti environmentálnej výchovy aj prírodné prostredie školy, zapájame žiakov do jeho rekonštrukcie a obnovy.</w:t>
      </w:r>
      <w:r w:rsidR="00287DE8">
        <w:rPr>
          <w:rFonts w:ascii="Calibri" w:hAnsi="Calibri"/>
          <w:i/>
          <w:sz w:val="22"/>
          <w:szCs w:val="22"/>
        </w:rPr>
        <w:t xml:space="preserve"> </w:t>
      </w:r>
      <w:r w:rsidRPr="00991412">
        <w:rPr>
          <w:rFonts w:ascii="Calibri" w:hAnsi="Calibri"/>
          <w:i/>
          <w:sz w:val="22"/>
          <w:szCs w:val="22"/>
        </w:rPr>
        <w:t xml:space="preserve">Súčasťou práce školy sú kurzy – plavecký, lyžiarsky, účelové cvičenia a didaktické hry, škola v prírode.      </w:t>
      </w:r>
    </w:p>
    <w:p w:rsidR="00481C99" w:rsidRPr="00991412" w:rsidRDefault="00481C99" w:rsidP="000E5D13">
      <w:pPr>
        <w:pStyle w:val="Pta"/>
        <w:tabs>
          <w:tab w:val="clear" w:pos="4536"/>
          <w:tab w:val="clear" w:pos="9072"/>
        </w:tabs>
        <w:spacing w:before="240" w:line="276" w:lineRule="auto"/>
        <w:jc w:val="both"/>
        <w:rPr>
          <w:rFonts w:ascii="Calibri" w:hAnsi="Calibri"/>
          <w:i/>
          <w:sz w:val="22"/>
          <w:szCs w:val="22"/>
        </w:rPr>
      </w:pPr>
      <w:r w:rsidRPr="00991412">
        <w:rPr>
          <w:rFonts w:ascii="Calibri" w:hAnsi="Calibri"/>
          <w:i/>
          <w:sz w:val="22"/>
          <w:szCs w:val="22"/>
        </w:rPr>
        <w:t xml:space="preserve">V individuálnej prácu so žiakmi sa zameriavame na zadávanie diferencovaných úloh, ktoré umožňujú rozvoj individuálnych schopností žiakov. </w:t>
      </w:r>
      <w:r w:rsidR="000E5D13">
        <w:rPr>
          <w:rFonts w:ascii="Calibri" w:hAnsi="Calibri"/>
          <w:i/>
          <w:sz w:val="22"/>
          <w:szCs w:val="22"/>
        </w:rPr>
        <w:t>P</w:t>
      </w:r>
      <w:r w:rsidRPr="00991412">
        <w:rPr>
          <w:rFonts w:ascii="Calibri" w:hAnsi="Calibri"/>
          <w:i/>
          <w:sz w:val="22"/>
          <w:szCs w:val="22"/>
        </w:rPr>
        <w:t xml:space="preserve">omáhame žiakom objavovať ich schopnosti, hľadať  a rozvíjať oblasti, ktoré im umožňujú zažiť úspech a motivujú ich  k ďalšej aktivite a tvorivosti, k samostatnej práci a učeniu. </w:t>
      </w:r>
      <w:r w:rsidR="000E5D13">
        <w:rPr>
          <w:rFonts w:ascii="Calibri" w:hAnsi="Calibri"/>
          <w:i/>
          <w:sz w:val="22"/>
          <w:szCs w:val="22"/>
        </w:rPr>
        <w:t>Na motiváciu žiakov v</w:t>
      </w:r>
      <w:r w:rsidRPr="00991412">
        <w:rPr>
          <w:rFonts w:ascii="Calibri" w:hAnsi="Calibri"/>
          <w:i/>
          <w:sz w:val="22"/>
          <w:szCs w:val="22"/>
        </w:rPr>
        <w:t>yužíva</w:t>
      </w:r>
      <w:r w:rsidR="000E5D13">
        <w:rPr>
          <w:rFonts w:ascii="Calibri" w:hAnsi="Calibri"/>
          <w:i/>
          <w:sz w:val="22"/>
          <w:szCs w:val="22"/>
        </w:rPr>
        <w:t xml:space="preserve">me </w:t>
      </w:r>
      <w:r w:rsidRPr="00991412">
        <w:rPr>
          <w:rFonts w:ascii="Calibri" w:hAnsi="Calibri"/>
          <w:i/>
          <w:sz w:val="22"/>
          <w:szCs w:val="22"/>
        </w:rPr>
        <w:t xml:space="preserve">predovšetkým pozitívne hodnotenie – pochvaly, ocenenia,  Knihu cti, prezentáciu na webe, v tlači, na podujatiach pre verejnosť. Žiaci si budujú počas štúdia  vlastné portfólio, ktoré ich bude sprevádzať po celý čas štúdia a umožní im spätný pohľad na ich život a prácu v škole i mimo školy. </w:t>
      </w:r>
    </w:p>
    <w:p w:rsidR="008F5FC5" w:rsidRPr="00991412" w:rsidRDefault="000E5D13" w:rsidP="008F5FC5">
      <w:pPr>
        <w:spacing w:after="0"/>
        <w:jc w:val="both"/>
        <w:rPr>
          <w:rFonts w:ascii="Calibri" w:hAnsi="Calibri"/>
          <w:bCs w:val="0"/>
          <w:i/>
        </w:rPr>
      </w:pPr>
      <w:r>
        <w:rPr>
          <w:rFonts w:ascii="Calibri" w:hAnsi="Calibri"/>
          <w:bCs w:val="0"/>
          <w:i/>
        </w:rPr>
        <w:t>V</w:t>
      </w:r>
      <w:r w:rsidR="008F5FC5" w:rsidRPr="00991412">
        <w:rPr>
          <w:rFonts w:ascii="Calibri" w:hAnsi="Calibri"/>
          <w:bCs w:val="0"/>
          <w:i/>
        </w:rPr>
        <w:t xml:space="preserve">ýznamnou súčasťou </w:t>
      </w:r>
      <w:r w:rsidR="008F5FC5">
        <w:rPr>
          <w:rFonts w:ascii="Calibri" w:hAnsi="Calibri"/>
          <w:bCs w:val="0"/>
          <w:i/>
        </w:rPr>
        <w:t xml:space="preserve">výchovnovzdelávacej činnosti </w:t>
      </w:r>
      <w:r w:rsidR="008F5FC5" w:rsidRPr="00991412">
        <w:rPr>
          <w:rFonts w:ascii="Calibri" w:hAnsi="Calibri"/>
          <w:bCs w:val="0"/>
          <w:i/>
        </w:rPr>
        <w:t xml:space="preserve"> sú  aktivity, ktoré umožňujú každému členovi školského kolektívu vyjadrovať svoj názor,  zapájať sa do činnosti školy a realizovať svoje osobné ciele,  záujmy a potreby tak, aby každý mohol v škole uspieť. </w:t>
      </w:r>
      <w:r w:rsidR="00B6519F" w:rsidRPr="00B6519F">
        <w:rPr>
          <w:rStyle w:val="Siln"/>
          <w:rFonts w:asciiTheme="minorHAnsi" w:hAnsiTheme="minorHAnsi" w:cs="Arial"/>
          <w:b w:val="0"/>
          <w:i/>
          <w:bdr w:val="none" w:sz="0" w:space="0" w:color="auto" w:frame="1"/>
          <w:shd w:val="clear" w:color="auto" w:fill="FFFFFF"/>
        </w:rPr>
        <w:t>Škola sa v tomto školskom roku zapája do projektu UNICEF Škola priateľská k deťom. Cieľom programu</w:t>
      </w:r>
      <w:r w:rsidR="00B6519F" w:rsidRPr="00B6519F">
        <w:rPr>
          <w:rStyle w:val="apple-converted-space"/>
          <w:rFonts w:asciiTheme="minorHAnsi" w:hAnsiTheme="minorHAnsi" w:cs="Arial"/>
          <w:b/>
          <w:i/>
          <w:shd w:val="clear" w:color="auto" w:fill="FFFFFF"/>
        </w:rPr>
        <w:t> </w:t>
      </w:r>
      <w:r w:rsidR="00B6519F" w:rsidRPr="00B6519F">
        <w:rPr>
          <w:rFonts w:asciiTheme="minorHAnsi" w:hAnsiTheme="minorHAnsi" w:cs="Arial"/>
          <w:i/>
          <w:shd w:val="clear" w:color="auto" w:fill="FFFFFF"/>
        </w:rPr>
        <w:t xml:space="preserve">je vytvoriť také prostredie, v ktorom sa každé dieťa cíti bezpečne, dobre, sebaisto a do ktorého chodí s radosťou. </w:t>
      </w:r>
      <w:r w:rsidR="00B6519F">
        <w:rPr>
          <w:rFonts w:asciiTheme="minorHAnsi" w:hAnsiTheme="minorHAnsi" w:cs="Arial"/>
          <w:i/>
          <w:shd w:val="clear" w:color="auto" w:fill="FFFFFF"/>
        </w:rPr>
        <w:t xml:space="preserve"> Jeho p</w:t>
      </w:r>
      <w:r w:rsidR="00B6519F" w:rsidRPr="00B6519F">
        <w:rPr>
          <w:rFonts w:asciiTheme="minorHAnsi" w:hAnsiTheme="minorHAnsi" w:cs="Arial"/>
          <w:i/>
          <w:shd w:val="clear" w:color="auto" w:fill="FFFFFF"/>
        </w:rPr>
        <w:t xml:space="preserve">ráva dieťaťa sú v centre záujmu </w:t>
      </w:r>
      <w:r w:rsidR="00B6519F">
        <w:rPr>
          <w:rFonts w:asciiTheme="minorHAnsi" w:hAnsiTheme="minorHAnsi" w:cs="Arial"/>
          <w:i/>
          <w:shd w:val="clear" w:color="auto" w:fill="FFFFFF"/>
        </w:rPr>
        <w:t>školy</w:t>
      </w:r>
      <w:r w:rsidR="00B6519F" w:rsidRPr="00B6519F">
        <w:rPr>
          <w:rFonts w:asciiTheme="minorHAnsi" w:hAnsiTheme="minorHAnsi" w:cs="Arial"/>
          <w:i/>
          <w:shd w:val="clear" w:color="auto" w:fill="FFFFFF"/>
        </w:rPr>
        <w:t>, kľúčové sú participácia, rešpekt, zodpovednosť. Škola priateľská k deťom nielen učí o právach dieťaťa, ale nimi aj žije. Nastavuje rámec fungovania medzi deťmi, pedagógmi a</w:t>
      </w:r>
      <w:r w:rsidR="00B6519F">
        <w:rPr>
          <w:rFonts w:asciiTheme="minorHAnsi" w:hAnsiTheme="minorHAnsi" w:cs="Arial"/>
          <w:i/>
          <w:shd w:val="clear" w:color="auto" w:fill="FFFFFF"/>
        </w:rPr>
        <w:t> </w:t>
      </w:r>
      <w:r w:rsidR="00B6519F" w:rsidRPr="00B6519F">
        <w:rPr>
          <w:rFonts w:asciiTheme="minorHAnsi" w:hAnsiTheme="minorHAnsi" w:cs="Arial"/>
          <w:i/>
          <w:shd w:val="clear" w:color="auto" w:fill="FFFFFF"/>
        </w:rPr>
        <w:t>rodičmi</w:t>
      </w:r>
      <w:r w:rsidR="00B6519F">
        <w:rPr>
          <w:rFonts w:asciiTheme="minorHAnsi" w:hAnsiTheme="minorHAnsi" w:cs="Arial"/>
          <w:i/>
          <w:shd w:val="clear" w:color="auto" w:fill="FFFFFF"/>
        </w:rPr>
        <w:t xml:space="preserve">. </w:t>
      </w:r>
      <w:r w:rsidR="008F5FC5" w:rsidRPr="00991412">
        <w:rPr>
          <w:rFonts w:ascii="Calibri" w:hAnsi="Calibri"/>
          <w:bCs w:val="0"/>
          <w:i/>
        </w:rPr>
        <w:t xml:space="preserve">Takéto aktivity podporuje i žiacky  školský parlament a triedne samosprávy,  ktoré sa podieľajú </w:t>
      </w:r>
      <w:r w:rsidR="008F5FC5" w:rsidRPr="00991412">
        <w:rPr>
          <w:rFonts w:ascii="Calibri" w:hAnsi="Calibri"/>
          <w:bCs w:val="0"/>
          <w:i/>
        </w:rPr>
        <w:lastRenderedPageBreak/>
        <w:t xml:space="preserve">na činnosti školy – riešia otázky týkajúce sa života detí v škole, pomáhajú zabezpečovať a sami organizujú rôzne aktivity.  </w:t>
      </w:r>
      <w:r w:rsidR="008F5FC5" w:rsidRPr="00B6519F">
        <w:rPr>
          <w:rFonts w:asciiTheme="minorHAnsi" w:hAnsiTheme="minorHAnsi"/>
          <w:bCs w:val="0"/>
          <w:i/>
        </w:rPr>
        <w:t>Veľký význam v oblasti vytvárania</w:t>
      </w:r>
      <w:r w:rsidR="008F5FC5" w:rsidRPr="00991412">
        <w:rPr>
          <w:rFonts w:ascii="Calibri" w:hAnsi="Calibri"/>
          <w:bCs w:val="0"/>
          <w:i/>
        </w:rPr>
        <w:t xml:space="preserve"> priateľských vzťahov v školskom kolektívov majú triednické hodiny, aktivity a podujatia v oblasti záujmovej činnosti žiakov a tradičné podujatia, individuálny prístup a starostlivosť o žiakov, príprava talentovaných žiakov a spolupráca s rodinami.  Nemenej dôležitou súčasťou sú i aktivity zamestnancov.</w:t>
      </w:r>
    </w:p>
    <w:p w:rsidR="008F5FC5" w:rsidRDefault="008F5FC5" w:rsidP="008F5FC5">
      <w:pPr>
        <w:spacing w:after="0"/>
        <w:rPr>
          <w:rFonts w:ascii="Calibri" w:hAnsi="Calibri"/>
          <w:i/>
        </w:rPr>
      </w:pPr>
      <w:r w:rsidRPr="00991412">
        <w:rPr>
          <w:rFonts w:ascii="Calibri" w:hAnsi="Calibri"/>
          <w:i/>
        </w:rPr>
        <w:t>Škola sa snaží o to, aby sa žiaci i pedagógovia cítili v škole čo najpríjemnejšie, a preto  kladie   dôraz i na upravené a estetické prostredie tried, školského dvora, chodieb a celého areálu školy.</w:t>
      </w:r>
    </w:p>
    <w:p w:rsidR="00A34F49" w:rsidRDefault="00A34F49" w:rsidP="00A34F49">
      <w:pPr>
        <w:pStyle w:val="Default"/>
        <w:spacing w:before="120" w:line="276" w:lineRule="auto"/>
        <w:jc w:val="both"/>
        <w:rPr>
          <w:rFonts w:ascii="Calibri" w:hAnsi="Calibri"/>
          <w:b/>
          <w:i/>
          <w:smallCaps/>
          <w:sz w:val="22"/>
          <w:szCs w:val="22"/>
        </w:rPr>
      </w:pPr>
      <w:r>
        <w:rPr>
          <w:rFonts w:ascii="Calibri" w:hAnsi="Calibri"/>
          <w:b/>
          <w:i/>
          <w:smallCaps/>
          <w:sz w:val="22"/>
          <w:szCs w:val="22"/>
        </w:rPr>
        <w:t>zaradenie prierezových tém</w:t>
      </w:r>
    </w:p>
    <w:p w:rsidR="00A34F49" w:rsidRDefault="00A34F49" w:rsidP="00A34F49">
      <w:pPr>
        <w:pStyle w:val="Default"/>
        <w:spacing w:before="120" w:line="276" w:lineRule="auto"/>
        <w:jc w:val="both"/>
        <w:rPr>
          <w:rFonts w:ascii="Calibri" w:hAnsi="Calibri"/>
          <w:i/>
          <w:sz w:val="22"/>
          <w:szCs w:val="22"/>
        </w:rPr>
      </w:pPr>
      <w:r w:rsidRPr="00A34F49">
        <w:rPr>
          <w:rFonts w:ascii="Calibri" w:hAnsi="Calibri"/>
          <w:i/>
          <w:smallCaps/>
          <w:sz w:val="22"/>
          <w:szCs w:val="22"/>
        </w:rPr>
        <w:t>Prierezové témy</w:t>
      </w:r>
      <w:r w:rsidRPr="00991412">
        <w:rPr>
          <w:rFonts w:ascii="Calibri" w:hAnsi="Calibri"/>
          <w:i/>
          <w:sz w:val="22"/>
          <w:szCs w:val="22"/>
        </w:rPr>
        <w:t xml:space="preserve"> sa prelínajú vzdelávacími oblasťami. </w:t>
      </w:r>
    </w:p>
    <w:p w:rsidR="00A34F49" w:rsidRPr="00991412" w:rsidRDefault="00A34F49" w:rsidP="00A34F49">
      <w:pPr>
        <w:pStyle w:val="Default"/>
        <w:spacing w:before="120" w:line="276" w:lineRule="auto"/>
        <w:jc w:val="both"/>
        <w:rPr>
          <w:rFonts w:ascii="Calibri" w:hAnsi="Calibri"/>
          <w:i/>
          <w:sz w:val="22"/>
          <w:szCs w:val="22"/>
        </w:rPr>
      </w:pPr>
      <w:r w:rsidRPr="00991412">
        <w:rPr>
          <w:rFonts w:ascii="Calibri" w:hAnsi="Calibri"/>
          <w:i/>
          <w:sz w:val="22"/>
          <w:szCs w:val="22"/>
        </w:rPr>
        <w:t xml:space="preserve">Odrážajú aktuálne problémy súčasnosti, sú určitým návodom na ich prevenciu a riešenie, ale zároveň slúžia aj na prehĺbenie základného učiva, zdôraznenie aplikačného charakteru, majú prispieť k tomu, aby si žiaci rozšírili rozhľad, osvojili si určité postoje, hodnoty, rozhodovanie.  Svojím obsahom a výchovným zameraním premietajú do vymedzených vzdelávacích oblastí, dopĺňajú ich, prepájajú ich obsah s aktuálnym dianím v spoločnosti, s každodennou žitou skúsenosťou žiaka a konkrétnej triedy. Priaznivo ovplyvňujú proces utvárania a rozvíjania funkčných kompetencií žiakov. </w:t>
      </w:r>
    </w:p>
    <w:p w:rsidR="00A34F49" w:rsidRPr="00991412" w:rsidRDefault="00A34F49" w:rsidP="00A34F49">
      <w:pPr>
        <w:pStyle w:val="Default"/>
        <w:spacing w:before="120" w:line="276" w:lineRule="auto"/>
        <w:jc w:val="both"/>
        <w:rPr>
          <w:rFonts w:ascii="Calibri" w:hAnsi="Calibri"/>
          <w:i/>
          <w:sz w:val="22"/>
          <w:szCs w:val="22"/>
        </w:rPr>
      </w:pPr>
      <w:r w:rsidRPr="00991412">
        <w:rPr>
          <w:rFonts w:ascii="Calibri" w:hAnsi="Calibri"/>
          <w:i/>
          <w:sz w:val="22"/>
          <w:szCs w:val="22"/>
        </w:rPr>
        <w:t>Prierezové témy sa realizujú ako súčasť učebného obsahu vyučovacích predmetov, samostatných projektov,  vyučovacích blokov, kurzov. Súčasne prierezové témy môžu vytvárať aj  samostatný vyučovací predmet z rámca voliteľných (disponibilných) hodín – viď nižšie.  Obidve formy sa kombinujú. Prierezové témy sú aj súčasťou  aktivít tried a mimoškolských aktivít.</w:t>
      </w:r>
    </w:p>
    <w:p w:rsidR="00A34F49" w:rsidRPr="00991412" w:rsidRDefault="00A34F49" w:rsidP="00A34F49">
      <w:pPr>
        <w:pStyle w:val="Default"/>
        <w:spacing w:before="120" w:line="276" w:lineRule="auto"/>
        <w:jc w:val="both"/>
        <w:rPr>
          <w:rFonts w:ascii="Calibri" w:hAnsi="Calibri"/>
          <w:i/>
          <w:sz w:val="22"/>
          <w:szCs w:val="22"/>
        </w:rPr>
      </w:pPr>
      <w:r w:rsidRPr="00991412">
        <w:rPr>
          <w:rFonts w:ascii="Calibri" w:hAnsi="Calibri"/>
          <w:i/>
          <w:sz w:val="22"/>
          <w:szCs w:val="22"/>
        </w:rPr>
        <w:t>Prierezové témy</w:t>
      </w:r>
      <w:r w:rsidR="00287DE8">
        <w:rPr>
          <w:rFonts w:ascii="Calibri" w:hAnsi="Calibri"/>
          <w:i/>
          <w:sz w:val="22"/>
          <w:szCs w:val="22"/>
        </w:rPr>
        <w:t xml:space="preserve"> </w:t>
      </w:r>
      <w:r w:rsidRPr="00991412">
        <w:rPr>
          <w:rFonts w:ascii="Calibri" w:hAnsi="Calibri"/>
          <w:i/>
          <w:sz w:val="22"/>
          <w:szCs w:val="22"/>
        </w:rPr>
        <w:t>v primárnom vzdelávaní sú: Osobnostný a sociálny rozvoj, Výchova k manželstvu a rodičovstvu, Enviro</w:t>
      </w:r>
      <w:r>
        <w:rPr>
          <w:rFonts w:ascii="Calibri" w:hAnsi="Calibri"/>
          <w:i/>
          <w:sz w:val="22"/>
          <w:szCs w:val="22"/>
        </w:rPr>
        <w:t>n</w:t>
      </w:r>
      <w:r w:rsidRPr="00991412">
        <w:rPr>
          <w:rFonts w:ascii="Calibri" w:hAnsi="Calibri"/>
          <w:i/>
          <w:sz w:val="22"/>
          <w:szCs w:val="22"/>
        </w:rPr>
        <w:t>mentálna výchova, Mediálna výchova, Multikultúrna výchova, Regionálna výchova a ľudová kultúra, Dopravná výchova – výchova k bezpečnosti v cestnej premávke</w:t>
      </w:r>
      <w:r w:rsidR="00E15116">
        <w:rPr>
          <w:rFonts w:ascii="Calibri" w:hAnsi="Calibri"/>
          <w:i/>
          <w:sz w:val="22"/>
          <w:szCs w:val="22"/>
        </w:rPr>
        <w:t xml:space="preserve">, </w:t>
      </w:r>
      <w:r w:rsidRPr="00991412">
        <w:rPr>
          <w:rFonts w:ascii="Calibri" w:hAnsi="Calibri"/>
          <w:i/>
          <w:sz w:val="22"/>
          <w:szCs w:val="22"/>
        </w:rPr>
        <w:t xml:space="preserve"> Ochrana života a</w:t>
      </w:r>
      <w:r w:rsidR="00616612">
        <w:rPr>
          <w:rFonts w:ascii="Calibri" w:hAnsi="Calibri"/>
          <w:i/>
          <w:sz w:val="22"/>
          <w:szCs w:val="22"/>
        </w:rPr>
        <w:t> </w:t>
      </w:r>
      <w:r w:rsidRPr="00991412">
        <w:rPr>
          <w:rFonts w:ascii="Calibri" w:hAnsi="Calibri"/>
          <w:i/>
          <w:sz w:val="22"/>
          <w:szCs w:val="22"/>
        </w:rPr>
        <w:t>zdravia</w:t>
      </w:r>
      <w:r w:rsidR="00616612">
        <w:rPr>
          <w:rFonts w:ascii="Calibri" w:hAnsi="Calibri"/>
          <w:i/>
          <w:sz w:val="22"/>
          <w:szCs w:val="22"/>
        </w:rPr>
        <w:t>. osobitne je zaradená</w:t>
      </w:r>
      <w:r w:rsidR="00E15116">
        <w:rPr>
          <w:rFonts w:ascii="Calibri" w:hAnsi="Calibri"/>
          <w:i/>
          <w:sz w:val="22"/>
          <w:szCs w:val="22"/>
        </w:rPr>
        <w:t> Finančná gramotnosť</w:t>
      </w:r>
      <w:r w:rsidRPr="00991412">
        <w:rPr>
          <w:rFonts w:ascii="Calibri" w:hAnsi="Calibri"/>
          <w:i/>
          <w:sz w:val="22"/>
          <w:szCs w:val="22"/>
        </w:rPr>
        <w:t xml:space="preserve">. </w:t>
      </w:r>
    </w:p>
    <w:p w:rsidR="00A34F49" w:rsidRDefault="00A34F49" w:rsidP="00A34F49">
      <w:pPr>
        <w:pStyle w:val="Default"/>
        <w:spacing w:before="120" w:line="276" w:lineRule="auto"/>
        <w:jc w:val="both"/>
        <w:rPr>
          <w:rFonts w:ascii="Calibri" w:hAnsi="Calibri"/>
          <w:i/>
          <w:sz w:val="22"/>
          <w:szCs w:val="22"/>
        </w:rPr>
      </w:pPr>
      <w:r w:rsidRPr="00991412">
        <w:rPr>
          <w:rFonts w:ascii="Calibri" w:hAnsi="Calibri"/>
          <w:i/>
          <w:sz w:val="22"/>
          <w:szCs w:val="22"/>
        </w:rPr>
        <w:t>V rámci nižšieho stredného vzdelávania majú prierezový charakter tieto témy: Osobnostný a sociálny rozvoj, Výchova k manželstvu a rodičovstvu, Environmentálna výchova, Mediálna výchova, Multikultúrna výchova – jej súčasť regionálna výchova a ľudová kultúra, Ochrana života a</w:t>
      </w:r>
      <w:r w:rsidR="00E15116">
        <w:rPr>
          <w:rFonts w:ascii="Calibri" w:hAnsi="Calibri"/>
          <w:i/>
          <w:sz w:val="22"/>
          <w:szCs w:val="22"/>
        </w:rPr>
        <w:t> </w:t>
      </w:r>
      <w:r w:rsidRPr="00991412">
        <w:rPr>
          <w:rFonts w:ascii="Calibri" w:hAnsi="Calibri"/>
          <w:i/>
          <w:sz w:val="22"/>
          <w:szCs w:val="22"/>
        </w:rPr>
        <w:t>zdravia</w:t>
      </w:r>
      <w:r w:rsidR="00E15116">
        <w:rPr>
          <w:rFonts w:ascii="Calibri" w:hAnsi="Calibri"/>
          <w:i/>
          <w:sz w:val="22"/>
          <w:szCs w:val="22"/>
        </w:rPr>
        <w:t xml:space="preserve"> a</w:t>
      </w:r>
      <w:r w:rsidR="00616612">
        <w:rPr>
          <w:rFonts w:ascii="Calibri" w:hAnsi="Calibri"/>
          <w:i/>
          <w:sz w:val="22"/>
          <w:szCs w:val="22"/>
        </w:rPr>
        <w:t xml:space="preserve"> osobitne zaradená </w:t>
      </w:r>
      <w:r w:rsidR="00E15116">
        <w:rPr>
          <w:rFonts w:ascii="Calibri" w:hAnsi="Calibri"/>
          <w:i/>
          <w:sz w:val="22"/>
          <w:szCs w:val="22"/>
        </w:rPr>
        <w:t>Finančná gramotnosť</w:t>
      </w:r>
      <w:r w:rsidRPr="00991412">
        <w:rPr>
          <w:rFonts w:ascii="Calibri" w:hAnsi="Calibri"/>
          <w:i/>
          <w:sz w:val="22"/>
          <w:szCs w:val="22"/>
        </w:rPr>
        <w:t>.</w:t>
      </w:r>
    </w:p>
    <w:p w:rsidR="00A34F49" w:rsidRPr="00252365" w:rsidRDefault="00616612" w:rsidP="00A34F49">
      <w:pPr>
        <w:pStyle w:val="Default"/>
        <w:spacing w:before="120" w:line="276" w:lineRule="auto"/>
        <w:jc w:val="both"/>
        <w:rPr>
          <w:rFonts w:ascii="Calibri" w:hAnsi="Calibri"/>
          <w:i/>
          <w:sz w:val="22"/>
          <w:szCs w:val="22"/>
        </w:rPr>
      </w:pPr>
      <w:r>
        <w:rPr>
          <w:rFonts w:ascii="Calibri" w:hAnsi="Calibri"/>
          <w:i/>
          <w:sz w:val="22"/>
          <w:szCs w:val="22"/>
        </w:rPr>
        <w:t>Bližšie rozpracovanie tém v prílohách.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A34F49" w:rsidRPr="00A71110" w:rsidTr="00810419">
        <w:tc>
          <w:tcPr>
            <w:tcW w:w="9214" w:type="dxa"/>
            <w:shd w:val="clear" w:color="auto" w:fill="auto"/>
          </w:tcPr>
          <w:p w:rsidR="00A34F49" w:rsidRPr="00991412" w:rsidRDefault="00A34F49" w:rsidP="00810419">
            <w:pPr>
              <w:tabs>
                <w:tab w:val="left" w:pos="5245"/>
              </w:tabs>
              <w:jc w:val="center"/>
              <w:rPr>
                <w:rFonts w:ascii="Calibri" w:hAnsi="Calibri"/>
                <w:b/>
                <w:smallCaps/>
              </w:rPr>
            </w:pPr>
            <w:r w:rsidRPr="00991412">
              <w:rPr>
                <w:rFonts w:ascii="Calibri" w:hAnsi="Calibri"/>
                <w:b/>
                <w:smallCaps/>
              </w:rPr>
              <w:t>Prierezové témy (tematiky)</w:t>
            </w:r>
          </w:p>
        </w:tc>
      </w:tr>
      <w:tr w:rsidR="00A34F49" w:rsidRPr="00A71110" w:rsidTr="00810419">
        <w:tc>
          <w:tcPr>
            <w:tcW w:w="9214" w:type="dxa"/>
            <w:shd w:val="clear" w:color="auto" w:fill="auto"/>
          </w:tcPr>
          <w:p w:rsidR="00A34F49" w:rsidRPr="006C0410" w:rsidRDefault="00A34F49" w:rsidP="00810419">
            <w:pPr>
              <w:tabs>
                <w:tab w:val="left" w:pos="5245"/>
              </w:tabs>
              <w:jc w:val="both"/>
              <w:rPr>
                <w:rFonts w:ascii="Calibri" w:hAnsi="Calibri" w:cs="Calibri"/>
                <w:smallCaps/>
              </w:rPr>
            </w:pPr>
            <w:r w:rsidRPr="006C0410">
              <w:rPr>
                <w:rFonts w:ascii="Calibri" w:hAnsi="Calibri" w:cs="Calibri"/>
                <w:smallCaps/>
              </w:rPr>
              <w:t>Osobnostný  a sociálny rozvoj – zaradenie do všetkých vyučovacích predmetov,  práca s triedou, podujatia školy</w:t>
            </w:r>
          </w:p>
        </w:tc>
      </w:tr>
      <w:tr w:rsidR="00524742" w:rsidRPr="00A71110" w:rsidTr="00810419">
        <w:tc>
          <w:tcPr>
            <w:tcW w:w="9214" w:type="dxa"/>
            <w:shd w:val="clear" w:color="auto" w:fill="auto"/>
          </w:tcPr>
          <w:p w:rsidR="00524742" w:rsidRPr="00524742" w:rsidRDefault="00524742" w:rsidP="00524742">
            <w:pPr>
              <w:tabs>
                <w:tab w:val="left" w:pos="5245"/>
              </w:tabs>
              <w:jc w:val="both"/>
              <w:rPr>
                <w:rFonts w:asciiTheme="minorHAnsi" w:hAnsiTheme="minorHAnsi" w:cstheme="minorHAnsi"/>
                <w:smallCaps/>
              </w:rPr>
            </w:pPr>
            <w:r>
              <w:rPr>
                <w:rFonts w:asciiTheme="minorHAnsi" w:hAnsiTheme="minorHAnsi" w:cstheme="minorHAnsi"/>
                <w:smallCaps/>
              </w:rPr>
              <w:t xml:space="preserve">výchova k manželstvu a rodičovstvu - </w:t>
            </w:r>
            <w:r w:rsidRPr="006C0410">
              <w:rPr>
                <w:rFonts w:ascii="Calibri" w:hAnsi="Calibri" w:cs="Calibri"/>
                <w:smallCaps/>
              </w:rPr>
              <w:t>zaradenie do všetkých vyučovacích predmetov,  práca s triedou, podujatia školy</w:t>
            </w:r>
          </w:p>
        </w:tc>
      </w:tr>
      <w:tr w:rsidR="00A34F49" w:rsidRPr="00A71110" w:rsidTr="00810419">
        <w:tc>
          <w:tcPr>
            <w:tcW w:w="9214" w:type="dxa"/>
            <w:shd w:val="clear" w:color="auto" w:fill="auto"/>
          </w:tcPr>
          <w:p w:rsidR="00A34F49" w:rsidRPr="006C0410" w:rsidRDefault="00A34F49" w:rsidP="006C0410">
            <w:pPr>
              <w:tabs>
                <w:tab w:val="left" w:pos="5245"/>
              </w:tabs>
              <w:jc w:val="both"/>
              <w:rPr>
                <w:rFonts w:ascii="Calibri" w:hAnsi="Calibri" w:cs="Calibri"/>
                <w:smallCaps/>
              </w:rPr>
            </w:pPr>
            <w:r w:rsidRPr="006C0410">
              <w:rPr>
                <w:rFonts w:ascii="Calibri" w:hAnsi="Calibri" w:cs="Calibri"/>
                <w:smallCaps/>
              </w:rPr>
              <w:t>Environmentálna výchova  -  zaradenie do predmetov PRV, PRI, VLA, BIO, GEO, PRV, TECH, TPP, projekty</w:t>
            </w:r>
            <w:r w:rsidR="00287DE8" w:rsidRPr="006C0410">
              <w:rPr>
                <w:rFonts w:ascii="Calibri" w:hAnsi="Calibri" w:cs="Calibri"/>
                <w:smallCaps/>
              </w:rPr>
              <w:t xml:space="preserve"> </w:t>
            </w:r>
            <w:r w:rsidRPr="006C0410">
              <w:rPr>
                <w:rFonts w:ascii="Calibri" w:hAnsi="Calibri" w:cs="Calibri"/>
                <w:smallCaps/>
              </w:rPr>
              <w:t>śkoly</w:t>
            </w:r>
          </w:p>
        </w:tc>
      </w:tr>
      <w:tr w:rsidR="00A34F49" w:rsidRPr="00A71110" w:rsidTr="00810419">
        <w:tc>
          <w:tcPr>
            <w:tcW w:w="9214" w:type="dxa"/>
            <w:shd w:val="clear" w:color="auto" w:fill="auto"/>
          </w:tcPr>
          <w:p w:rsidR="00A34F49" w:rsidRPr="006C0410" w:rsidRDefault="00A34F49" w:rsidP="00B941F2">
            <w:pPr>
              <w:tabs>
                <w:tab w:val="left" w:pos="5245"/>
              </w:tabs>
              <w:jc w:val="both"/>
              <w:rPr>
                <w:rFonts w:ascii="Calibri" w:hAnsi="Calibri" w:cs="Calibri"/>
                <w:smallCaps/>
              </w:rPr>
            </w:pPr>
            <w:r w:rsidRPr="006C0410">
              <w:rPr>
                <w:rFonts w:ascii="Calibri" w:hAnsi="Calibri" w:cs="Calibri"/>
                <w:smallCaps/>
              </w:rPr>
              <w:t>Mediálna výchova  - predmet Tvorba a prezentácia projektov</w:t>
            </w:r>
            <w:r w:rsidR="00287DE8" w:rsidRPr="006C0410">
              <w:rPr>
                <w:rFonts w:ascii="Calibri" w:hAnsi="Calibri" w:cs="Calibri"/>
                <w:smallCaps/>
              </w:rPr>
              <w:t xml:space="preserve"> resp. </w:t>
            </w:r>
            <w:r w:rsidRPr="006C0410">
              <w:rPr>
                <w:rFonts w:ascii="Calibri" w:hAnsi="Calibri" w:cs="Calibri"/>
                <w:smallCaps/>
              </w:rPr>
              <w:t xml:space="preserve"> zaradenie do predmetov   Informatika, SJL, DEJ, TPP, preventívne programy </w:t>
            </w:r>
          </w:p>
        </w:tc>
      </w:tr>
      <w:tr w:rsidR="00A34F49" w:rsidRPr="00A71110" w:rsidTr="00810419">
        <w:tc>
          <w:tcPr>
            <w:tcW w:w="9214" w:type="dxa"/>
            <w:shd w:val="clear" w:color="auto" w:fill="auto"/>
          </w:tcPr>
          <w:p w:rsidR="00A34F49" w:rsidRPr="006C0410" w:rsidRDefault="00A34F49" w:rsidP="00B941F2">
            <w:pPr>
              <w:tabs>
                <w:tab w:val="left" w:pos="5245"/>
              </w:tabs>
              <w:jc w:val="both"/>
              <w:rPr>
                <w:rFonts w:ascii="Calibri" w:hAnsi="Calibri" w:cs="Calibri"/>
                <w:bCs w:val="0"/>
              </w:rPr>
            </w:pPr>
            <w:r w:rsidRPr="006C0410">
              <w:rPr>
                <w:rFonts w:ascii="Calibri" w:hAnsi="Calibri" w:cs="Calibri"/>
                <w:smallCaps/>
              </w:rPr>
              <w:t xml:space="preserve">Multikultúrna výchova  - a jej súčasť </w:t>
            </w:r>
            <w:r w:rsidRPr="006C0410">
              <w:rPr>
                <w:rFonts w:ascii="Calibri" w:hAnsi="Calibri" w:cs="Calibri"/>
                <w:bCs w:val="0"/>
              </w:rPr>
              <w:t xml:space="preserve">REGIONÁLNA VÝCHOVA A ĽUDOVÁ KULTÚRA - </w:t>
            </w:r>
            <w:r w:rsidRPr="006C0410">
              <w:rPr>
                <w:rFonts w:ascii="Calibri" w:hAnsi="Calibri" w:cs="Calibri"/>
                <w:smallCaps/>
              </w:rPr>
              <w:t>zaradenie do predmetov   SJL,</w:t>
            </w:r>
            <w:r w:rsidR="00B941F2">
              <w:rPr>
                <w:rFonts w:ascii="Calibri" w:hAnsi="Calibri" w:cs="Calibri"/>
                <w:smallCaps/>
              </w:rPr>
              <w:t xml:space="preserve"> ANJ, VLA, DEJ, GEO, VYV, HUV, </w:t>
            </w:r>
            <w:r w:rsidR="009F6836" w:rsidRPr="006C0410">
              <w:rPr>
                <w:rFonts w:ascii="Calibri" w:hAnsi="Calibri" w:cs="Calibri"/>
                <w:smallCaps/>
              </w:rPr>
              <w:t xml:space="preserve"> </w:t>
            </w:r>
            <w:r w:rsidRPr="006C0410">
              <w:rPr>
                <w:rFonts w:ascii="Calibri" w:hAnsi="Calibri" w:cs="Calibri"/>
                <w:smallCaps/>
              </w:rPr>
              <w:t>projek</w:t>
            </w:r>
            <w:r w:rsidR="00044C96">
              <w:rPr>
                <w:rFonts w:ascii="Calibri" w:hAnsi="Calibri" w:cs="Calibri"/>
                <w:smallCaps/>
              </w:rPr>
              <w:t>ty Š</w:t>
            </w:r>
            <w:r w:rsidRPr="006C0410">
              <w:rPr>
                <w:rFonts w:ascii="Calibri" w:hAnsi="Calibri" w:cs="Calibri"/>
                <w:smallCaps/>
              </w:rPr>
              <w:t>koly</w:t>
            </w:r>
          </w:p>
        </w:tc>
      </w:tr>
      <w:tr w:rsidR="00A34F49" w:rsidRPr="00A71110" w:rsidTr="00810419">
        <w:tc>
          <w:tcPr>
            <w:tcW w:w="9214" w:type="dxa"/>
            <w:shd w:val="clear" w:color="auto" w:fill="auto"/>
          </w:tcPr>
          <w:p w:rsidR="00A34F49" w:rsidRPr="006C0410" w:rsidRDefault="00A34F49" w:rsidP="00B941F2">
            <w:pPr>
              <w:tabs>
                <w:tab w:val="left" w:pos="5245"/>
              </w:tabs>
              <w:jc w:val="both"/>
              <w:rPr>
                <w:rFonts w:ascii="Calibri" w:hAnsi="Calibri" w:cs="Calibri"/>
                <w:smallCaps/>
              </w:rPr>
            </w:pPr>
            <w:r w:rsidRPr="006C0410">
              <w:rPr>
                <w:rFonts w:ascii="Calibri" w:hAnsi="Calibri" w:cs="Calibri"/>
                <w:smallCaps/>
              </w:rPr>
              <w:t>Dopravná výchova – výchova k bezpečnosti v cestnej premávke</w:t>
            </w:r>
            <w:r w:rsidR="006C0410" w:rsidRPr="006C0410">
              <w:rPr>
                <w:rFonts w:ascii="Calibri" w:hAnsi="Calibri" w:cs="Calibri"/>
                <w:smallCaps/>
              </w:rPr>
              <w:t xml:space="preserve"> </w:t>
            </w:r>
            <w:r w:rsidRPr="006C0410">
              <w:rPr>
                <w:rFonts w:ascii="Calibri" w:hAnsi="Calibri" w:cs="Calibri"/>
                <w:smallCaps/>
              </w:rPr>
              <w:t>–</w:t>
            </w:r>
            <w:r w:rsidR="00287DE8" w:rsidRPr="006C0410">
              <w:rPr>
                <w:rFonts w:ascii="Calibri" w:hAnsi="Calibri" w:cs="Calibri"/>
                <w:smallCaps/>
              </w:rPr>
              <w:t xml:space="preserve"> </w:t>
            </w:r>
            <w:r w:rsidRPr="006C0410">
              <w:rPr>
                <w:rFonts w:ascii="Calibri" w:hAnsi="Calibri" w:cs="Calibri"/>
                <w:smallCaps/>
              </w:rPr>
              <w:t xml:space="preserve"> zaradenie do predmetov  TSV,  PRV, TECH</w:t>
            </w:r>
          </w:p>
        </w:tc>
      </w:tr>
      <w:tr w:rsidR="00A34F49" w:rsidRPr="00A71110" w:rsidTr="00810419">
        <w:tc>
          <w:tcPr>
            <w:tcW w:w="9214" w:type="dxa"/>
            <w:shd w:val="clear" w:color="auto" w:fill="auto"/>
          </w:tcPr>
          <w:p w:rsidR="00A34F49" w:rsidRPr="006C0410" w:rsidRDefault="00A34F49" w:rsidP="00810419">
            <w:pPr>
              <w:tabs>
                <w:tab w:val="left" w:pos="5245"/>
              </w:tabs>
              <w:jc w:val="both"/>
              <w:rPr>
                <w:rFonts w:ascii="Calibri" w:hAnsi="Calibri" w:cs="Calibri"/>
                <w:smallCaps/>
              </w:rPr>
            </w:pPr>
            <w:r w:rsidRPr="006C0410">
              <w:rPr>
                <w:rFonts w:ascii="Calibri" w:hAnsi="Calibri" w:cs="Calibri"/>
                <w:smallCaps/>
              </w:rPr>
              <w:t xml:space="preserve">Ochrana života a zdravia -  zaradenie do predmetov PRI, PRV, VLA, BIO, TSV, TECH,  didaktické hry </w:t>
            </w:r>
            <w:r w:rsidRPr="006C0410">
              <w:rPr>
                <w:rFonts w:ascii="Calibri" w:hAnsi="Calibri" w:cs="Calibri"/>
                <w:smallCaps/>
              </w:rPr>
              <w:lastRenderedPageBreak/>
              <w:t>a</w:t>
            </w:r>
            <w:r w:rsidR="00287DE8" w:rsidRPr="006C0410">
              <w:rPr>
                <w:rFonts w:ascii="Calibri" w:hAnsi="Calibri" w:cs="Calibri"/>
                <w:smallCaps/>
              </w:rPr>
              <w:t> </w:t>
            </w:r>
            <w:r w:rsidRPr="006C0410">
              <w:rPr>
                <w:rFonts w:ascii="Calibri" w:hAnsi="Calibri" w:cs="Calibri"/>
                <w:smallCaps/>
              </w:rPr>
              <w:t>úćelové</w:t>
            </w:r>
            <w:r w:rsidR="00287DE8" w:rsidRPr="006C0410">
              <w:rPr>
                <w:rFonts w:ascii="Calibri" w:hAnsi="Calibri" w:cs="Calibri"/>
                <w:smallCaps/>
              </w:rPr>
              <w:t xml:space="preserve"> </w:t>
            </w:r>
            <w:r w:rsidRPr="006C0410">
              <w:rPr>
                <w:rFonts w:ascii="Calibri" w:hAnsi="Calibri" w:cs="Calibri"/>
                <w:smallCaps/>
              </w:rPr>
              <w:t>cvićenia, kurz 1. pomoci</w:t>
            </w:r>
          </w:p>
        </w:tc>
      </w:tr>
    </w:tbl>
    <w:p w:rsidR="00A34F49" w:rsidRDefault="00A34F49" w:rsidP="008F5FC5">
      <w:pPr>
        <w:spacing w:after="0"/>
        <w:rPr>
          <w:rFonts w:ascii="Calibri" w:hAnsi="Calibri"/>
        </w:rPr>
      </w:pPr>
    </w:p>
    <w:p w:rsidR="00C928DA" w:rsidRPr="00A038BC" w:rsidRDefault="00C928DA" w:rsidP="008F5FC5">
      <w:pPr>
        <w:spacing w:after="0"/>
        <w:rPr>
          <w:rFonts w:asciiTheme="minorHAnsi" w:hAnsiTheme="minorHAnsi"/>
          <w:i/>
        </w:rPr>
      </w:pPr>
      <w:r w:rsidRPr="00A038BC">
        <w:rPr>
          <w:rFonts w:asciiTheme="minorHAnsi" w:hAnsiTheme="minorHAnsi"/>
          <w:i/>
        </w:rPr>
        <w:t>Ciele prierezových tém napĺňané v rámci vyučovania predmetov, nie je potrebné ich duplicitne zaznamenávať v triednej knihe.</w:t>
      </w:r>
    </w:p>
    <w:p w:rsidR="007F428F" w:rsidRPr="00A038BC" w:rsidRDefault="007F428F" w:rsidP="008F5FC5">
      <w:pPr>
        <w:spacing w:after="0"/>
        <w:rPr>
          <w:rFonts w:asciiTheme="minorHAnsi" w:hAnsiTheme="minorHAnsi"/>
          <w:i/>
        </w:rPr>
      </w:pPr>
    </w:p>
    <w:p w:rsidR="00DB107A" w:rsidRPr="00252365" w:rsidRDefault="00DB107A" w:rsidP="008F5FC5">
      <w:pPr>
        <w:spacing w:after="0"/>
        <w:rPr>
          <w:rFonts w:asciiTheme="minorHAnsi" w:hAnsiTheme="minorHAnsi"/>
          <w:b/>
          <w:i/>
        </w:rPr>
      </w:pPr>
      <w:r w:rsidRPr="00252365">
        <w:rPr>
          <w:rFonts w:asciiTheme="minorHAnsi" w:hAnsiTheme="minorHAnsi"/>
          <w:b/>
          <w:i/>
        </w:rPr>
        <w:t>PRIEREZOVÉ TÉMY NA 1. STUPNI</w:t>
      </w:r>
    </w:p>
    <w:p w:rsidR="00C928DA" w:rsidRPr="00A038BC" w:rsidRDefault="00DB107A" w:rsidP="008F5FC5">
      <w:pPr>
        <w:spacing w:after="0"/>
        <w:rPr>
          <w:rFonts w:asciiTheme="minorHAnsi" w:hAnsiTheme="minorHAnsi"/>
          <w:i/>
        </w:rPr>
      </w:pPr>
      <w:r w:rsidRPr="00A038BC">
        <w:rPr>
          <w:rFonts w:asciiTheme="minorHAnsi" w:hAnsiTheme="minorHAnsi"/>
          <w:i/>
        </w:rPr>
        <w:t xml:space="preserve">PT </w:t>
      </w:r>
      <w:r w:rsidR="00C928DA" w:rsidRPr="00A038BC">
        <w:rPr>
          <w:rFonts w:asciiTheme="minorHAnsi" w:hAnsiTheme="minorHAnsi"/>
          <w:i/>
        </w:rPr>
        <w:t xml:space="preserve">Osobnostný a sociálny rozvoj  - </w:t>
      </w:r>
      <w:r w:rsidR="00F96777">
        <w:rPr>
          <w:rFonts w:asciiTheme="minorHAnsi" w:hAnsiTheme="minorHAnsi"/>
          <w:i/>
        </w:rPr>
        <w:t>OSR -</w:t>
      </w:r>
      <w:r w:rsidRPr="00A038BC">
        <w:rPr>
          <w:rFonts w:asciiTheme="minorHAnsi" w:hAnsiTheme="minorHAnsi"/>
          <w:i/>
        </w:rPr>
        <w:t xml:space="preserve">má </w:t>
      </w:r>
      <w:r w:rsidR="00C928DA" w:rsidRPr="00A038BC">
        <w:rPr>
          <w:rFonts w:asciiTheme="minorHAnsi" w:hAnsiTheme="minorHAnsi"/>
          <w:i/>
        </w:rPr>
        <w:t xml:space="preserve">nadpredmetový charakter, prelína sa celým vzdelávaním. Hlavným cieľom je rozvíjať osobnosť žiakov predovšetkým v oblasti postojov a hodnôt. Prostredníctvom nej sa zároveň s vedomostným rozvojom žiakov cielene rozvíjajú aj ich osobné a sociálne kompetencie. Umožňuje žiakom rozmýšľať o sebe, o svojom živote, vzťahoch s ľuďmi a smerovaní v budúcnosti. Vedie ich k uplatňovaniu svojich práv a tiež k rešpektovaniu názorov, potrieb a práv ostatných. Usmerňuje ich v tom, ako chrániť svoje zdravie a odolávať rizikám. Pri správnom uplatňovaní významne prispieva k pozitívnej sociálnej klíme školy a dobrým vzťahom medzi pedagógmi a žiakmi. </w:t>
      </w:r>
    </w:p>
    <w:p w:rsidR="00C928DA" w:rsidRPr="00A038BC" w:rsidRDefault="00C928DA" w:rsidP="008F5FC5">
      <w:pPr>
        <w:spacing w:after="0"/>
        <w:rPr>
          <w:rFonts w:asciiTheme="minorHAnsi" w:hAnsiTheme="minorHAnsi"/>
          <w:i/>
        </w:rPr>
      </w:pPr>
      <w:r w:rsidRPr="00A038BC">
        <w:rPr>
          <w:rFonts w:asciiTheme="minorHAnsi" w:hAnsiTheme="minorHAnsi"/>
          <w:i/>
        </w:rPr>
        <w:t xml:space="preserve">Ciele: prispieť k tomu, aby žiak: </w:t>
      </w:r>
    </w:p>
    <w:p w:rsidR="00C928D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porozumel sebe a iným; </w:t>
      </w:r>
    </w:p>
    <w:p w:rsidR="00C928D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optimálne usmerňoval vlastné správanie a prejavovanie emócií; </w:t>
      </w:r>
    </w:p>
    <w:p w:rsidR="00C928D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uprednostňoval priateľské vzťahy v triede i mimo nej; </w:t>
      </w:r>
    </w:p>
    <w:p w:rsidR="00C928D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osvojil si, využíval a ďalej rozvíjal zručnosti komunikácie a vzájomnej spolupráce; </w:t>
      </w:r>
    </w:p>
    <w:p w:rsidR="00C928D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nadobudol základné prezentačné zručnosti osvojené na základe postupného spoznania svojich predpokladov a uplatňoval ich pri prezentácii seba a svojej práce; </w:t>
      </w:r>
    </w:p>
    <w:p w:rsidR="006C0410"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získal a uplatňoval základné sociálne zručnosti pre optimálne riešenie rôznych situácií; </w:t>
      </w:r>
    </w:p>
    <w:p w:rsidR="00C928D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rešpektoval rôzne typy ľudí, ich názory a prístupy k riešeniu problémov; </w:t>
      </w:r>
    </w:p>
    <w:p w:rsidR="00C928D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uprednostňoval základné princípy zdravého životného štýlu a nerizikového správania vo svojom živote. </w:t>
      </w:r>
    </w:p>
    <w:p w:rsidR="00C928DA" w:rsidRPr="00A038BC" w:rsidRDefault="00C928DA" w:rsidP="008F5FC5">
      <w:pPr>
        <w:spacing w:after="0"/>
        <w:rPr>
          <w:rFonts w:asciiTheme="minorHAnsi" w:hAnsiTheme="minorHAnsi"/>
          <w:i/>
        </w:rPr>
      </w:pPr>
    </w:p>
    <w:p w:rsidR="00C928DA" w:rsidRPr="00A038BC" w:rsidRDefault="00C928DA" w:rsidP="008F5FC5">
      <w:pPr>
        <w:spacing w:after="0"/>
        <w:rPr>
          <w:rFonts w:asciiTheme="minorHAnsi" w:hAnsiTheme="minorHAnsi"/>
          <w:i/>
        </w:rPr>
      </w:pPr>
      <w:r w:rsidRPr="00A038BC">
        <w:rPr>
          <w:rFonts w:asciiTheme="minorHAnsi" w:hAnsiTheme="minorHAnsi"/>
          <w:i/>
        </w:rPr>
        <w:t xml:space="preserve">PT Výchova k manželstvu a rodičovstvu </w:t>
      </w:r>
      <w:r w:rsidR="00F96777">
        <w:rPr>
          <w:rFonts w:asciiTheme="minorHAnsi" w:hAnsiTheme="minorHAnsi"/>
          <w:i/>
        </w:rPr>
        <w:t>– VMR -</w:t>
      </w:r>
      <w:r w:rsidRPr="00A038BC">
        <w:rPr>
          <w:rFonts w:asciiTheme="minorHAnsi" w:hAnsiTheme="minorHAnsi"/>
          <w:i/>
        </w:rPr>
        <w:t xml:space="preserve"> je dôležitou súčasťou osobnostného rozvoja žiakov na 1. stupni. zahŕňa  prípravu na zodpovedné medziľudské vzťahy, manželstvo a rodičovstvo. Je zameraná na utváranie základných vedomostí a zodpovedných postojov v oblasti partnerských vzťahov a rodičovstva v súlade s vedeckými poznatkami a etickými normami. </w:t>
      </w:r>
    </w:p>
    <w:p w:rsidR="00C928DA" w:rsidRPr="00A038BC" w:rsidRDefault="00C928DA" w:rsidP="008F5FC5">
      <w:pPr>
        <w:spacing w:after="0"/>
        <w:rPr>
          <w:rFonts w:asciiTheme="minorHAnsi" w:hAnsiTheme="minorHAnsi"/>
          <w:i/>
        </w:rPr>
      </w:pPr>
      <w:r w:rsidRPr="00A038BC">
        <w:rPr>
          <w:rFonts w:asciiTheme="minorHAnsi" w:hAnsiTheme="minorHAnsi"/>
          <w:i/>
        </w:rPr>
        <w:t xml:space="preserve">Pri realizácii tém vychádzame  zo životnej reality žiakov v konkrétnej triede, ich veku, zrelosti, vývinového štádia. učitelia pristupujú k žiakom taktne a citlivo. je súčasťou všetkých predmetov – najmä PRV, SJL. V rámci tém využívame programy CPPP. </w:t>
      </w:r>
    </w:p>
    <w:p w:rsidR="00C928DA" w:rsidRPr="00A038BC" w:rsidRDefault="00C928DA" w:rsidP="008F5FC5">
      <w:pPr>
        <w:spacing w:after="0"/>
        <w:rPr>
          <w:rFonts w:asciiTheme="minorHAnsi" w:hAnsiTheme="minorHAnsi"/>
          <w:i/>
        </w:rPr>
      </w:pPr>
      <w:r w:rsidRPr="00A038BC">
        <w:rPr>
          <w:rFonts w:asciiTheme="minorHAnsi" w:hAnsiTheme="minorHAnsi"/>
          <w:i/>
        </w:rPr>
        <w:t xml:space="preserve">Ciele:  prispieť k tomu, aby (si) žiak: </w:t>
      </w:r>
    </w:p>
    <w:p w:rsidR="00C928D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osvojil základné poznatky o biologických, psychických a sociálnych zmenách, ktoré ovplyvňujú vývin jeho osobnosti v súčasnosti i v budúcnosti; </w:t>
      </w:r>
    </w:p>
    <w:p w:rsidR="00C928D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získal základné predpoklady pre zodpovedné rozhodnutia v oblasti medziľudských vzťahov; </w:t>
      </w:r>
    </w:p>
    <w:p w:rsidR="00C928D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uprednostňoval základné princípy zdravého životného štýlu a nerizikového správania vo svojom (každodennom) živote. </w:t>
      </w:r>
    </w:p>
    <w:p w:rsidR="009F0416" w:rsidRDefault="009F0416" w:rsidP="008F5FC5">
      <w:pPr>
        <w:spacing w:after="0"/>
        <w:rPr>
          <w:rFonts w:asciiTheme="minorHAnsi" w:hAnsiTheme="minorHAnsi"/>
          <w:i/>
        </w:rPr>
      </w:pPr>
    </w:p>
    <w:p w:rsidR="00DB107A" w:rsidRPr="00A038BC" w:rsidRDefault="00C928DA" w:rsidP="008F5FC5">
      <w:pPr>
        <w:spacing w:after="0"/>
        <w:rPr>
          <w:rFonts w:asciiTheme="minorHAnsi" w:hAnsiTheme="minorHAnsi"/>
          <w:i/>
        </w:rPr>
      </w:pPr>
      <w:r w:rsidRPr="00A038BC">
        <w:rPr>
          <w:rFonts w:asciiTheme="minorHAnsi" w:hAnsiTheme="minorHAnsi"/>
          <w:i/>
        </w:rPr>
        <w:t xml:space="preserve">PT Environmentálna výchova -  </w:t>
      </w:r>
      <w:r w:rsidR="00F96777">
        <w:rPr>
          <w:rFonts w:asciiTheme="minorHAnsi" w:hAnsiTheme="minorHAnsi"/>
          <w:i/>
        </w:rPr>
        <w:t xml:space="preserve">ENV - </w:t>
      </w:r>
      <w:r w:rsidRPr="00A038BC">
        <w:rPr>
          <w:rFonts w:asciiTheme="minorHAnsi" w:hAnsiTheme="minorHAnsi"/>
          <w:i/>
        </w:rPr>
        <w:t xml:space="preserve">prelína sa všetkými predmetmi, ale najmä prvoukou, prírodovedou, vlastivedou, pracovným vyučovaním, etickou výchovou. Umožňuje žiakom získať vedomosti, zručnosti, postoje a návyky k ochrane a zlepšovaniu životného prostredia, ktoré sú dôležité pre trvalo udržateľný život na Zemi. Vedie ich na veku primeranej úrovni ku komplexnému pochopeniu vzájomných vzťahov človeka, organizmov a životného prostredia. Dôležité je, aby žiaci získali vedomosti, ale aj zručnosti, ktorými môžu  pomáhať životnému prostrediu jednoduchými (primeranými a vhodnými) činnosťami – chrániť rastliny, mať kladný vzťah k domácim zvieratám a pod. </w:t>
      </w:r>
    </w:p>
    <w:p w:rsidR="00DB107A" w:rsidRPr="00A038BC" w:rsidRDefault="00C928DA" w:rsidP="008F5FC5">
      <w:pPr>
        <w:spacing w:after="0"/>
        <w:rPr>
          <w:rFonts w:asciiTheme="minorHAnsi" w:hAnsiTheme="minorHAnsi"/>
          <w:i/>
        </w:rPr>
      </w:pPr>
      <w:r w:rsidRPr="00A038BC">
        <w:rPr>
          <w:rFonts w:asciiTheme="minorHAnsi" w:hAnsiTheme="minorHAnsi"/>
          <w:i/>
        </w:rPr>
        <w:t>Cie</w:t>
      </w:r>
      <w:r w:rsidR="00DB107A" w:rsidRPr="00A038BC">
        <w:rPr>
          <w:rFonts w:asciiTheme="minorHAnsi" w:hAnsiTheme="minorHAnsi"/>
          <w:i/>
        </w:rPr>
        <w:t xml:space="preserve">le: </w:t>
      </w:r>
      <w:r w:rsidRPr="00A038BC">
        <w:rPr>
          <w:rFonts w:asciiTheme="minorHAnsi" w:hAnsiTheme="minorHAnsi"/>
          <w:i/>
        </w:rPr>
        <w:t xml:space="preserve">prispieť k tomu, aby (si) žiak: </w:t>
      </w:r>
    </w:p>
    <w:p w:rsidR="00DB107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osvojil základné pravidlá a zručnosti pre správanie sa v prírode s ohľadom na organizmy a ich životné prostredie; </w:t>
      </w:r>
    </w:p>
    <w:p w:rsidR="00DB107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rozpoznal hlavné zmeny vo svojom okolí na základe pozorovania prírody; </w:t>
      </w:r>
    </w:p>
    <w:p w:rsidR="00DB107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rozpoznal hlavné charakteristiky rôznych druhov životného prostredia; </w:t>
      </w:r>
    </w:p>
    <w:p w:rsidR="006C0410"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poznal a vyberal konkrétne možnosti smerujúce k ochrane a zlepšeniu svojho životného prostredia; </w:t>
      </w:r>
    </w:p>
    <w:p w:rsidR="00DB107A" w:rsidRPr="00A038BC" w:rsidRDefault="00C928DA" w:rsidP="008F5FC5">
      <w:pPr>
        <w:spacing w:after="0"/>
        <w:rPr>
          <w:rFonts w:asciiTheme="minorHAnsi" w:hAnsiTheme="minorHAnsi"/>
          <w:i/>
        </w:rPr>
      </w:pPr>
      <w:r w:rsidRPr="00A038BC">
        <w:rPr>
          <w:rFonts w:asciiTheme="minorHAnsi" w:hAnsiTheme="minorHAnsi"/>
          <w:i/>
        </w:rPr>
        <w:lastRenderedPageBreak/>
        <w:sym w:font="Symbol" w:char="F0B7"/>
      </w:r>
      <w:r w:rsidRPr="00A038BC">
        <w:rPr>
          <w:rFonts w:asciiTheme="minorHAnsi" w:hAnsiTheme="minorHAnsi"/>
          <w:i/>
        </w:rPr>
        <w:t xml:space="preserve"> podieľal sa aktívne na zveľaďovaní životného prostredia školy a jej okolia; </w:t>
      </w:r>
    </w:p>
    <w:p w:rsidR="00DB107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správal sa šetrne k prírodným zdrojom, uskromnil sa v spotrebe, ktorá zaťažuje životné prostredie. </w:t>
      </w:r>
    </w:p>
    <w:p w:rsidR="00DB107A" w:rsidRPr="00A038BC" w:rsidRDefault="00DB107A" w:rsidP="008F5FC5">
      <w:pPr>
        <w:spacing w:after="0"/>
        <w:rPr>
          <w:rFonts w:asciiTheme="minorHAnsi" w:hAnsiTheme="minorHAnsi"/>
          <w:i/>
        </w:rPr>
      </w:pPr>
    </w:p>
    <w:p w:rsidR="00DB107A" w:rsidRPr="00A038BC" w:rsidRDefault="00DB107A" w:rsidP="008F5FC5">
      <w:pPr>
        <w:spacing w:after="0"/>
        <w:rPr>
          <w:rFonts w:asciiTheme="minorHAnsi" w:hAnsiTheme="minorHAnsi"/>
          <w:i/>
        </w:rPr>
      </w:pPr>
      <w:r w:rsidRPr="00A038BC">
        <w:rPr>
          <w:rFonts w:asciiTheme="minorHAnsi" w:hAnsiTheme="minorHAnsi"/>
          <w:i/>
        </w:rPr>
        <w:t>PT</w:t>
      </w:r>
      <w:r w:rsidR="00C928DA" w:rsidRPr="00A038BC">
        <w:rPr>
          <w:rFonts w:asciiTheme="minorHAnsi" w:hAnsiTheme="minorHAnsi"/>
          <w:i/>
        </w:rPr>
        <w:t xml:space="preserve"> Mediálna výchova </w:t>
      </w:r>
      <w:r w:rsidR="00F96777">
        <w:rPr>
          <w:rFonts w:asciiTheme="minorHAnsi" w:hAnsiTheme="minorHAnsi"/>
          <w:i/>
        </w:rPr>
        <w:t>–</w:t>
      </w:r>
      <w:r w:rsidRPr="00A038BC">
        <w:rPr>
          <w:rFonts w:asciiTheme="minorHAnsi" w:hAnsiTheme="minorHAnsi"/>
          <w:i/>
        </w:rPr>
        <w:t xml:space="preserve"> </w:t>
      </w:r>
      <w:r w:rsidR="00F96777">
        <w:rPr>
          <w:rFonts w:asciiTheme="minorHAnsi" w:hAnsiTheme="minorHAnsi"/>
          <w:i/>
        </w:rPr>
        <w:t xml:space="preserve">MEV - </w:t>
      </w:r>
      <w:r w:rsidRPr="00A038BC">
        <w:rPr>
          <w:rFonts w:asciiTheme="minorHAnsi" w:hAnsiTheme="minorHAnsi"/>
          <w:i/>
        </w:rPr>
        <w:t>m</w:t>
      </w:r>
      <w:r w:rsidR="00C928DA" w:rsidRPr="00A038BC">
        <w:rPr>
          <w:rFonts w:asciiTheme="minorHAnsi" w:hAnsiTheme="minorHAnsi"/>
          <w:i/>
        </w:rPr>
        <w:t>édiá predstavujú významný faktor, ktorý vplýva na vývin osobnosti a socializáciu detí</w:t>
      </w:r>
      <w:r w:rsidRPr="00A038BC">
        <w:rPr>
          <w:rFonts w:asciiTheme="minorHAnsi" w:hAnsiTheme="minorHAnsi"/>
          <w:i/>
        </w:rPr>
        <w:t xml:space="preserve">, sú </w:t>
      </w:r>
      <w:r w:rsidR="00C928DA" w:rsidRPr="00A038BC">
        <w:rPr>
          <w:rFonts w:asciiTheme="minorHAnsi" w:hAnsiTheme="minorHAnsi"/>
          <w:i/>
        </w:rPr>
        <w:t xml:space="preserve"> integrálnou súčasťou ich života, pričom si neuvedomujú dostatočne ich vplyv. </w:t>
      </w:r>
    </w:p>
    <w:p w:rsidR="00DB107A" w:rsidRPr="00A038BC" w:rsidRDefault="00C928DA" w:rsidP="008F5FC5">
      <w:pPr>
        <w:spacing w:after="0"/>
        <w:rPr>
          <w:rFonts w:asciiTheme="minorHAnsi" w:hAnsiTheme="minorHAnsi"/>
          <w:i/>
        </w:rPr>
      </w:pPr>
      <w:r w:rsidRPr="00A038BC">
        <w:rPr>
          <w:rFonts w:asciiTheme="minorHAnsi" w:hAnsiTheme="minorHAnsi"/>
          <w:i/>
        </w:rPr>
        <w:t xml:space="preserve">Hlavným cieľom Mediálnej výchovy je položiť základy mediálnej gramotnosti žiakov a postupne zvyšovať úroveň schopností kriticky prijímať, analyzovať, hodnotiť a komunikovať širokú škálu mediálnych obsahov. Mediálna výchova dáva žiakom príležitosť a priestor na základnú orientáciu v mediálnom svete, osvojenie si stratégií zaobchádzania s rôznymi druhmi médií, ako aj osvojenie si kritického a bezpečného prístupu pri ich využívaní na veku primeranej úrovni. Dôležitou úlohou mediálnej výchovy na 1. stupni je vychádzať z bezprostredných skúseností žiakov s médiami a vytvoriť pre žiakov príležitosti na ich spracovanie. </w:t>
      </w:r>
      <w:r w:rsidR="00DB107A" w:rsidRPr="00A038BC">
        <w:rPr>
          <w:rFonts w:asciiTheme="minorHAnsi" w:hAnsiTheme="minorHAnsi"/>
          <w:i/>
        </w:rPr>
        <w:t xml:space="preserve">téma sa prelína všetkými predmetmi, najmä v PRV, SJL, VLA, PRI, ETV. Škola využíva programy CPPP. </w:t>
      </w:r>
    </w:p>
    <w:p w:rsidR="00DB107A" w:rsidRPr="00A038BC" w:rsidRDefault="00C928DA" w:rsidP="008F5FC5">
      <w:pPr>
        <w:spacing w:after="0"/>
        <w:rPr>
          <w:rFonts w:asciiTheme="minorHAnsi" w:hAnsiTheme="minorHAnsi"/>
          <w:i/>
        </w:rPr>
      </w:pPr>
      <w:r w:rsidRPr="00A038BC">
        <w:rPr>
          <w:rFonts w:asciiTheme="minorHAnsi" w:hAnsiTheme="minorHAnsi"/>
          <w:i/>
        </w:rPr>
        <w:t>Cie</w:t>
      </w:r>
      <w:r w:rsidR="00DB107A" w:rsidRPr="00A038BC">
        <w:rPr>
          <w:rFonts w:asciiTheme="minorHAnsi" w:hAnsiTheme="minorHAnsi"/>
          <w:i/>
        </w:rPr>
        <w:t xml:space="preserve">le: </w:t>
      </w:r>
      <w:r w:rsidRPr="00A038BC">
        <w:rPr>
          <w:rFonts w:asciiTheme="minorHAnsi" w:hAnsiTheme="minorHAnsi"/>
          <w:i/>
        </w:rPr>
        <w:t xml:space="preserve">prispieť k tomu, aby (si) žiak: </w:t>
      </w:r>
    </w:p>
    <w:p w:rsidR="00DB107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uvedomil význam a vplyv médií vo svojom živote a v spoločnosti; </w:t>
      </w:r>
    </w:p>
    <w:p w:rsidR="00DB107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pochopil a rozlíšil pozitíva a negatíva využívania, vplyvu médií a ich produktov; </w:t>
      </w:r>
    </w:p>
    <w:p w:rsidR="00DB107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osvojil zodpovedný prístup pri využívaní médií na komunikáciu a vytváranie vlastných mediálnych produktov; </w:t>
      </w:r>
    </w:p>
    <w:p w:rsidR="00DB107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nadobudol základy zručností potrebných na využívanie médií. </w:t>
      </w:r>
    </w:p>
    <w:p w:rsidR="00DB107A" w:rsidRPr="00A038BC" w:rsidRDefault="00DB107A" w:rsidP="008F5FC5">
      <w:pPr>
        <w:spacing w:after="0"/>
        <w:rPr>
          <w:rFonts w:asciiTheme="minorHAnsi" w:hAnsiTheme="minorHAnsi"/>
          <w:i/>
        </w:rPr>
      </w:pPr>
    </w:p>
    <w:p w:rsidR="00DB107A" w:rsidRPr="00A038BC" w:rsidRDefault="00DB107A" w:rsidP="008F5FC5">
      <w:pPr>
        <w:spacing w:after="0"/>
        <w:rPr>
          <w:rFonts w:asciiTheme="minorHAnsi" w:hAnsiTheme="minorHAnsi"/>
          <w:i/>
        </w:rPr>
      </w:pPr>
      <w:r w:rsidRPr="00A038BC">
        <w:rPr>
          <w:rFonts w:asciiTheme="minorHAnsi" w:hAnsiTheme="minorHAnsi"/>
          <w:i/>
        </w:rPr>
        <w:t xml:space="preserve">PT </w:t>
      </w:r>
      <w:r w:rsidR="00C928DA" w:rsidRPr="00A038BC">
        <w:rPr>
          <w:rFonts w:asciiTheme="minorHAnsi" w:hAnsiTheme="minorHAnsi"/>
          <w:i/>
        </w:rPr>
        <w:t xml:space="preserve">Multikultúrna výchova </w:t>
      </w:r>
      <w:r w:rsidRPr="00A038BC">
        <w:rPr>
          <w:rFonts w:asciiTheme="minorHAnsi" w:hAnsiTheme="minorHAnsi"/>
          <w:i/>
        </w:rPr>
        <w:t xml:space="preserve">– </w:t>
      </w:r>
      <w:r w:rsidR="00F96777">
        <w:rPr>
          <w:rFonts w:asciiTheme="minorHAnsi" w:hAnsiTheme="minorHAnsi"/>
          <w:i/>
        </w:rPr>
        <w:t>MKV -</w:t>
      </w:r>
      <w:r w:rsidRPr="00A038BC">
        <w:rPr>
          <w:rFonts w:asciiTheme="minorHAnsi" w:hAnsiTheme="minorHAnsi"/>
          <w:i/>
        </w:rPr>
        <w:t xml:space="preserve">vyplýva z </w:t>
      </w:r>
      <w:r w:rsidR="00C928DA" w:rsidRPr="00A038BC">
        <w:rPr>
          <w:rFonts w:asciiTheme="minorHAnsi" w:hAnsiTheme="minorHAnsi"/>
          <w:i/>
        </w:rPr>
        <w:t>aktuáln</w:t>
      </w:r>
      <w:r w:rsidRPr="00A038BC">
        <w:rPr>
          <w:rFonts w:asciiTheme="minorHAnsi" w:hAnsiTheme="minorHAnsi"/>
          <w:i/>
        </w:rPr>
        <w:t>ej</w:t>
      </w:r>
      <w:r w:rsidR="00C928DA" w:rsidRPr="00A038BC">
        <w:rPr>
          <w:rFonts w:asciiTheme="minorHAnsi" w:hAnsiTheme="minorHAnsi"/>
          <w:i/>
        </w:rPr>
        <w:t xml:space="preserve"> realit</w:t>
      </w:r>
      <w:r w:rsidRPr="00A038BC">
        <w:rPr>
          <w:rFonts w:asciiTheme="minorHAnsi" w:hAnsiTheme="minorHAnsi"/>
          <w:i/>
        </w:rPr>
        <w:t>y</w:t>
      </w:r>
      <w:r w:rsidR="00C928DA" w:rsidRPr="00A038BC">
        <w:rPr>
          <w:rFonts w:asciiTheme="minorHAnsi" w:hAnsiTheme="minorHAnsi"/>
          <w:i/>
        </w:rPr>
        <w:t xml:space="preserve"> celosvetovej globálnej spoločnosti a</w:t>
      </w:r>
      <w:r w:rsidRPr="00A038BC">
        <w:rPr>
          <w:rFonts w:asciiTheme="minorHAnsi" w:hAnsiTheme="minorHAnsi"/>
          <w:i/>
        </w:rPr>
        <w:t xml:space="preserve"> z </w:t>
      </w:r>
      <w:r w:rsidR="00C928DA" w:rsidRPr="00A038BC">
        <w:rPr>
          <w:rFonts w:asciiTheme="minorHAnsi" w:hAnsiTheme="minorHAnsi"/>
          <w:i/>
        </w:rPr>
        <w:t xml:space="preserve"> multikultúrn</w:t>
      </w:r>
      <w:r w:rsidRPr="00A038BC">
        <w:rPr>
          <w:rFonts w:asciiTheme="minorHAnsi" w:hAnsiTheme="minorHAnsi"/>
          <w:i/>
        </w:rPr>
        <w:t>eho</w:t>
      </w:r>
      <w:r w:rsidR="00C928DA" w:rsidRPr="00A038BC">
        <w:rPr>
          <w:rFonts w:asciiTheme="minorHAnsi" w:hAnsiTheme="minorHAnsi"/>
          <w:i/>
        </w:rPr>
        <w:t xml:space="preserve"> charakter</w:t>
      </w:r>
      <w:r w:rsidRPr="00A038BC">
        <w:rPr>
          <w:rFonts w:asciiTheme="minorHAnsi" w:hAnsiTheme="minorHAnsi"/>
          <w:i/>
        </w:rPr>
        <w:t>u</w:t>
      </w:r>
      <w:r w:rsidR="00C928DA" w:rsidRPr="00A038BC">
        <w:rPr>
          <w:rFonts w:asciiTheme="minorHAnsi" w:hAnsiTheme="minorHAnsi"/>
          <w:i/>
        </w:rPr>
        <w:t xml:space="preserve"> slovenskej spoločnosti</w:t>
      </w:r>
      <w:r w:rsidRPr="00A038BC">
        <w:rPr>
          <w:rFonts w:asciiTheme="minorHAnsi" w:hAnsiTheme="minorHAnsi"/>
          <w:i/>
        </w:rPr>
        <w:t>. Sú s nimi spojené</w:t>
      </w:r>
      <w:r w:rsidR="00C928DA" w:rsidRPr="00A038BC">
        <w:rPr>
          <w:rFonts w:asciiTheme="minorHAnsi" w:hAnsiTheme="minorHAnsi"/>
          <w:i/>
        </w:rPr>
        <w:t xml:space="preserve">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naučia rešpektovať tieto kultúry ako rovnocenné a dokážu s ich príslušníkmi konštruktívne komunikovať a spolupracovať. Pri rea</w:t>
      </w:r>
      <w:r w:rsidRPr="00A038BC">
        <w:rPr>
          <w:rFonts w:asciiTheme="minorHAnsi" w:hAnsiTheme="minorHAnsi"/>
          <w:i/>
        </w:rPr>
        <w:t xml:space="preserve">lizácii Multikultúrnej výchovy využívame </w:t>
      </w:r>
      <w:r w:rsidR="00C928DA" w:rsidRPr="00A038BC">
        <w:rPr>
          <w:rFonts w:asciiTheme="minorHAnsi" w:hAnsiTheme="minorHAnsi"/>
          <w:i/>
        </w:rPr>
        <w:t xml:space="preserve"> didaktické postupy a metódy,  ktoré neučia stierať medzikultúrne rozdiely, ale pochopiť ich a akceptovať, ako aj rešpektovať ľudské práva. Cie</w:t>
      </w:r>
      <w:r w:rsidRPr="00A038BC">
        <w:rPr>
          <w:rFonts w:asciiTheme="minorHAnsi" w:hAnsiTheme="minorHAnsi"/>
          <w:i/>
        </w:rPr>
        <w:t xml:space="preserve">le: </w:t>
      </w:r>
      <w:r w:rsidR="00C928DA" w:rsidRPr="00A038BC">
        <w:rPr>
          <w:rFonts w:asciiTheme="minorHAnsi" w:hAnsiTheme="minorHAnsi"/>
          <w:i/>
        </w:rPr>
        <w:t xml:space="preserve">prispieť k tomu, aby žiak: </w:t>
      </w:r>
    </w:p>
    <w:p w:rsidR="00DB107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rešpektoval prirodzenú rozmanitosť spoločnosti; </w:t>
      </w:r>
    </w:p>
    <w:p w:rsidR="00DB107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spoznával rozličné tradičné aj nové kultúry a subkultúry; </w:t>
      </w:r>
    </w:p>
    <w:p w:rsidR="00DB107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akceptoval kultúrnu rozmanitosť ako spoločenskú realitu; </w:t>
      </w:r>
    </w:p>
    <w:p w:rsidR="00DB107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uplatňoval svoje práva a rešpektoval práva iných ľudí. </w:t>
      </w:r>
    </w:p>
    <w:p w:rsidR="00DB107A" w:rsidRPr="00A038BC" w:rsidRDefault="00DB107A" w:rsidP="008F5FC5">
      <w:pPr>
        <w:spacing w:after="0"/>
        <w:rPr>
          <w:rFonts w:asciiTheme="minorHAnsi" w:hAnsiTheme="minorHAnsi"/>
          <w:i/>
        </w:rPr>
      </w:pPr>
    </w:p>
    <w:p w:rsidR="00DB107A" w:rsidRPr="00A038BC" w:rsidRDefault="00DB107A" w:rsidP="008F5FC5">
      <w:pPr>
        <w:spacing w:after="0"/>
        <w:rPr>
          <w:rFonts w:asciiTheme="minorHAnsi" w:hAnsiTheme="minorHAnsi"/>
          <w:i/>
        </w:rPr>
      </w:pPr>
      <w:r w:rsidRPr="00A038BC">
        <w:rPr>
          <w:rFonts w:asciiTheme="minorHAnsi" w:hAnsiTheme="minorHAnsi"/>
          <w:i/>
        </w:rPr>
        <w:t>PT</w:t>
      </w:r>
      <w:r w:rsidR="00C928DA" w:rsidRPr="00A038BC">
        <w:rPr>
          <w:rFonts w:asciiTheme="minorHAnsi" w:hAnsiTheme="minorHAnsi"/>
          <w:i/>
        </w:rPr>
        <w:t xml:space="preserve"> Regionálna výchova a ľudová kultúra </w:t>
      </w:r>
      <w:r w:rsidRPr="00A038BC">
        <w:rPr>
          <w:rFonts w:asciiTheme="minorHAnsi" w:hAnsiTheme="minorHAnsi"/>
          <w:i/>
        </w:rPr>
        <w:t xml:space="preserve"> - </w:t>
      </w:r>
      <w:r w:rsidR="00F96777">
        <w:rPr>
          <w:rFonts w:asciiTheme="minorHAnsi" w:hAnsiTheme="minorHAnsi"/>
          <w:i/>
        </w:rPr>
        <w:t xml:space="preserve">RLK - </w:t>
      </w:r>
      <w:r w:rsidR="00C928DA" w:rsidRPr="00A038BC">
        <w:rPr>
          <w:rFonts w:asciiTheme="minorHAnsi" w:hAnsiTheme="minorHAnsi"/>
          <w:i/>
        </w:rPr>
        <w:t xml:space="preserve">súvisí s prierezovou témou Multikultúrna výchova, ale vo svojom obsahu sa ešte hlbšie zaoberá živým a hodnotným hmotným a nehmotným kultúrnym dedičstvom Slovenska. Poznanie svojho regiónu, jeho kultúrneho a prírodného bohatstva prispieva k formovaniu kultúrnej identity a postupnému rozvíjaniu historického vedomia žiakov. </w:t>
      </w:r>
      <w:r w:rsidRPr="00A038BC">
        <w:rPr>
          <w:rFonts w:asciiTheme="minorHAnsi" w:hAnsiTheme="minorHAnsi"/>
          <w:i/>
        </w:rPr>
        <w:t xml:space="preserve">Je súčasťou </w:t>
      </w:r>
      <w:r w:rsidR="00C928DA" w:rsidRPr="00A038BC">
        <w:rPr>
          <w:rFonts w:asciiTheme="minorHAnsi" w:hAnsiTheme="minorHAnsi"/>
          <w:i/>
        </w:rPr>
        <w:t>obsahu všetkých povinných predmetov, najmä prvouky, prírodovedy, vlastivedy, slovenského jazyka a literatúry, výtvarnej výchovy, hudobnej výchovy a etickej výchovy</w:t>
      </w:r>
      <w:r w:rsidRPr="00A038BC">
        <w:rPr>
          <w:rFonts w:asciiTheme="minorHAnsi" w:hAnsiTheme="minorHAnsi"/>
          <w:i/>
        </w:rPr>
        <w:t xml:space="preserve"> a realizuje sa na samostatnom predmete Tvorivá komunikácia. Jej súčasťou sú </w:t>
      </w:r>
      <w:r w:rsidR="00C928DA" w:rsidRPr="00A038BC">
        <w:rPr>
          <w:rFonts w:asciiTheme="minorHAnsi" w:hAnsiTheme="minorHAnsi"/>
          <w:i/>
        </w:rPr>
        <w:t xml:space="preserve"> projekty, exkurzie, tematické vychádzky v regióne a pod. </w:t>
      </w:r>
      <w:r w:rsidR="007F428F" w:rsidRPr="00A038BC">
        <w:rPr>
          <w:rFonts w:asciiTheme="minorHAnsi" w:hAnsiTheme="minorHAnsi"/>
          <w:i/>
        </w:rPr>
        <w:t>Navrhované tematické celky a témy, v ktorých rámci je možné rozvíjať prierezovú tému Regionálna výchova a ľudová kultúra, sú uvedené na webovom sídle ŠPÚ.</w:t>
      </w:r>
    </w:p>
    <w:p w:rsidR="00DB107A" w:rsidRPr="00A038BC" w:rsidRDefault="00C928DA" w:rsidP="008F5FC5">
      <w:pPr>
        <w:spacing w:after="0"/>
        <w:rPr>
          <w:rFonts w:asciiTheme="minorHAnsi" w:hAnsiTheme="minorHAnsi"/>
          <w:i/>
        </w:rPr>
      </w:pPr>
      <w:r w:rsidRPr="00A038BC">
        <w:rPr>
          <w:rFonts w:asciiTheme="minorHAnsi" w:hAnsiTheme="minorHAnsi"/>
          <w:i/>
        </w:rPr>
        <w:t>Cie</w:t>
      </w:r>
      <w:r w:rsidR="00DB107A" w:rsidRPr="00A038BC">
        <w:rPr>
          <w:rFonts w:asciiTheme="minorHAnsi" w:hAnsiTheme="minorHAnsi"/>
          <w:i/>
        </w:rPr>
        <w:t xml:space="preserve">le: </w:t>
      </w:r>
      <w:r w:rsidRPr="00A038BC">
        <w:rPr>
          <w:rFonts w:asciiTheme="minorHAnsi" w:hAnsiTheme="minorHAnsi"/>
          <w:i/>
        </w:rPr>
        <w:t xml:space="preserve">prispieť k tomu, aby žiak: </w:t>
      </w:r>
    </w:p>
    <w:p w:rsidR="00DB107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rozširoval a rozvíjal svoje znalosti o historických, kultúrnych a prírodných hodnotách svojho regiónu; </w:t>
      </w:r>
    </w:p>
    <w:p w:rsidR="00DB107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vytváral si pozitívny vzťah k svojmu bydlisku, obci, regiónu a krajine; </w:t>
      </w:r>
    </w:p>
    <w:p w:rsidR="00DB107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rozvíjal svoju národnú a kultúrnu identitu. </w:t>
      </w:r>
    </w:p>
    <w:p w:rsidR="007F428F" w:rsidRPr="00A038BC" w:rsidRDefault="007F428F" w:rsidP="008F5FC5">
      <w:pPr>
        <w:spacing w:after="0"/>
        <w:rPr>
          <w:rFonts w:asciiTheme="minorHAnsi" w:hAnsiTheme="minorHAnsi"/>
          <w:i/>
        </w:rPr>
      </w:pPr>
    </w:p>
    <w:p w:rsidR="00DB107A" w:rsidRPr="00A038BC" w:rsidRDefault="00DB107A" w:rsidP="008F5FC5">
      <w:pPr>
        <w:spacing w:after="0"/>
        <w:rPr>
          <w:rFonts w:asciiTheme="minorHAnsi" w:hAnsiTheme="minorHAnsi"/>
          <w:i/>
        </w:rPr>
      </w:pPr>
      <w:r w:rsidRPr="00A038BC">
        <w:rPr>
          <w:rFonts w:asciiTheme="minorHAnsi" w:hAnsiTheme="minorHAnsi"/>
          <w:i/>
        </w:rPr>
        <w:t xml:space="preserve">PT </w:t>
      </w:r>
      <w:r w:rsidR="00C928DA" w:rsidRPr="00A038BC">
        <w:rPr>
          <w:rFonts w:asciiTheme="minorHAnsi" w:hAnsiTheme="minorHAnsi"/>
          <w:i/>
        </w:rPr>
        <w:t xml:space="preserve">Dopravná výchova – </w:t>
      </w:r>
      <w:r w:rsidR="00F96777">
        <w:rPr>
          <w:rFonts w:asciiTheme="minorHAnsi" w:hAnsiTheme="minorHAnsi"/>
          <w:i/>
        </w:rPr>
        <w:t xml:space="preserve">DOV - </w:t>
      </w:r>
      <w:r w:rsidR="00C928DA" w:rsidRPr="00A038BC">
        <w:rPr>
          <w:rFonts w:asciiTheme="minorHAnsi" w:hAnsiTheme="minorHAnsi"/>
          <w:i/>
        </w:rPr>
        <w:t xml:space="preserve">výchova k bezpečnosti v cestnej premávke </w:t>
      </w:r>
      <w:r w:rsidRPr="00A038BC">
        <w:rPr>
          <w:rFonts w:asciiTheme="minorHAnsi" w:hAnsiTheme="minorHAnsi"/>
          <w:i/>
        </w:rPr>
        <w:t xml:space="preserve"> jej zámerom je </w:t>
      </w:r>
      <w:r w:rsidR="00C928DA" w:rsidRPr="00A038BC">
        <w:rPr>
          <w:rFonts w:asciiTheme="minorHAnsi" w:hAnsiTheme="minorHAnsi"/>
          <w:i/>
        </w:rPr>
        <w:t xml:space="preserve"> pripraviť žiakov na bezpečný pohyb v cestnej premávke – ako chodcov alebo cyklistov. Výučba sa uskutočňuje najmä v rámci predmetov prvouka a</w:t>
      </w:r>
      <w:r w:rsidRPr="00A038BC">
        <w:rPr>
          <w:rFonts w:asciiTheme="minorHAnsi" w:hAnsiTheme="minorHAnsi"/>
          <w:i/>
        </w:rPr>
        <w:t> </w:t>
      </w:r>
      <w:r w:rsidR="00C928DA" w:rsidRPr="00A038BC">
        <w:rPr>
          <w:rFonts w:asciiTheme="minorHAnsi" w:hAnsiTheme="minorHAnsi"/>
          <w:i/>
        </w:rPr>
        <w:t>vlastiveda</w:t>
      </w:r>
      <w:r w:rsidR="004A576A">
        <w:rPr>
          <w:rFonts w:asciiTheme="minorHAnsi" w:hAnsiTheme="minorHAnsi"/>
          <w:i/>
        </w:rPr>
        <w:t xml:space="preserve"> </w:t>
      </w:r>
      <w:r w:rsidRPr="00A038BC">
        <w:rPr>
          <w:rFonts w:asciiTheme="minorHAnsi" w:hAnsiTheme="minorHAnsi"/>
          <w:i/>
        </w:rPr>
        <w:t xml:space="preserve"> - </w:t>
      </w:r>
      <w:r w:rsidR="00C928DA" w:rsidRPr="00A038BC">
        <w:rPr>
          <w:rFonts w:asciiTheme="minorHAnsi" w:hAnsiTheme="minorHAnsi"/>
          <w:i/>
        </w:rPr>
        <w:t xml:space="preserve"> v objekte školy, na detskom dopravnom ihrisku alebo v bezpečných priestoroch v okolí školy. </w:t>
      </w:r>
    </w:p>
    <w:p w:rsidR="00DB107A" w:rsidRPr="00A038BC" w:rsidRDefault="00C928DA" w:rsidP="008F5FC5">
      <w:pPr>
        <w:spacing w:after="0"/>
        <w:rPr>
          <w:rFonts w:asciiTheme="minorHAnsi" w:hAnsiTheme="minorHAnsi"/>
          <w:i/>
        </w:rPr>
      </w:pPr>
      <w:r w:rsidRPr="00A038BC">
        <w:rPr>
          <w:rFonts w:asciiTheme="minorHAnsi" w:hAnsiTheme="minorHAnsi"/>
          <w:i/>
        </w:rPr>
        <w:t>Cie</w:t>
      </w:r>
      <w:r w:rsidR="00DB107A" w:rsidRPr="00A038BC">
        <w:rPr>
          <w:rFonts w:asciiTheme="minorHAnsi" w:hAnsiTheme="minorHAnsi"/>
          <w:i/>
        </w:rPr>
        <w:t xml:space="preserve">le: </w:t>
      </w:r>
      <w:r w:rsidRPr="00A038BC">
        <w:rPr>
          <w:rFonts w:asciiTheme="minorHAnsi" w:hAnsiTheme="minorHAnsi"/>
          <w:i/>
        </w:rPr>
        <w:t xml:space="preserve">prispieť k tomu, aby žiak: </w:t>
      </w:r>
    </w:p>
    <w:p w:rsidR="007F428F" w:rsidRPr="00A038BC" w:rsidRDefault="00C928DA" w:rsidP="008F5FC5">
      <w:pPr>
        <w:spacing w:after="0"/>
        <w:rPr>
          <w:rFonts w:asciiTheme="minorHAnsi" w:hAnsiTheme="minorHAnsi"/>
          <w:i/>
        </w:rPr>
      </w:pPr>
      <w:r w:rsidRPr="00A038BC">
        <w:rPr>
          <w:rFonts w:asciiTheme="minorHAnsi" w:hAnsiTheme="minorHAnsi"/>
          <w:i/>
        </w:rPr>
        <w:lastRenderedPageBreak/>
        <w:sym w:font="Symbol" w:char="F0B7"/>
      </w:r>
      <w:r w:rsidRPr="00A038BC">
        <w:rPr>
          <w:rFonts w:asciiTheme="minorHAnsi" w:hAnsiTheme="minorHAnsi"/>
          <w:i/>
        </w:rPr>
        <w:t xml:space="preserve"> pochopil funkcie dopravy ako riadeného systému vymedzeného všeobecne záväznými právnymi predpismi na veku primeranej úrovni;  </w:t>
      </w:r>
    </w:p>
    <w:p w:rsidR="007F428F"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osvojil si zásady, nadobudol spôsobilosti a praktické zručnosti bezpečného pohybu v cestnej premávke (chôdza, jazda na bicykli...); </w:t>
      </w:r>
    </w:p>
    <w:p w:rsidR="007F428F"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pochopil význam technického stavu a údržby vozidiel pre bezpečnú jazdu v cestnej premávke a prakticky zvládol základné úlohy údržby bicykla; </w:t>
      </w:r>
    </w:p>
    <w:p w:rsidR="007F428F"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uvedomil si význam technických podmienok dopravy a zariadení ovplyvňujúcich bezpečnosť cestnej premávky. </w:t>
      </w:r>
    </w:p>
    <w:p w:rsidR="004A576A" w:rsidRDefault="004A576A" w:rsidP="008F5FC5">
      <w:pPr>
        <w:spacing w:after="0"/>
        <w:rPr>
          <w:rFonts w:asciiTheme="minorHAnsi" w:hAnsiTheme="minorHAnsi"/>
          <w:i/>
        </w:rPr>
      </w:pPr>
    </w:p>
    <w:p w:rsidR="007F428F" w:rsidRPr="00A038BC" w:rsidRDefault="007F428F" w:rsidP="008F5FC5">
      <w:pPr>
        <w:spacing w:after="0"/>
        <w:rPr>
          <w:rFonts w:asciiTheme="minorHAnsi" w:hAnsiTheme="minorHAnsi"/>
          <w:i/>
        </w:rPr>
      </w:pPr>
      <w:r w:rsidRPr="00A038BC">
        <w:rPr>
          <w:rFonts w:asciiTheme="minorHAnsi" w:hAnsiTheme="minorHAnsi"/>
          <w:i/>
        </w:rPr>
        <w:t>PT</w:t>
      </w:r>
      <w:r w:rsidR="00C928DA" w:rsidRPr="00A038BC">
        <w:rPr>
          <w:rFonts w:asciiTheme="minorHAnsi" w:hAnsiTheme="minorHAnsi"/>
          <w:i/>
        </w:rPr>
        <w:t xml:space="preserve"> Ochrana života a zdravia </w:t>
      </w:r>
      <w:r w:rsidRPr="00A038BC">
        <w:rPr>
          <w:rFonts w:asciiTheme="minorHAnsi" w:hAnsiTheme="minorHAnsi"/>
          <w:i/>
        </w:rPr>
        <w:t>– jej z</w:t>
      </w:r>
      <w:r w:rsidR="00C928DA" w:rsidRPr="00A038BC">
        <w:rPr>
          <w:rFonts w:asciiTheme="minorHAnsi" w:hAnsiTheme="minorHAnsi"/>
          <w:i/>
        </w:rPr>
        <w:t xml:space="preserve">ámerom </w:t>
      </w:r>
      <w:r w:rsidRPr="00A038BC">
        <w:rPr>
          <w:rFonts w:asciiTheme="minorHAnsi" w:hAnsiTheme="minorHAnsi"/>
          <w:i/>
        </w:rPr>
        <w:t>j</w:t>
      </w:r>
      <w:r w:rsidR="00C928DA" w:rsidRPr="00A038BC">
        <w:rPr>
          <w:rFonts w:asciiTheme="minorHAnsi" w:hAnsiTheme="minorHAnsi"/>
          <w:i/>
        </w:rPr>
        <w:t>e viesť žiakov k ochrane svojho</w:t>
      </w:r>
      <w:r w:rsidR="00BF720A">
        <w:rPr>
          <w:rFonts w:asciiTheme="minorHAnsi" w:hAnsiTheme="minorHAnsi"/>
          <w:i/>
        </w:rPr>
        <w:t xml:space="preserve"> </w:t>
      </w:r>
      <w:r w:rsidR="00C928DA" w:rsidRPr="00A038BC">
        <w:rPr>
          <w:rFonts w:asciiTheme="minorHAnsi" w:hAnsiTheme="minorHAnsi"/>
          <w:i/>
        </w:rPr>
        <w:t xml:space="preserve">zdravia a života, tiež zdravia a života iných ľudí prostredníctvom teoretických a praktických poznatkov, zručností v sebaochrane, poskytovania pomoci iným v prípade ohrozenia zdravia a života. Na veku primeranej úrovni integruje postoje, vedomosti a zručnosti žiakov zamerané na zdravý životný štýl a ochranu života a zdravia v mimoriadnych a nepredvídateľných situáciách. </w:t>
      </w:r>
      <w:r w:rsidRPr="00A038BC">
        <w:rPr>
          <w:rFonts w:asciiTheme="minorHAnsi" w:hAnsiTheme="minorHAnsi"/>
          <w:i/>
        </w:rPr>
        <w:t>R</w:t>
      </w:r>
      <w:r w:rsidR="00C928DA" w:rsidRPr="00A038BC">
        <w:rPr>
          <w:rFonts w:asciiTheme="minorHAnsi" w:hAnsiTheme="minorHAnsi"/>
          <w:i/>
        </w:rPr>
        <w:t xml:space="preserve">ealizuje </w:t>
      </w:r>
      <w:r w:rsidRPr="00A038BC">
        <w:rPr>
          <w:rFonts w:asciiTheme="minorHAnsi" w:hAnsiTheme="minorHAnsi"/>
          <w:i/>
        </w:rPr>
        <w:t xml:space="preserve">sa </w:t>
      </w:r>
      <w:r w:rsidR="00C928DA" w:rsidRPr="00A038BC">
        <w:rPr>
          <w:rFonts w:asciiTheme="minorHAnsi" w:hAnsiTheme="minorHAnsi"/>
          <w:i/>
        </w:rPr>
        <w:t xml:space="preserve">prostredníctvom vyučovacích predmetov telesná a športová výchova, prvouka, prírodoveda, vlastiveda, výtvarná výchova, ako aj samostatných organizačných foriem vyučovania – didaktických hier. Didaktické hry, ktoré sa uskutočňujú v každom ročníku 1. stupňa raz ročne v trvaní 4 hodín, slúžia na praktické osvojenie si učiva. </w:t>
      </w:r>
    </w:p>
    <w:p w:rsidR="007F428F" w:rsidRPr="00A038BC" w:rsidRDefault="00C928DA" w:rsidP="008F5FC5">
      <w:pPr>
        <w:spacing w:after="0"/>
        <w:rPr>
          <w:rFonts w:asciiTheme="minorHAnsi" w:hAnsiTheme="minorHAnsi"/>
          <w:i/>
        </w:rPr>
      </w:pPr>
      <w:r w:rsidRPr="00A038BC">
        <w:rPr>
          <w:rFonts w:asciiTheme="minorHAnsi" w:hAnsiTheme="minorHAnsi"/>
          <w:i/>
        </w:rPr>
        <w:t>Cie</w:t>
      </w:r>
      <w:r w:rsidR="007F428F" w:rsidRPr="00A038BC">
        <w:rPr>
          <w:rFonts w:asciiTheme="minorHAnsi" w:hAnsiTheme="minorHAnsi"/>
          <w:i/>
        </w:rPr>
        <w:t xml:space="preserve">le: </w:t>
      </w:r>
      <w:r w:rsidRPr="00A038BC">
        <w:rPr>
          <w:rFonts w:asciiTheme="minorHAnsi" w:hAnsiTheme="minorHAnsi"/>
          <w:i/>
        </w:rPr>
        <w:t xml:space="preserve">prispieť k tomu, aby žiak: </w:t>
      </w:r>
    </w:p>
    <w:p w:rsidR="007F428F"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rozpoznal nebezpečné situácie ohrozujúce život a zdravie; </w:t>
      </w:r>
    </w:p>
    <w:p w:rsidR="007F428F"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osvojil si praktické zručnosti v sebaochrane; </w:t>
      </w:r>
    </w:p>
    <w:p w:rsidR="007F428F"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pochopil dôležitosť poskytnutia pomoci iným v prípade ohrozenia zdravia a života; </w:t>
      </w:r>
    </w:p>
    <w:p w:rsidR="007F428F"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vedel vhodne zareagovať v prípade potreby poskytnutia prvej pomoci; </w:t>
      </w:r>
    </w:p>
    <w:p w:rsidR="007F428F"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osvojil si základné činnosti súvisiace s pohybom a pobytom v prírode; </w:t>
      </w:r>
    </w:p>
    <w:p w:rsidR="00C928DA" w:rsidRPr="00A038BC" w:rsidRDefault="00C928DA"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rozvíjal svoju telesnú zdatnosť a pohybovú výkonnosť v prírodných podmienkach.</w:t>
      </w:r>
    </w:p>
    <w:p w:rsidR="007F428F" w:rsidRPr="00A038BC" w:rsidRDefault="007F428F" w:rsidP="008F5FC5">
      <w:pPr>
        <w:spacing w:after="0"/>
        <w:rPr>
          <w:rFonts w:asciiTheme="minorHAnsi" w:hAnsiTheme="minorHAnsi"/>
          <w:i/>
        </w:rPr>
      </w:pPr>
    </w:p>
    <w:p w:rsidR="007F428F" w:rsidRPr="00A038BC" w:rsidRDefault="007F428F" w:rsidP="008F5FC5">
      <w:pPr>
        <w:spacing w:after="0"/>
        <w:rPr>
          <w:rFonts w:asciiTheme="minorHAnsi" w:hAnsiTheme="minorHAnsi"/>
          <w:i/>
        </w:rPr>
      </w:pPr>
      <w:r w:rsidRPr="00A038BC">
        <w:rPr>
          <w:rFonts w:asciiTheme="minorHAnsi" w:hAnsiTheme="minorHAnsi"/>
          <w:i/>
        </w:rPr>
        <w:t>PRIEREZOVÉ TÉMY NA 2. STUPNI</w:t>
      </w:r>
    </w:p>
    <w:p w:rsidR="007F428F" w:rsidRPr="00A038BC" w:rsidRDefault="007F428F" w:rsidP="008F5FC5">
      <w:pPr>
        <w:spacing w:after="0"/>
        <w:rPr>
          <w:rFonts w:asciiTheme="minorHAnsi" w:hAnsiTheme="minorHAnsi"/>
          <w:i/>
        </w:rPr>
      </w:pPr>
      <w:r w:rsidRPr="00A038BC">
        <w:rPr>
          <w:rFonts w:asciiTheme="minorHAnsi" w:hAnsiTheme="minorHAnsi"/>
          <w:i/>
        </w:rPr>
        <w:t>Prierezové témy - svojím obsahom a výchovným zameraním sa premietajú do vymedzených vzdelávacích oblastí, dopĺňajú ich, prepájajú ich obsah s aktuálnym dianím v spoločnosti, s každodennou žitou skúsenosťou žiaka a konkrétnej triedy. O</w:t>
      </w:r>
      <w:r w:rsidR="000D6CE8" w:rsidRPr="00A038BC">
        <w:rPr>
          <w:rFonts w:asciiTheme="minorHAnsi" w:hAnsiTheme="minorHAnsi"/>
          <w:i/>
        </w:rPr>
        <w:t>v</w:t>
      </w:r>
      <w:r w:rsidRPr="00A038BC">
        <w:rPr>
          <w:rFonts w:asciiTheme="minorHAnsi" w:hAnsiTheme="minorHAnsi"/>
          <w:i/>
        </w:rPr>
        <w:t xml:space="preserve">plyvňujú proces utvárania a rozvíjania funkčných kompetencií žiakov. Na 2. stupni ich realizujeme ako súčasť učebného obsahu vyučovacích predmetov, prostredníctvom voliteľných predmetov z rámca voliteľných (disponibilných) hodín a samostatných projektov, seminárov, vyučovacích blokov, kurzov a pod. Súčasne prierezové témy môžu tvoriť samostatný vyučovací predmet. Všetky formy sa môžu aj ľubovoľne kombinovať. Účinnosť pôsobenia prierezových tém zvyšujeme mimoškolskými aktivitami. </w:t>
      </w:r>
    </w:p>
    <w:p w:rsidR="004A576A" w:rsidRDefault="004A576A" w:rsidP="008F5FC5">
      <w:pPr>
        <w:spacing w:after="0"/>
        <w:rPr>
          <w:rFonts w:asciiTheme="minorHAnsi" w:hAnsiTheme="minorHAnsi"/>
          <w:i/>
        </w:rPr>
      </w:pPr>
    </w:p>
    <w:p w:rsidR="007F428F" w:rsidRPr="00A038BC" w:rsidRDefault="007F428F" w:rsidP="008F5FC5">
      <w:pPr>
        <w:spacing w:after="0"/>
        <w:rPr>
          <w:rFonts w:asciiTheme="minorHAnsi" w:hAnsiTheme="minorHAnsi"/>
          <w:i/>
        </w:rPr>
      </w:pPr>
      <w:r w:rsidRPr="00A038BC">
        <w:rPr>
          <w:rFonts w:asciiTheme="minorHAnsi" w:hAnsiTheme="minorHAnsi"/>
          <w:i/>
        </w:rPr>
        <w:t xml:space="preserve">PT Osobnostný a sociálny rozvoj -  </w:t>
      </w:r>
      <w:r w:rsidR="00F96777">
        <w:rPr>
          <w:rFonts w:asciiTheme="minorHAnsi" w:hAnsiTheme="minorHAnsi"/>
          <w:i/>
        </w:rPr>
        <w:t xml:space="preserve">OSR - </w:t>
      </w:r>
      <w:r w:rsidRPr="00A038BC">
        <w:rPr>
          <w:rFonts w:asciiTheme="minorHAnsi" w:hAnsiTheme="minorHAnsi"/>
          <w:i/>
        </w:rPr>
        <w:t xml:space="preserve">prelína sa celým vzdelávaním. Jej hlavným cieľom je rozvíjať osobnosť žiakov predovšetkým v oblasti postojov a hodnôt. Prostredníctvom nej sa zároveň s vedomostným rozvojom žiakov cielene rozvíjajú aj ich osobné a sociálne kompetencie. Umožňuje žiakom rozmýšľať o sebe, o svojom aktuálnom živote, vzťahoch s ľuďmi a smerovaní v budúcnosti. Vedie ich k uplatňovaniu svojich práv a tiež k rešpektovaniu názorov, potrieb a práv ostatných. Usmerňuje ich v tom, ako chrániť svoje zdravie a odolávať rizikám. Pri správnom uplatňovaní významne prispieva k pozitívnej sociálnej klíme školy, dobrým vzťahom medzi žiakmi a medzi učiteľmi a žiakmi. </w:t>
      </w:r>
    </w:p>
    <w:p w:rsidR="007F428F" w:rsidRPr="00A038BC" w:rsidRDefault="007F428F" w:rsidP="008F5FC5">
      <w:pPr>
        <w:spacing w:after="0"/>
        <w:rPr>
          <w:rFonts w:asciiTheme="minorHAnsi" w:hAnsiTheme="minorHAnsi"/>
          <w:i/>
        </w:rPr>
      </w:pPr>
      <w:r w:rsidRPr="00A038BC">
        <w:rPr>
          <w:rFonts w:asciiTheme="minorHAnsi" w:hAnsiTheme="minorHAnsi"/>
          <w:i/>
        </w:rPr>
        <w:t xml:space="preserve">Ciele:  prispieť k tomu, aby žiak: </w:t>
      </w:r>
    </w:p>
    <w:p w:rsidR="007F428F"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porozumel sebe a iným; </w:t>
      </w:r>
    </w:p>
    <w:p w:rsidR="000D6CE8"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optimálne usmerňoval vlastné správanie; </w:t>
      </w:r>
    </w:p>
    <w:p w:rsidR="000D6CE8"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osvojil si, využíval a ďalej rozvíjal zručnosti komunikácie a vzájomnej spolupráce; </w:t>
      </w:r>
    </w:p>
    <w:p w:rsidR="000D6CE8"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nadobudol základné prezentačné zručnosti osvojené na základe postupného spoznania svojich predpokladov a uplatňoval ich pri prezentácii seba a svojej práce; </w:t>
      </w:r>
    </w:p>
    <w:p w:rsidR="000D6CE8"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získal a uplatňoval základné sociálne zručnosti pre optimálne riešenie rôznych situácií; </w:t>
      </w:r>
    </w:p>
    <w:p w:rsidR="000D6CE8"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rešpektoval rôzne typy ľudí a ich názory a prístupy k riešeniu problémov.</w:t>
      </w:r>
    </w:p>
    <w:p w:rsidR="000D6CE8" w:rsidRPr="00A038BC" w:rsidRDefault="000D6CE8" w:rsidP="008F5FC5">
      <w:pPr>
        <w:spacing w:after="0"/>
        <w:rPr>
          <w:rFonts w:asciiTheme="minorHAnsi" w:hAnsiTheme="minorHAnsi"/>
          <w:i/>
        </w:rPr>
      </w:pPr>
    </w:p>
    <w:p w:rsidR="000D6CE8" w:rsidRPr="00A038BC" w:rsidRDefault="000D6CE8" w:rsidP="008F5FC5">
      <w:pPr>
        <w:spacing w:after="0"/>
        <w:rPr>
          <w:rFonts w:asciiTheme="minorHAnsi" w:hAnsiTheme="minorHAnsi"/>
          <w:i/>
        </w:rPr>
      </w:pPr>
      <w:r w:rsidRPr="00A038BC">
        <w:rPr>
          <w:rFonts w:asciiTheme="minorHAnsi" w:hAnsiTheme="minorHAnsi"/>
          <w:i/>
        </w:rPr>
        <w:lastRenderedPageBreak/>
        <w:t xml:space="preserve">PT </w:t>
      </w:r>
      <w:r w:rsidR="007F428F" w:rsidRPr="00A038BC">
        <w:rPr>
          <w:rFonts w:asciiTheme="minorHAnsi" w:hAnsiTheme="minorHAnsi"/>
          <w:i/>
        </w:rPr>
        <w:t xml:space="preserve">Výchova k manželstvu a rodičovstvu </w:t>
      </w:r>
      <w:r w:rsidRPr="00A038BC">
        <w:rPr>
          <w:rFonts w:asciiTheme="minorHAnsi" w:hAnsiTheme="minorHAnsi"/>
          <w:i/>
        </w:rPr>
        <w:t xml:space="preserve"> - </w:t>
      </w:r>
      <w:r w:rsidR="00F96777">
        <w:rPr>
          <w:rFonts w:asciiTheme="minorHAnsi" w:hAnsiTheme="minorHAnsi"/>
          <w:i/>
        </w:rPr>
        <w:t xml:space="preserve">VMR - </w:t>
      </w:r>
      <w:r w:rsidRPr="00A038BC">
        <w:rPr>
          <w:rFonts w:asciiTheme="minorHAnsi" w:hAnsiTheme="minorHAnsi"/>
          <w:i/>
        </w:rPr>
        <w:t xml:space="preserve">je zameraná na </w:t>
      </w:r>
      <w:r w:rsidR="007F428F" w:rsidRPr="00A038BC">
        <w:rPr>
          <w:rFonts w:asciiTheme="minorHAnsi" w:hAnsiTheme="minorHAnsi"/>
          <w:i/>
        </w:rPr>
        <w:t xml:space="preserve"> príprav</w:t>
      </w:r>
      <w:r w:rsidRPr="00A038BC">
        <w:rPr>
          <w:rFonts w:asciiTheme="minorHAnsi" w:hAnsiTheme="minorHAnsi"/>
          <w:i/>
        </w:rPr>
        <w:t>u</w:t>
      </w:r>
      <w:r w:rsidR="007F428F" w:rsidRPr="00A038BC">
        <w:rPr>
          <w:rFonts w:asciiTheme="minorHAnsi" w:hAnsiTheme="minorHAnsi"/>
          <w:i/>
        </w:rPr>
        <w:t xml:space="preserve"> na zodpovedné partnerské vzťahy, manželstvo a</w:t>
      </w:r>
      <w:r w:rsidRPr="00A038BC">
        <w:rPr>
          <w:rFonts w:asciiTheme="minorHAnsi" w:hAnsiTheme="minorHAnsi"/>
          <w:i/>
        </w:rPr>
        <w:t> </w:t>
      </w:r>
      <w:r w:rsidR="007F428F" w:rsidRPr="00A038BC">
        <w:rPr>
          <w:rFonts w:asciiTheme="minorHAnsi" w:hAnsiTheme="minorHAnsi"/>
          <w:i/>
        </w:rPr>
        <w:t>rodičovstvo</w:t>
      </w:r>
      <w:r w:rsidRPr="00A038BC">
        <w:rPr>
          <w:rFonts w:asciiTheme="minorHAnsi" w:hAnsiTheme="minorHAnsi"/>
          <w:i/>
        </w:rPr>
        <w:t xml:space="preserve"> - </w:t>
      </w:r>
      <w:r w:rsidR="007F428F" w:rsidRPr="00A038BC">
        <w:rPr>
          <w:rFonts w:asciiTheme="minorHAnsi" w:hAnsiTheme="minorHAnsi"/>
          <w:i/>
        </w:rPr>
        <w:t xml:space="preserve">utváranie základných vedomostí a zodpovedných postojov v oblasti partnerských vzťahov a rodičovstva v súlade s vedeckými poznatkami a etickými normami. Pri realizácii témy </w:t>
      </w:r>
      <w:r w:rsidRPr="00A038BC">
        <w:rPr>
          <w:rFonts w:asciiTheme="minorHAnsi" w:hAnsiTheme="minorHAnsi"/>
          <w:i/>
        </w:rPr>
        <w:t xml:space="preserve">vychádzame </w:t>
      </w:r>
      <w:r w:rsidR="007F428F" w:rsidRPr="00A038BC">
        <w:rPr>
          <w:rFonts w:asciiTheme="minorHAnsi" w:hAnsiTheme="minorHAnsi"/>
          <w:i/>
        </w:rPr>
        <w:t xml:space="preserve">zo životnej reality žiakov v konkrétnej triede, ich veku, zrelosti, vývinového štádia. </w:t>
      </w:r>
      <w:r w:rsidRPr="00A038BC">
        <w:rPr>
          <w:rFonts w:asciiTheme="minorHAnsi" w:hAnsiTheme="minorHAnsi"/>
          <w:i/>
        </w:rPr>
        <w:t xml:space="preserve">vyučujúci uplatňujú </w:t>
      </w:r>
      <w:r w:rsidR="007F428F" w:rsidRPr="00A038BC">
        <w:rPr>
          <w:rFonts w:asciiTheme="minorHAnsi" w:hAnsiTheme="minorHAnsi"/>
          <w:i/>
        </w:rPr>
        <w:t>taktný a citlivý prístup</w:t>
      </w:r>
      <w:r w:rsidRPr="00A038BC">
        <w:rPr>
          <w:rFonts w:asciiTheme="minorHAnsi" w:hAnsiTheme="minorHAnsi"/>
          <w:i/>
        </w:rPr>
        <w:t>.</w:t>
      </w:r>
      <w:r w:rsidR="007F428F" w:rsidRPr="00A038BC">
        <w:rPr>
          <w:rFonts w:asciiTheme="minorHAnsi" w:hAnsiTheme="minorHAnsi"/>
          <w:i/>
        </w:rPr>
        <w:t xml:space="preserve"> Škola </w:t>
      </w:r>
      <w:r w:rsidRPr="00A038BC">
        <w:rPr>
          <w:rFonts w:asciiTheme="minorHAnsi" w:hAnsiTheme="minorHAnsi"/>
          <w:i/>
        </w:rPr>
        <w:t xml:space="preserve">využíva aj </w:t>
      </w:r>
      <w:r w:rsidR="007F428F" w:rsidRPr="00A038BC">
        <w:rPr>
          <w:rFonts w:asciiTheme="minorHAnsi" w:hAnsiTheme="minorHAnsi"/>
          <w:i/>
        </w:rPr>
        <w:t xml:space="preserve"> pomoc alebo služby relevantných odborníkov</w:t>
      </w:r>
      <w:r w:rsidRPr="00A038BC">
        <w:rPr>
          <w:rFonts w:asciiTheme="minorHAnsi" w:hAnsiTheme="minorHAnsi"/>
          <w:i/>
        </w:rPr>
        <w:t xml:space="preserve"> – najmä CPPP</w:t>
      </w:r>
      <w:r w:rsidR="007F428F" w:rsidRPr="00A038BC">
        <w:rPr>
          <w:rFonts w:asciiTheme="minorHAnsi" w:hAnsiTheme="minorHAnsi"/>
          <w:i/>
        </w:rPr>
        <w:t xml:space="preserve">. </w:t>
      </w:r>
    </w:p>
    <w:p w:rsidR="000D6CE8" w:rsidRPr="00A038BC" w:rsidRDefault="007F428F" w:rsidP="008F5FC5">
      <w:pPr>
        <w:spacing w:after="0"/>
        <w:rPr>
          <w:rFonts w:asciiTheme="minorHAnsi" w:hAnsiTheme="minorHAnsi"/>
          <w:i/>
        </w:rPr>
      </w:pPr>
      <w:r w:rsidRPr="00A038BC">
        <w:rPr>
          <w:rFonts w:asciiTheme="minorHAnsi" w:hAnsiTheme="minorHAnsi"/>
          <w:i/>
        </w:rPr>
        <w:t>Cie</w:t>
      </w:r>
      <w:r w:rsidR="000D6CE8" w:rsidRPr="00A038BC">
        <w:rPr>
          <w:rFonts w:asciiTheme="minorHAnsi" w:hAnsiTheme="minorHAnsi"/>
          <w:i/>
        </w:rPr>
        <w:t xml:space="preserve">le: </w:t>
      </w:r>
      <w:r w:rsidRPr="00A038BC">
        <w:rPr>
          <w:rFonts w:asciiTheme="minorHAnsi" w:hAnsiTheme="minorHAnsi"/>
          <w:i/>
        </w:rPr>
        <w:t xml:space="preserve">je prispieť k tomu, aby (si) žiak: </w:t>
      </w:r>
    </w:p>
    <w:p w:rsidR="000D6CE8"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osvojil základné poznatky o biologických, psychických a sociálnych zmenách, ktoré</w:t>
      </w:r>
      <w:r w:rsidR="006C0410">
        <w:rPr>
          <w:rFonts w:asciiTheme="minorHAnsi" w:hAnsiTheme="minorHAnsi"/>
          <w:i/>
        </w:rPr>
        <w:t xml:space="preserve"> </w:t>
      </w:r>
      <w:r w:rsidRPr="00A038BC">
        <w:rPr>
          <w:rFonts w:asciiTheme="minorHAnsi" w:hAnsiTheme="minorHAnsi"/>
          <w:i/>
        </w:rPr>
        <w:t xml:space="preserve">ovplyvňujú vývin jeho osobnosti v súčasnosti i v budúcnosti; </w:t>
      </w:r>
    </w:p>
    <w:p w:rsidR="000D6CE8"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získal základné predpoklady pre zodpovedné rozhodnutia v oblasti partnerských vzťahov, manželstva a rodičovstva; </w:t>
      </w:r>
      <w:r w:rsidRPr="00A038BC">
        <w:rPr>
          <w:rFonts w:asciiTheme="minorHAnsi" w:hAnsiTheme="minorHAnsi"/>
          <w:i/>
        </w:rPr>
        <w:sym w:font="Symbol" w:char="F0B7"/>
      </w:r>
      <w:r w:rsidRPr="00A038BC">
        <w:rPr>
          <w:rFonts w:asciiTheme="minorHAnsi" w:hAnsiTheme="minorHAnsi"/>
          <w:i/>
        </w:rPr>
        <w:t xml:space="preserve"> osvojil zásady bezpečného správania a porozumel rizikám v oblasti sexuality; </w:t>
      </w:r>
    </w:p>
    <w:p w:rsidR="000D6CE8"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uprednostňoval základné princípy zdravého životného štýlu a nerizikového správania vo svojom (každodennom) živote. </w:t>
      </w:r>
    </w:p>
    <w:p w:rsidR="000D6CE8" w:rsidRPr="00A038BC" w:rsidRDefault="000D6CE8" w:rsidP="008F5FC5">
      <w:pPr>
        <w:spacing w:after="0"/>
        <w:rPr>
          <w:rFonts w:asciiTheme="minorHAnsi" w:hAnsiTheme="minorHAnsi"/>
          <w:i/>
        </w:rPr>
      </w:pPr>
    </w:p>
    <w:p w:rsidR="000D6CE8" w:rsidRPr="00A038BC" w:rsidRDefault="000D6CE8" w:rsidP="008F5FC5">
      <w:pPr>
        <w:spacing w:after="0"/>
        <w:rPr>
          <w:rFonts w:asciiTheme="minorHAnsi" w:hAnsiTheme="minorHAnsi"/>
          <w:i/>
        </w:rPr>
      </w:pPr>
      <w:r w:rsidRPr="00A038BC">
        <w:rPr>
          <w:rFonts w:asciiTheme="minorHAnsi" w:hAnsiTheme="minorHAnsi"/>
          <w:i/>
        </w:rPr>
        <w:t xml:space="preserve">PT </w:t>
      </w:r>
      <w:r w:rsidR="007F428F" w:rsidRPr="00A038BC">
        <w:rPr>
          <w:rFonts w:asciiTheme="minorHAnsi" w:hAnsiTheme="minorHAnsi"/>
          <w:i/>
        </w:rPr>
        <w:t xml:space="preserve">Environmentálna výchova </w:t>
      </w:r>
      <w:r w:rsidRPr="00A038BC">
        <w:rPr>
          <w:rFonts w:asciiTheme="minorHAnsi" w:hAnsiTheme="minorHAnsi"/>
          <w:i/>
        </w:rPr>
        <w:t xml:space="preserve">- </w:t>
      </w:r>
      <w:r w:rsidR="007F428F" w:rsidRPr="00A038BC">
        <w:rPr>
          <w:rFonts w:asciiTheme="minorHAnsi" w:hAnsiTheme="minorHAnsi"/>
          <w:i/>
        </w:rPr>
        <w:t xml:space="preserve"> </w:t>
      </w:r>
      <w:r w:rsidR="00F96777">
        <w:rPr>
          <w:rFonts w:asciiTheme="minorHAnsi" w:hAnsiTheme="minorHAnsi"/>
          <w:i/>
        </w:rPr>
        <w:t xml:space="preserve">ENV - </w:t>
      </w:r>
      <w:r w:rsidR="007F428F" w:rsidRPr="00A038BC">
        <w:rPr>
          <w:rFonts w:asciiTheme="minorHAnsi" w:hAnsiTheme="minorHAnsi"/>
          <w:i/>
        </w:rPr>
        <w:t xml:space="preserve">umožňuje žiakom získať vedomosti, zručnosti, postoje a návyky k ochrane a zlepšovaniu životného prostredia dôležitého pre trvalo udržateľný život na Zemi. Vedie žiakov ku komplexnému pochopeniu vzájomných vzťahov človeka, organizmov a životného prostredia, kde sú prepojené aspekty ekologické, ekonomické a sociálne. </w:t>
      </w:r>
      <w:r w:rsidRPr="00A038BC">
        <w:rPr>
          <w:rFonts w:asciiTheme="minorHAnsi" w:hAnsiTheme="minorHAnsi"/>
          <w:i/>
        </w:rPr>
        <w:t>realizuje sa vo všetkých predmetoch, na</w:t>
      </w:r>
      <w:r w:rsidR="00B941F2">
        <w:rPr>
          <w:rFonts w:asciiTheme="minorHAnsi" w:hAnsiTheme="minorHAnsi"/>
          <w:i/>
        </w:rPr>
        <w:t>jmä v BIO, TECH, CHEM, FYZ, ETV</w:t>
      </w:r>
      <w:r w:rsidRPr="00A038BC">
        <w:rPr>
          <w:rFonts w:asciiTheme="minorHAnsi" w:hAnsiTheme="minorHAnsi"/>
          <w:i/>
        </w:rPr>
        <w:t xml:space="preserve">, formou triednych a školských aktivít, projektov a programov. </w:t>
      </w:r>
    </w:p>
    <w:p w:rsidR="000D6CE8" w:rsidRPr="00A038BC" w:rsidRDefault="007F428F" w:rsidP="008F5FC5">
      <w:pPr>
        <w:spacing w:after="0"/>
        <w:rPr>
          <w:rFonts w:asciiTheme="minorHAnsi" w:hAnsiTheme="minorHAnsi"/>
          <w:i/>
        </w:rPr>
      </w:pPr>
      <w:r w:rsidRPr="00A038BC">
        <w:rPr>
          <w:rFonts w:asciiTheme="minorHAnsi" w:hAnsiTheme="minorHAnsi"/>
          <w:i/>
        </w:rPr>
        <w:t>Cie</w:t>
      </w:r>
      <w:r w:rsidR="000D6CE8" w:rsidRPr="00A038BC">
        <w:rPr>
          <w:rFonts w:asciiTheme="minorHAnsi" w:hAnsiTheme="minorHAnsi"/>
          <w:i/>
        </w:rPr>
        <w:t xml:space="preserve">le: </w:t>
      </w:r>
      <w:r w:rsidRPr="00A038BC">
        <w:rPr>
          <w:rFonts w:asciiTheme="minorHAnsi" w:hAnsiTheme="minorHAnsi"/>
          <w:i/>
        </w:rPr>
        <w:t xml:space="preserve"> prispieť k tomu, aby žiak: </w:t>
      </w:r>
    </w:p>
    <w:p w:rsidR="006C0410"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rešpektoval základné pravidlá pre správanie sa v prírode s ohľadom na organizmy a ich životné prostredie; </w:t>
      </w:r>
    </w:p>
    <w:p w:rsidR="000D6CE8"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rozpoznal a vyhodnotil zmeny v prírode a vo svojom okolí; </w:t>
      </w:r>
    </w:p>
    <w:p w:rsidR="000D6CE8"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poznal možnosti smerujúce k ochrane a zlepšeniu životného prostredia, podieľal sa na aktivitách (školy) smerujúcich k ochrane a zlepšovaniu životného prostredia širšieho okolia (školy, obce...); </w:t>
      </w:r>
    </w:p>
    <w:p w:rsidR="000D6CE8"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získal informácie o zásahoch človeka do životného prostredia a vyhodnotil ich v lokálnych a globálnych súvislostiach; </w:t>
      </w:r>
    </w:p>
    <w:p w:rsidR="000D6CE8"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rozlišoval technológie a výrobky šetrné k životnému prostrediu; </w:t>
      </w:r>
    </w:p>
    <w:p w:rsidR="00A038BC"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šetrne sa správal k prírodným zdrojom; </w:t>
      </w:r>
    </w:p>
    <w:p w:rsidR="000D6CE8"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aktívne sa podieľal na eliminácii znečistenia životného prostredia. </w:t>
      </w:r>
    </w:p>
    <w:p w:rsidR="000D6CE8" w:rsidRPr="00A038BC" w:rsidRDefault="000D6CE8" w:rsidP="008F5FC5">
      <w:pPr>
        <w:spacing w:after="0"/>
        <w:rPr>
          <w:rFonts w:asciiTheme="minorHAnsi" w:hAnsiTheme="minorHAnsi"/>
          <w:i/>
        </w:rPr>
      </w:pPr>
    </w:p>
    <w:p w:rsidR="00A038BC" w:rsidRPr="00A038BC" w:rsidRDefault="000D6CE8" w:rsidP="008F5FC5">
      <w:pPr>
        <w:spacing w:after="0"/>
        <w:rPr>
          <w:rFonts w:asciiTheme="minorHAnsi" w:hAnsiTheme="minorHAnsi"/>
          <w:i/>
        </w:rPr>
      </w:pPr>
      <w:r w:rsidRPr="00A038BC">
        <w:rPr>
          <w:rFonts w:asciiTheme="minorHAnsi" w:hAnsiTheme="minorHAnsi"/>
          <w:i/>
        </w:rPr>
        <w:t>PT</w:t>
      </w:r>
      <w:r w:rsidR="007F428F" w:rsidRPr="00A038BC">
        <w:rPr>
          <w:rFonts w:asciiTheme="minorHAnsi" w:hAnsiTheme="minorHAnsi"/>
          <w:i/>
        </w:rPr>
        <w:t xml:space="preserve"> Mediálna výchova </w:t>
      </w:r>
      <w:r w:rsidRPr="00A038BC">
        <w:rPr>
          <w:rFonts w:asciiTheme="minorHAnsi" w:hAnsiTheme="minorHAnsi"/>
          <w:i/>
        </w:rPr>
        <w:t xml:space="preserve">– </w:t>
      </w:r>
      <w:r w:rsidR="00F96777">
        <w:rPr>
          <w:rFonts w:asciiTheme="minorHAnsi" w:hAnsiTheme="minorHAnsi"/>
          <w:i/>
        </w:rPr>
        <w:t xml:space="preserve">MEV - </w:t>
      </w:r>
      <w:r w:rsidRPr="00A038BC">
        <w:rPr>
          <w:rFonts w:asciiTheme="minorHAnsi" w:hAnsiTheme="minorHAnsi"/>
          <w:i/>
        </w:rPr>
        <w:t>vychádza zo skutočnosti, že m</w:t>
      </w:r>
      <w:r w:rsidR="007F428F" w:rsidRPr="00A038BC">
        <w:rPr>
          <w:rFonts w:asciiTheme="minorHAnsi" w:hAnsiTheme="minorHAnsi"/>
          <w:i/>
        </w:rPr>
        <w:t xml:space="preserve">édiá predstavujú významný faktor, ktorý vplýva na vývin osobnosti a socializáciu detí a mladých ľudí. Médiá sú integrálnou súčasťou každodenného života žiakov, pričom výrazne ovplyvňujú ich správanie, utváranie hodnôt a životný štýl. Hlavným cieľom prierezovej témy Mediálna výchova je rozvoj (postupné zvyšovanie úrovne) mediálnej gramotnosti žiakov – schopnosti kriticky prijímať, analyzovať, hodnotiť a komunikovať širokú škálu mediálnych obsahov a zmysluplne využívať médiá. </w:t>
      </w:r>
      <w:r w:rsidR="00A038BC" w:rsidRPr="00A038BC">
        <w:rPr>
          <w:rFonts w:asciiTheme="minorHAnsi" w:hAnsiTheme="minorHAnsi"/>
          <w:i/>
        </w:rPr>
        <w:t xml:space="preserve">Je dôležité, aby </w:t>
      </w:r>
      <w:r w:rsidR="007F428F" w:rsidRPr="00A038BC">
        <w:rPr>
          <w:rFonts w:asciiTheme="minorHAnsi" w:hAnsiTheme="minorHAnsi"/>
          <w:i/>
        </w:rPr>
        <w:t xml:space="preserve"> sa žiaci na veku primeranej úrovni postupne dokázali orientovať v mediálnom svete a osvojili si stratégie bezpečného zaobchádzania s rôznymi druhmi médií. Dôraz sa kladie na rozvíjanie kritického myslenia; vhodnou metódou je spoločné skúmanie, analyzovanie a samostatné premýšľanie, pričom sa vychádza z konkrétnej reality žiakov v triede. Cie</w:t>
      </w:r>
      <w:r w:rsidR="00A038BC" w:rsidRPr="00A038BC">
        <w:rPr>
          <w:rFonts w:asciiTheme="minorHAnsi" w:hAnsiTheme="minorHAnsi"/>
          <w:i/>
        </w:rPr>
        <w:t xml:space="preserve">le: </w:t>
      </w:r>
      <w:r w:rsidR="007F428F" w:rsidRPr="00A038BC">
        <w:rPr>
          <w:rFonts w:asciiTheme="minorHAnsi" w:hAnsiTheme="minorHAnsi"/>
          <w:i/>
        </w:rPr>
        <w:t xml:space="preserve"> prispieť k tomu, aby (si) žiak: </w:t>
      </w:r>
    </w:p>
    <w:p w:rsidR="00A038BC"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uvedomil význam a vplyv médií vo svojom živote a v spoločnosti; </w:t>
      </w:r>
    </w:p>
    <w:p w:rsidR="00A038BC"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nadobudol základné technické zručnosti potrebné pre používanie médií a médiá využíval zmysluplne; </w:t>
      </w:r>
    </w:p>
    <w:p w:rsidR="00A038BC"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pochopil a rozlíšil pozitíva a negatíva využívania, vplyvu médií a ich produktov; </w:t>
      </w:r>
    </w:p>
    <w:p w:rsidR="00A038BC"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získal kritický odstup od mediálnych produktov a ich obsahov a rozpoznal mediálne spracovanú realitu; </w:t>
      </w:r>
    </w:p>
    <w:p w:rsidR="00A038BC"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osvojil si zodpovedný prístup pri využívaní médií na komunikáciu a</w:t>
      </w:r>
      <w:r w:rsidR="006C0410">
        <w:rPr>
          <w:rFonts w:asciiTheme="minorHAnsi" w:hAnsiTheme="minorHAnsi"/>
          <w:i/>
        </w:rPr>
        <w:t> </w:t>
      </w:r>
      <w:r w:rsidRPr="00A038BC">
        <w:rPr>
          <w:rFonts w:asciiTheme="minorHAnsi" w:hAnsiTheme="minorHAnsi"/>
          <w:i/>
        </w:rPr>
        <w:t>vytváranie</w:t>
      </w:r>
      <w:r w:rsidR="006C0410">
        <w:rPr>
          <w:rFonts w:asciiTheme="minorHAnsi" w:hAnsiTheme="minorHAnsi"/>
          <w:i/>
        </w:rPr>
        <w:t xml:space="preserve"> </w:t>
      </w:r>
      <w:r w:rsidRPr="00A038BC">
        <w:rPr>
          <w:rFonts w:asciiTheme="minorHAnsi" w:hAnsiTheme="minorHAnsi"/>
          <w:i/>
        </w:rPr>
        <w:t xml:space="preserve">vlastných mediálnych produktov. </w:t>
      </w:r>
    </w:p>
    <w:p w:rsidR="00A038BC" w:rsidRPr="00A038BC" w:rsidRDefault="00A038BC" w:rsidP="008F5FC5">
      <w:pPr>
        <w:spacing w:after="0"/>
        <w:rPr>
          <w:rFonts w:asciiTheme="minorHAnsi" w:hAnsiTheme="minorHAnsi"/>
          <w:i/>
        </w:rPr>
      </w:pPr>
    </w:p>
    <w:p w:rsidR="00A038BC" w:rsidRPr="00A038BC" w:rsidRDefault="00A038BC" w:rsidP="008F5FC5">
      <w:pPr>
        <w:spacing w:after="0"/>
        <w:rPr>
          <w:rFonts w:asciiTheme="minorHAnsi" w:hAnsiTheme="minorHAnsi"/>
          <w:i/>
        </w:rPr>
      </w:pPr>
      <w:r w:rsidRPr="00A038BC">
        <w:rPr>
          <w:rFonts w:asciiTheme="minorHAnsi" w:hAnsiTheme="minorHAnsi"/>
          <w:i/>
        </w:rPr>
        <w:t xml:space="preserve">PT </w:t>
      </w:r>
      <w:r w:rsidR="007F428F" w:rsidRPr="00A038BC">
        <w:rPr>
          <w:rFonts w:asciiTheme="minorHAnsi" w:hAnsiTheme="minorHAnsi"/>
          <w:i/>
        </w:rPr>
        <w:t>Multikultúrna výchova</w:t>
      </w:r>
      <w:r w:rsidRPr="00A038BC">
        <w:rPr>
          <w:rFonts w:asciiTheme="minorHAnsi" w:hAnsiTheme="minorHAnsi"/>
          <w:i/>
        </w:rPr>
        <w:t xml:space="preserve"> </w:t>
      </w:r>
      <w:r w:rsidR="00F96777">
        <w:rPr>
          <w:rFonts w:asciiTheme="minorHAnsi" w:hAnsiTheme="minorHAnsi"/>
          <w:i/>
        </w:rPr>
        <w:t xml:space="preserve">– MKV - </w:t>
      </w:r>
      <w:r w:rsidR="007F428F" w:rsidRPr="00A038BC">
        <w:rPr>
          <w:rFonts w:asciiTheme="minorHAnsi" w:hAnsiTheme="minorHAnsi"/>
          <w:i/>
        </w:rPr>
        <w:t xml:space="preserve">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žiaci naučia rešpektovať tieto kultúry ako rovnocenné a s ich príslušníkmi dokážu </w:t>
      </w:r>
      <w:r w:rsidR="007F428F" w:rsidRPr="00A038BC">
        <w:rPr>
          <w:rFonts w:asciiTheme="minorHAnsi" w:hAnsiTheme="minorHAnsi"/>
          <w:i/>
        </w:rPr>
        <w:lastRenderedPageBreak/>
        <w:t xml:space="preserve">konštruktívne komunikovať a spolupracovať. Pri realizácii tejto témy </w:t>
      </w:r>
      <w:r w:rsidRPr="00A038BC">
        <w:rPr>
          <w:rFonts w:asciiTheme="minorHAnsi" w:hAnsiTheme="minorHAnsi"/>
          <w:i/>
        </w:rPr>
        <w:t>využívame</w:t>
      </w:r>
      <w:r w:rsidR="007F428F" w:rsidRPr="00A038BC">
        <w:rPr>
          <w:rFonts w:asciiTheme="minorHAnsi" w:hAnsiTheme="minorHAnsi"/>
          <w:i/>
        </w:rPr>
        <w:t xml:space="preserve"> didaktické postupy a metódy, ktoré neučia stierať medzikultúrne rozdiely, ale pochopiť ich, akceptovať ich a tiež rešpektovať ľudské práva. S prierezovou témou Multikultúrna výchova úzko súvisí regionálna výchova a tradičná ľudová kultúra, ktorá sa vo svojom obsahu ešte hlbšie zaoberá živým a hodnotným hmotným a nehmotným kultúrnym dedičstvom Slovenska. Poznanie tradícií je základom kultúrnej identity. Spoznávaním svojho regiónu, jeho kultúrneho a prírodného bohatstva sa prispieva u žiakov k formov</w:t>
      </w:r>
      <w:r w:rsidRPr="00A038BC">
        <w:rPr>
          <w:rFonts w:asciiTheme="minorHAnsi" w:hAnsiTheme="minorHAnsi"/>
          <w:i/>
        </w:rPr>
        <w:t>aniu ich historického vedomia. V</w:t>
      </w:r>
      <w:r w:rsidR="007F428F" w:rsidRPr="00A038BC">
        <w:rPr>
          <w:rFonts w:asciiTheme="minorHAnsi" w:hAnsiTheme="minorHAnsi"/>
          <w:i/>
        </w:rPr>
        <w:t>hodnými formami na uplatnenie týchto tém sú projekty, exkurzie, tematické vychádzky v regióne a pod. Regionálna výchova a tradičná ľudová kultúra sa realiz</w:t>
      </w:r>
      <w:r w:rsidRPr="00A038BC">
        <w:rPr>
          <w:rFonts w:asciiTheme="minorHAnsi" w:hAnsiTheme="minorHAnsi"/>
          <w:i/>
        </w:rPr>
        <w:t>uje</w:t>
      </w:r>
      <w:r w:rsidR="007F428F" w:rsidRPr="00A038BC">
        <w:rPr>
          <w:rFonts w:asciiTheme="minorHAnsi" w:hAnsiTheme="minorHAnsi"/>
          <w:i/>
        </w:rPr>
        <w:t xml:space="preserve"> ako súčasť učebných predmetov – výtvarná výchova, hudobná výchova a etická výchova, dejepis a</w:t>
      </w:r>
      <w:r w:rsidRPr="00A038BC">
        <w:rPr>
          <w:rFonts w:asciiTheme="minorHAnsi" w:hAnsiTheme="minorHAnsi"/>
          <w:i/>
        </w:rPr>
        <w:t> </w:t>
      </w:r>
      <w:r w:rsidR="007F428F" w:rsidRPr="00A038BC">
        <w:rPr>
          <w:rFonts w:asciiTheme="minorHAnsi" w:hAnsiTheme="minorHAnsi"/>
          <w:i/>
        </w:rPr>
        <w:t>geografia</w:t>
      </w:r>
      <w:r w:rsidRPr="00A038BC">
        <w:rPr>
          <w:rFonts w:asciiTheme="minorHAnsi" w:hAnsiTheme="minorHAnsi"/>
          <w:i/>
        </w:rPr>
        <w:t xml:space="preserve"> a prostredníctvom prezentácií, výstav, exkurzií, výletov a ďalších triednych a školských podujatí.</w:t>
      </w:r>
    </w:p>
    <w:p w:rsidR="00A038BC" w:rsidRPr="00A038BC" w:rsidRDefault="007F428F" w:rsidP="008F5FC5">
      <w:pPr>
        <w:spacing w:after="0"/>
        <w:rPr>
          <w:rFonts w:asciiTheme="minorHAnsi" w:hAnsiTheme="minorHAnsi"/>
          <w:i/>
        </w:rPr>
      </w:pPr>
      <w:r w:rsidRPr="00A038BC">
        <w:rPr>
          <w:rFonts w:asciiTheme="minorHAnsi" w:hAnsiTheme="minorHAnsi"/>
          <w:i/>
        </w:rPr>
        <w:t>Cie</w:t>
      </w:r>
      <w:r w:rsidR="00A038BC" w:rsidRPr="00A038BC">
        <w:rPr>
          <w:rFonts w:asciiTheme="minorHAnsi" w:hAnsiTheme="minorHAnsi"/>
          <w:i/>
        </w:rPr>
        <w:t xml:space="preserve">le: </w:t>
      </w:r>
      <w:r w:rsidRPr="00A038BC">
        <w:rPr>
          <w:rFonts w:asciiTheme="minorHAnsi" w:hAnsiTheme="minorHAnsi"/>
          <w:i/>
        </w:rPr>
        <w:t xml:space="preserve">prispieť k tomu, aby žiak: </w:t>
      </w:r>
    </w:p>
    <w:p w:rsidR="00A038BC"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rešpektoval prirodzenú rozmanitosť spoločnosti; </w:t>
      </w:r>
    </w:p>
    <w:p w:rsidR="00A038BC"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spoznal rozličné tradičné aj nové kultúry a subkultúry; </w:t>
      </w:r>
    </w:p>
    <w:p w:rsidR="006C0410"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akceptoval kultúrnu rozmanitosť ako spoločenskú realitu; </w:t>
      </w:r>
    </w:p>
    <w:p w:rsidR="00A038BC"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uplatňoval svoje práva a rešpektoval práva iných ľudí; </w:t>
      </w:r>
    </w:p>
    <w:p w:rsidR="00A038BC"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mal možnosť spoznať naše kultúrne dedičstvo a rozvíjal tak svoju kultúrnu identitu. </w:t>
      </w:r>
    </w:p>
    <w:p w:rsidR="00A038BC" w:rsidRPr="00A038BC" w:rsidRDefault="00A038BC" w:rsidP="008F5FC5">
      <w:pPr>
        <w:spacing w:after="0"/>
        <w:rPr>
          <w:rFonts w:asciiTheme="minorHAnsi" w:hAnsiTheme="minorHAnsi"/>
          <w:i/>
        </w:rPr>
      </w:pPr>
    </w:p>
    <w:p w:rsidR="00A038BC" w:rsidRPr="00A038BC" w:rsidRDefault="00A038BC" w:rsidP="008F5FC5">
      <w:pPr>
        <w:spacing w:after="0"/>
        <w:rPr>
          <w:rFonts w:asciiTheme="minorHAnsi" w:hAnsiTheme="minorHAnsi"/>
          <w:i/>
        </w:rPr>
      </w:pPr>
      <w:r w:rsidRPr="00A038BC">
        <w:rPr>
          <w:rFonts w:asciiTheme="minorHAnsi" w:hAnsiTheme="minorHAnsi"/>
          <w:i/>
        </w:rPr>
        <w:t xml:space="preserve">PT </w:t>
      </w:r>
      <w:r w:rsidR="007F428F" w:rsidRPr="00A038BC">
        <w:rPr>
          <w:rFonts w:asciiTheme="minorHAnsi" w:hAnsiTheme="minorHAnsi"/>
          <w:i/>
        </w:rPr>
        <w:t xml:space="preserve"> Ochrana života a zdravia </w:t>
      </w:r>
      <w:r w:rsidR="00F96777">
        <w:rPr>
          <w:rFonts w:asciiTheme="minorHAnsi" w:hAnsiTheme="minorHAnsi"/>
          <w:i/>
        </w:rPr>
        <w:t>–</w:t>
      </w:r>
      <w:r w:rsidRPr="00A038BC">
        <w:rPr>
          <w:rFonts w:asciiTheme="minorHAnsi" w:hAnsiTheme="minorHAnsi"/>
          <w:i/>
        </w:rPr>
        <w:t xml:space="preserve"> </w:t>
      </w:r>
      <w:r w:rsidR="00F96777">
        <w:rPr>
          <w:rFonts w:asciiTheme="minorHAnsi" w:hAnsiTheme="minorHAnsi"/>
          <w:i/>
        </w:rPr>
        <w:t xml:space="preserve">OZZ - </w:t>
      </w:r>
      <w:r w:rsidR="007F428F" w:rsidRPr="00A038BC">
        <w:rPr>
          <w:rFonts w:asciiTheme="minorHAnsi" w:hAnsiTheme="minorHAnsi"/>
          <w:i/>
        </w:rPr>
        <w:t xml:space="preserve">na druhom stupni </w:t>
      </w:r>
      <w:r w:rsidRPr="00A038BC">
        <w:rPr>
          <w:rFonts w:asciiTheme="minorHAnsi" w:hAnsiTheme="minorHAnsi"/>
          <w:i/>
        </w:rPr>
        <w:t xml:space="preserve">sa </w:t>
      </w:r>
      <w:r w:rsidR="007F428F" w:rsidRPr="00A038BC">
        <w:rPr>
          <w:rFonts w:asciiTheme="minorHAnsi" w:hAnsiTheme="minorHAnsi"/>
          <w:i/>
        </w:rPr>
        <w:t xml:space="preserve">realizuje v rámci vyučovacích predmetov telesná a športová výchova, biológia, ako aj samostatných organizačných foriem vyučovania – účelových cvičení. Účelové cvičenia sa realizujú 2 razy do roka v trvaní 5 hodín, spravidla na jeseň a jar. Zámerom tejto prierezovej témy je nasmerovať žiakov k ochrane svojho zdravia a života a tiež zdravia a života iných ľudí prostredníctvom teoretických a praktických poznatkov, zručností v sebaochrane, poskytovaní pomoci iným v prípade ohrozenia zdravia a života. Ochrana života a zdravia integruje postoje, vedomosti a zručnosti žiakov zamerané na zdravý životný štýl a ochranu života a zdravia v mimoriadnych a nepredvídaných situáciách. </w:t>
      </w:r>
    </w:p>
    <w:p w:rsidR="00A038BC" w:rsidRPr="00A038BC" w:rsidRDefault="007F428F" w:rsidP="008F5FC5">
      <w:pPr>
        <w:spacing w:after="0"/>
        <w:rPr>
          <w:rFonts w:asciiTheme="minorHAnsi" w:hAnsiTheme="minorHAnsi"/>
          <w:i/>
        </w:rPr>
      </w:pPr>
      <w:r w:rsidRPr="00A038BC">
        <w:rPr>
          <w:rFonts w:asciiTheme="minorHAnsi" w:hAnsiTheme="minorHAnsi"/>
          <w:i/>
        </w:rPr>
        <w:t>Cie</w:t>
      </w:r>
      <w:r w:rsidR="00A038BC" w:rsidRPr="00A038BC">
        <w:rPr>
          <w:rFonts w:asciiTheme="minorHAnsi" w:hAnsiTheme="minorHAnsi"/>
          <w:i/>
        </w:rPr>
        <w:t xml:space="preserve">le: </w:t>
      </w:r>
      <w:r w:rsidRPr="00A038BC">
        <w:rPr>
          <w:rFonts w:asciiTheme="minorHAnsi" w:hAnsiTheme="minorHAnsi"/>
          <w:i/>
        </w:rPr>
        <w:t xml:space="preserve"> prispieť k tomu, aby žiak: </w:t>
      </w:r>
    </w:p>
    <w:p w:rsidR="00A038BC"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rozpoznal nebezpečné situácie ohrozujúce život a zdravie; </w:t>
      </w:r>
    </w:p>
    <w:p w:rsidR="00A038BC"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osvojil si praktické zručnosti v sebaochrane; </w:t>
      </w:r>
    </w:p>
    <w:p w:rsidR="006C0410"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pochopil dôležitosť poskytnutia pomoci iným v prípade ohrozenia zdravia a života; </w:t>
      </w:r>
      <w:r w:rsidRPr="00A038BC">
        <w:rPr>
          <w:rFonts w:asciiTheme="minorHAnsi" w:hAnsiTheme="minorHAnsi"/>
          <w:i/>
        </w:rPr>
        <w:sym w:font="Symbol" w:char="F0B7"/>
      </w:r>
    </w:p>
    <w:p w:rsidR="00A038BC" w:rsidRPr="00A038BC" w:rsidRDefault="007F428F" w:rsidP="008F5FC5">
      <w:pPr>
        <w:spacing w:after="0"/>
        <w:rPr>
          <w:rFonts w:asciiTheme="minorHAnsi" w:hAnsiTheme="minorHAnsi"/>
          <w:i/>
        </w:rPr>
      </w:pPr>
      <w:r w:rsidRPr="00A038BC">
        <w:rPr>
          <w:rFonts w:asciiTheme="minorHAnsi" w:hAnsiTheme="minorHAnsi"/>
          <w:i/>
        </w:rPr>
        <w:t xml:space="preserve"> vedel poskytnúť predlekársku prvú pomoc; </w:t>
      </w:r>
    </w:p>
    <w:p w:rsidR="00A038BC"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mal možnosť cieľavedome rozvíjať svoju telesnú zdatnosť a odolnosť organizmu na fyzickú a psychickú záťaž v náročných životných situáciách; </w:t>
      </w:r>
    </w:p>
    <w:p w:rsidR="007F428F" w:rsidRPr="00A038BC" w:rsidRDefault="007F428F" w:rsidP="008F5FC5">
      <w:pPr>
        <w:spacing w:after="0"/>
        <w:rPr>
          <w:rFonts w:asciiTheme="minorHAnsi" w:hAnsiTheme="minorHAnsi"/>
          <w:i/>
        </w:rPr>
      </w:pPr>
      <w:r w:rsidRPr="00A038BC">
        <w:rPr>
          <w:rFonts w:asciiTheme="minorHAnsi" w:hAnsiTheme="minorHAnsi"/>
          <w:i/>
        </w:rPr>
        <w:sym w:font="Symbol" w:char="F0B7"/>
      </w:r>
      <w:r w:rsidRPr="00A038BC">
        <w:rPr>
          <w:rFonts w:asciiTheme="minorHAnsi" w:hAnsiTheme="minorHAnsi"/>
          <w:i/>
        </w:rPr>
        <w:t xml:space="preserve"> orientoval sa pri pohybe a pobyte v prírode. </w:t>
      </w:r>
    </w:p>
    <w:p w:rsidR="00A038BC" w:rsidRPr="00A038BC" w:rsidRDefault="00A038BC" w:rsidP="008F5FC5">
      <w:pPr>
        <w:spacing w:after="0"/>
        <w:rPr>
          <w:rFonts w:asciiTheme="minorHAnsi" w:hAnsiTheme="minorHAnsi"/>
          <w:i/>
        </w:rPr>
      </w:pPr>
    </w:p>
    <w:p w:rsidR="007F428F" w:rsidRDefault="007F428F" w:rsidP="008F5FC5">
      <w:pPr>
        <w:spacing w:after="0"/>
        <w:rPr>
          <w:rFonts w:asciiTheme="minorHAnsi" w:hAnsiTheme="minorHAnsi"/>
          <w:i/>
        </w:rPr>
      </w:pPr>
      <w:r w:rsidRPr="00A038BC">
        <w:rPr>
          <w:rFonts w:asciiTheme="minorHAnsi" w:hAnsiTheme="minorHAnsi"/>
          <w:i/>
        </w:rPr>
        <w:t>FINANČNÁ GRAMOTNOSŤ</w:t>
      </w:r>
      <w:r w:rsidR="00F96777">
        <w:rPr>
          <w:rFonts w:asciiTheme="minorHAnsi" w:hAnsiTheme="minorHAnsi"/>
          <w:i/>
        </w:rPr>
        <w:t xml:space="preserve"> </w:t>
      </w:r>
      <w:r w:rsidR="00524742">
        <w:rPr>
          <w:rFonts w:asciiTheme="minorHAnsi" w:hAnsiTheme="minorHAnsi"/>
          <w:i/>
        </w:rPr>
        <w:t>–</w:t>
      </w:r>
      <w:r w:rsidR="00F96777">
        <w:rPr>
          <w:rFonts w:asciiTheme="minorHAnsi" w:hAnsiTheme="minorHAnsi"/>
          <w:i/>
        </w:rPr>
        <w:t xml:space="preserve"> FIG</w:t>
      </w:r>
    </w:p>
    <w:p w:rsidR="00524742" w:rsidRPr="00A038BC" w:rsidRDefault="00524742" w:rsidP="008F5FC5">
      <w:pPr>
        <w:spacing w:after="0"/>
        <w:rPr>
          <w:rFonts w:asciiTheme="minorHAnsi" w:hAnsiTheme="minorHAnsi"/>
          <w:i/>
        </w:rPr>
      </w:pPr>
      <w:r w:rsidRPr="006C0410">
        <w:rPr>
          <w:rFonts w:ascii="Calibri" w:hAnsi="Calibri" w:cs="Calibri"/>
          <w:smallCaps/>
        </w:rPr>
        <w:t>finančná gramotnosť – zaradenie do predmetov mat, sjl, vla, pri, etv, inv, inf, fyz, geo, obn, tvm, samostatný predmet  hfm</w:t>
      </w:r>
    </w:p>
    <w:p w:rsidR="00616612" w:rsidRDefault="00616612" w:rsidP="008F5FC5">
      <w:pPr>
        <w:spacing w:after="0"/>
        <w:rPr>
          <w:rFonts w:asciiTheme="minorHAnsi" w:hAnsiTheme="minorHAnsi"/>
          <w:i/>
        </w:rPr>
      </w:pPr>
    </w:p>
    <w:p w:rsidR="00C063C9" w:rsidRPr="00A038BC" w:rsidRDefault="00C063C9" w:rsidP="008F5FC5">
      <w:pPr>
        <w:spacing w:after="0"/>
        <w:rPr>
          <w:rFonts w:asciiTheme="minorHAnsi" w:hAnsiTheme="minorHAnsi"/>
          <w:i/>
        </w:rPr>
      </w:pPr>
      <w:r w:rsidRPr="00A038BC">
        <w:rPr>
          <w:rFonts w:asciiTheme="minorHAnsi" w:hAnsiTheme="minorHAnsi"/>
          <w:i/>
        </w:rPr>
        <w:t>Témy F</w:t>
      </w:r>
      <w:r w:rsidR="00F96777">
        <w:rPr>
          <w:rFonts w:asciiTheme="minorHAnsi" w:hAnsiTheme="minorHAnsi"/>
          <w:i/>
        </w:rPr>
        <w:t>I</w:t>
      </w:r>
      <w:r w:rsidRPr="00A038BC">
        <w:rPr>
          <w:rFonts w:asciiTheme="minorHAnsi" w:hAnsiTheme="minorHAnsi"/>
          <w:i/>
        </w:rPr>
        <w:t xml:space="preserve">G: </w:t>
      </w:r>
    </w:p>
    <w:p w:rsidR="00C063C9" w:rsidRPr="00A038BC" w:rsidRDefault="00C063C9" w:rsidP="008F5FC5">
      <w:pPr>
        <w:spacing w:after="0"/>
        <w:rPr>
          <w:rFonts w:asciiTheme="minorHAnsi" w:hAnsiTheme="minorHAnsi"/>
          <w:i/>
        </w:rPr>
      </w:pPr>
      <w:r w:rsidRPr="00A038BC">
        <w:rPr>
          <w:rFonts w:asciiTheme="minorHAnsi" w:hAnsiTheme="minorHAnsi"/>
          <w:i/>
        </w:rPr>
        <w:t xml:space="preserve">1. </w:t>
      </w:r>
      <w:r w:rsidR="002F77EE">
        <w:rPr>
          <w:rFonts w:asciiTheme="minorHAnsi" w:hAnsiTheme="minorHAnsi"/>
          <w:i/>
        </w:rPr>
        <w:t xml:space="preserve">          </w:t>
      </w:r>
      <w:r w:rsidRPr="00A038BC">
        <w:rPr>
          <w:rFonts w:asciiTheme="minorHAnsi" w:hAnsiTheme="minorHAnsi"/>
          <w:i/>
        </w:rPr>
        <w:t>Človek vo sfére peňazí</w:t>
      </w:r>
    </w:p>
    <w:p w:rsidR="00C063C9" w:rsidRPr="00A038BC" w:rsidRDefault="00C063C9" w:rsidP="00A65C3F">
      <w:pPr>
        <w:numPr>
          <w:ilvl w:val="0"/>
          <w:numId w:val="6"/>
        </w:numPr>
        <w:spacing w:after="0"/>
        <w:ind w:left="0" w:firstLine="0"/>
        <w:rPr>
          <w:rFonts w:asciiTheme="minorHAnsi" w:hAnsiTheme="minorHAnsi"/>
          <w:i/>
        </w:rPr>
      </w:pPr>
      <w:r w:rsidRPr="00A038BC">
        <w:rPr>
          <w:rFonts w:asciiTheme="minorHAnsi" w:hAnsiTheme="minorHAnsi"/>
          <w:i/>
        </w:rPr>
        <w:t>Finančná zodpovednosť a prijímanie rozhodnutí</w:t>
      </w:r>
    </w:p>
    <w:p w:rsidR="00C063C9" w:rsidRPr="00A038BC" w:rsidRDefault="00C063C9" w:rsidP="00A65C3F">
      <w:pPr>
        <w:numPr>
          <w:ilvl w:val="0"/>
          <w:numId w:val="6"/>
        </w:numPr>
        <w:spacing w:after="0"/>
        <w:ind w:left="0" w:firstLine="0"/>
        <w:rPr>
          <w:rFonts w:asciiTheme="minorHAnsi" w:hAnsiTheme="minorHAnsi"/>
          <w:i/>
        </w:rPr>
      </w:pPr>
      <w:r w:rsidRPr="00A038BC">
        <w:rPr>
          <w:rFonts w:asciiTheme="minorHAnsi" w:hAnsiTheme="minorHAnsi"/>
          <w:i/>
        </w:rPr>
        <w:t>Zabezpečenie peňazí pre uspokojenie životných potrieb – príjem a práca</w:t>
      </w:r>
    </w:p>
    <w:p w:rsidR="00C063C9" w:rsidRPr="00A038BC" w:rsidRDefault="00C063C9" w:rsidP="00A65C3F">
      <w:pPr>
        <w:numPr>
          <w:ilvl w:val="0"/>
          <w:numId w:val="6"/>
        </w:numPr>
        <w:spacing w:after="0"/>
        <w:ind w:left="0" w:firstLine="0"/>
        <w:rPr>
          <w:rFonts w:asciiTheme="minorHAnsi" w:hAnsiTheme="minorHAnsi"/>
          <w:i/>
        </w:rPr>
      </w:pPr>
      <w:r w:rsidRPr="00A038BC">
        <w:rPr>
          <w:rFonts w:asciiTheme="minorHAnsi" w:hAnsiTheme="minorHAnsi"/>
          <w:i/>
        </w:rPr>
        <w:t>Plánovanie a hospodárenie s peniazmi</w:t>
      </w:r>
    </w:p>
    <w:p w:rsidR="00C063C9" w:rsidRPr="00A038BC" w:rsidRDefault="00C063C9" w:rsidP="00A65C3F">
      <w:pPr>
        <w:numPr>
          <w:ilvl w:val="0"/>
          <w:numId w:val="6"/>
        </w:numPr>
        <w:spacing w:after="0"/>
        <w:ind w:left="0" w:firstLine="0"/>
        <w:rPr>
          <w:rFonts w:asciiTheme="minorHAnsi" w:hAnsiTheme="minorHAnsi"/>
          <w:i/>
        </w:rPr>
      </w:pPr>
      <w:r w:rsidRPr="00A038BC">
        <w:rPr>
          <w:rFonts w:asciiTheme="minorHAnsi" w:hAnsiTheme="minorHAnsi"/>
          <w:i/>
        </w:rPr>
        <w:t>Úver a dlh</w:t>
      </w:r>
    </w:p>
    <w:p w:rsidR="00C063C9" w:rsidRPr="00A038BC" w:rsidRDefault="00C063C9" w:rsidP="00A65C3F">
      <w:pPr>
        <w:numPr>
          <w:ilvl w:val="0"/>
          <w:numId w:val="6"/>
        </w:numPr>
        <w:spacing w:after="0"/>
        <w:ind w:left="0" w:firstLine="0"/>
        <w:rPr>
          <w:rFonts w:asciiTheme="minorHAnsi" w:hAnsiTheme="minorHAnsi"/>
          <w:i/>
        </w:rPr>
      </w:pPr>
      <w:r w:rsidRPr="00A038BC">
        <w:rPr>
          <w:rFonts w:asciiTheme="minorHAnsi" w:hAnsiTheme="minorHAnsi"/>
          <w:i/>
        </w:rPr>
        <w:t>Sporenie a investovanie</w:t>
      </w:r>
    </w:p>
    <w:p w:rsidR="00C063C9" w:rsidRPr="00A038BC" w:rsidRDefault="00C063C9" w:rsidP="00A65C3F">
      <w:pPr>
        <w:numPr>
          <w:ilvl w:val="0"/>
          <w:numId w:val="6"/>
        </w:numPr>
        <w:spacing w:after="0"/>
        <w:ind w:left="0" w:firstLine="0"/>
        <w:rPr>
          <w:rFonts w:asciiTheme="minorHAnsi" w:hAnsiTheme="minorHAnsi"/>
          <w:i/>
        </w:rPr>
      </w:pPr>
      <w:r w:rsidRPr="00A038BC">
        <w:rPr>
          <w:rFonts w:asciiTheme="minorHAnsi" w:hAnsiTheme="minorHAnsi"/>
          <w:i/>
        </w:rPr>
        <w:t>Riadenie rizika a</w:t>
      </w:r>
      <w:r w:rsidR="00644451" w:rsidRPr="00A038BC">
        <w:rPr>
          <w:rFonts w:asciiTheme="minorHAnsi" w:hAnsiTheme="minorHAnsi"/>
          <w:i/>
        </w:rPr>
        <w:t> </w:t>
      </w:r>
      <w:r w:rsidRPr="00A038BC">
        <w:rPr>
          <w:rFonts w:asciiTheme="minorHAnsi" w:hAnsiTheme="minorHAnsi"/>
          <w:i/>
        </w:rPr>
        <w:t>poistenie</w:t>
      </w:r>
    </w:p>
    <w:p w:rsidR="00644451" w:rsidRPr="00A038BC" w:rsidRDefault="00644451" w:rsidP="00644451">
      <w:pPr>
        <w:spacing w:after="0"/>
        <w:rPr>
          <w:rFonts w:asciiTheme="minorHAnsi" w:hAnsiTheme="minorHAnsi"/>
          <w:i/>
        </w:rPr>
      </w:pPr>
    </w:p>
    <w:p w:rsidR="00644451" w:rsidRPr="00A038BC" w:rsidRDefault="00644451" w:rsidP="00644451">
      <w:pPr>
        <w:pStyle w:val="Default"/>
        <w:spacing w:line="276" w:lineRule="auto"/>
        <w:jc w:val="both"/>
        <w:rPr>
          <w:rFonts w:asciiTheme="minorHAnsi" w:hAnsiTheme="minorHAnsi" w:cs="Arial"/>
          <w:b/>
          <w:bCs/>
          <w:i/>
          <w:color w:val="auto"/>
          <w:sz w:val="22"/>
          <w:szCs w:val="22"/>
        </w:rPr>
      </w:pPr>
      <w:r w:rsidRPr="00A038BC">
        <w:rPr>
          <w:rFonts w:asciiTheme="minorHAnsi" w:hAnsiTheme="minorHAnsi" w:cs="Arial"/>
          <w:b/>
          <w:bCs/>
          <w:i/>
          <w:color w:val="auto"/>
          <w:sz w:val="22"/>
          <w:szCs w:val="22"/>
        </w:rPr>
        <w:t>Rozpracovanie jednotlivých tém a  aplikáci</w:t>
      </w:r>
      <w:r w:rsidR="009F0416">
        <w:rPr>
          <w:rFonts w:asciiTheme="minorHAnsi" w:hAnsiTheme="minorHAnsi" w:cs="Arial"/>
          <w:b/>
          <w:bCs/>
          <w:i/>
          <w:color w:val="auto"/>
          <w:sz w:val="22"/>
          <w:szCs w:val="22"/>
        </w:rPr>
        <w:t>a</w:t>
      </w:r>
      <w:r w:rsidRPr="00A038BC">
        <w:rPr>
          <w:rFonts w:asciiTheme="minorHAnsi" w:hAnsiTheme="minorHAnsi" w:cs="Arial"/>
          <w:b/>
          <w:bCs/>
          <w:i/>
          <w:color w:val="auto"/>
          <w:sz w:val="22"/>
          <w:szCs w:val="22"/>
        </w:rPr>
        <w:t xml:space="preserve"> vo vyučovacích predmetoch:</w:t>
      </w:r>
    </w:p>
    <w:p w:rsidR="00644451" w:rsidRPr="00A038BC" w:rsidRDefault="00644451" w:rsidP="00644451">
      <w:pPr>
        <w:pStyle w:val="Default"/>
        <w:spacing w:line="276" w:lineRule="auto"/>
        <w:jc w:val="both"/>
        <w:rPr>
          <w:rFonts w:asciiTheme="minorHAnsi" w:hAnsiTheme="minorHAnsi" w:cs="Arial"/>
          <w:i/>
          <w:color w:val="auto"/>
          <w:sz w:val="22"/>
          <w:szCs w:val="22"/>
        </w:rPr>
      </w:pPr>
      <w:r w:rsidRPr="00A038BC">
        <w:rPr>
          <w:rFonts w:asciiTheme="minorHAnsi" w:hAnsiTheme="minorHAnsi" w:cs="Arial"/>
          <w:b/>
          <w:bCs/>
          <w:i/>
          <w:color w:val="auto"/>
          <w:sz w:val="22"/>
          <w:szCs w:val="22"/>
        </w:rPr>
        <w:t xml:space="preserve">Skratky: ČK – čiastková kompetencia, OŠ – obsahový štandard, VŠ – výkonový štandard = </w:t>
      </w:r>
      <w:r w:rsidRPr="00A038BC">
        <w:rPr>
          <w:rFonts w:asciiTheme="minorHAnsi" w:hAnsiTheme="minorHAnsi" w:cs="Arial"/>
          <w:i/>
          <w:iCs/>
          <w:color w:val="auto"/>
          <w:sz w:val="22"/>
          <w:szCs w:val="22"/>
        </w:rPr>
        <w:t>Očakávania, že žiak je schopný</w:t>
      </w:r>
      <w:r w:rsidR="00044C96">
        <w:rPr>
          <w:rFonts w:asciiTheme="minorHAnsi" w:hAnsiTheme="minorHAnsi" w:cs="Arial"/>
          <w:i/>
          <w:iCs/>
          <w:color w:val="auto"/>
          <w:sz w:val="22"/>
          <w:szCs w:val="22"/>
        </w:rPr>
        <w:t xml:space="preserve"> orientovať sa v problematike.</w:t>
      </w:r>
    </w:p>
    <w:p w:rsidR="00644451" w:rsidRPr="00A038BC" w:rsidRDefault="00644451" w:rsidP="00644451">
      <w:pPr>
        <w:pStyle w:val="Default"/>
        <w:spacing w:line="276" w:lineRule="auto"/>
        <w:jc w:val="both"/>
        <w:rPr>
          <w:rFonts w:asciiTheme="minorHAnsi" w:hAnsiTheme="minorHAnsi" w:cs="Arial"/>
          <w:b/>
          <w:bCs/>
          <w:i/>
          <w:color w:val="auto"/>
          <w:sz w:val="22"/>
          <w:szCs w:val="22"/>
        </w:rPr>
      </w:pPr>
      <w:r w:rsidRPr="00A038BC">
        <w:rPr>
          <w:rFonts w:asciiTheme="minorHAnsi" w:hAnsiTheme="minorHAnsi" w:cs="Arial"/>
          <w:b/>
          <w:bCs/>
          <w:i/>
          <w:color w:val="auto"/>
          <w:sz w:val="22"/>
          <w:szCs w:val="22"/>
        </w:rPr>
        <w:t>1.stupeň – úroveň 1</w:t>
      </w:r>
    </w:p>
    <w:p w:rsidR="00644451" w:rsidRPr="00A038BC" w:rsidRDefault="00644451" w:rsidP="00644451">
      <w:pPr>
        <w:pStyle w:val="Default"/>
        <w:spacing w:line="276" w:lineRule="auto"/>
        <w:jc w:val="both"/>
        <w:rPr>
          <w:rFonts w:asciiTheme="minorHAnsi" w:hAnsiTheme="minorHAnsi" w:cs="Arial"/>
          <w:i/>
          <w:color w:val="auto"/>
          <w:sz w:val="22"/>
          <w:szCs w:val="22"/>
        </w:rPr>
      </w:pPr>
      <w:r w:rsidRPr="00A038BC">
        <w:rPr>
          <w:rFonts w:asciiTheme="minorHAnsi" w:hAnsiTheme="minorHAnsi" w:cs="Arial"/>
          <w:bCs/>
          <w:i/>
          <w:color w:val="auto"/>
          <w:sz w:val="22"/>
          <w:szCs w:val="22"/>
        </w:rPr>
        <w:lastRenderedPageBreak/>
        <w:t xml:space="preserve">1. Človek vo sfére peňazí </w:t>
      </w:r>
    </w:p>
    <w:p w:rsidR="00644451" w:rsidRPr="00A038BC" w:rsidRDefault="00644451" w:rsidP="00644451">
      <w:pPr>
        <w:pStyle w:val="Default"/>
        <w:spacing w:line="276" w:lineRule="auto"/>
        <w:jc w:val="both"/>
        <w:rPr>
          <w:rFonts w:asciiTheme="minorHAnsi" w:hAnsiTheme="minorHAnsi" w:cs="Arial"/>
          <w:i/>
          <w:color w:val="auto"/>
          <w:sz w:val="22"/>
          <w:szCs w:val="22"/>
        </w:rPr>
      </w:pPr>
      <w:r w:rsidRPr="00A038BC">
        <w:rPr>
          <w:rFonts w:asciiTheme="minorHAnsi" w:hAnsiTheme="minorHAnsi" w:cs="Arial"/>
          <w:bCs/>
          <w:i/>
          <w:iCs/>
          <w:color w:val="auto"/>
          <w:sz w:val="22"/>
          <w:szCs w:val="22"/>
        </w:rPr>
        <w:t xml:space="preserve">Celková kompetencia: </w:t>
      </w:r>
    </w:p>
    <w:p w:rsidR="00644451" w:rsidRPr="00A038BC" w:rsidRDefault="00644451" w:rsidP="00644451">
      <w:pPr>
        <w:pStyle w:val="Default"/>
        <w:spacing w:line="276" w:lineRule="auto"/>
        <w:jc w:val="both"/>
        <w:rPr>
          <w:rFonts w:asciiTheme="minorHAnsi" w:hAnsiTheme="minorHAnsi" w:cs="Arial"/>
          <w:i/>
          <w:color w:val="auto"/>
          <w:sz w:val="22"/>
          <w:szCs w:val="22"/>
        </w:rPr>
      </w:pPr>
      <w:r w:rsidRPr="00A038BC">
        <w:rPr>
          <w:rFonts w:asciiTheme="minorHAnsi" w:hAnsiTheme="minorHAnsi" w:cs="Arial"/>
          <w:bCs/>
          <w:i/>
          <w:iCs/>
          <w:color w:val="auto"/>
          <w:sz w:val="22"/>
          <w:szCs w:val="22"/>
        </w:rPr>
        <w:t xml:space="preserve">Posúdenie významu trvalých životných hodnôt, zváženie vplyvu peňazí na ich zachovávanie a na základe toho vybratie a stanovenie životných priorít a východísk zabezpečenia životných potrieb. </w:t>
      </w:r>
    </w:p>
    <w:p w:rsidR="00644451" w:rsidRPr="00A038BC" w:rsidRDefault="00644451" w:rsidP="00644451">
      <w:pPr>
        <w:pStyle w:val="Default"/>
        <w:spacing w:line="276" w:lineRule="auto"/>
        <w:jc w:val="both"/>
        <w:rPr>
          <w:rFonts w:asciiTheme="minorHAnsi" w:hAnsiTheme="minorHAnsi" w:cs="Arial"/>
          <w:i/>
          <w:color w:val="auto"/>
          <w:sz w:val="22"/>
          <w:szCs w:val="22"/>
        </w:rPr>
      </w:pPr>
      <w:r w:rsidRPr="00A038BC">
        <w:rPr>
          <w:rFonts w:asciiTheme="minorHAnsi" w:hAnsiTheme="minorHAnsi" w:cs="Arial"/>
          <w:bCs/>
          <w:i/>
          <w:color w:val="auto"/>
          <w:sz w:val="22"/>
          <w:szCs w:val="22"/>
        </w:rPr>
        <w:t xml:space="preserve">ČK 1: OŠ: Vyhodnotiť trvalé životné hodnoty a osvojiť si vzťah medzi životnými potrebami a financiami ako prostriedku ich zabezpečenia. </w:t>
      </w:r>
      <w:r w:rsidRPr="00A038BC">
        <w:rPr>
          <w:rFonts w:asciiTheme="minorHAnsi" w:hAnsiTheme="minorHAnsi" w:cs="Arial"/>
          <w:i/>
          <w:iCs/>
          <w:color w:val="auto"/>
          <w:sz w:val="22"/>
          <w:szCs w:val="22"/>
        </w:rPr>
        <w:t xml:space="preserve">VŠ: </w:t>
      </w:r>
      <w:r w:rsidRPr="00A038BC">
        <w:rPr>
          <w:rFonts w:asciiTheme="minorHAnsi" w:hAnsiTheme="minorHAnsi" w:cs="Arial"/>
          <w:i/>
          <w:color w:val="auto"/>
          <w:sz w:val="22"/>
          <w:szCs w:val="22"/>
        </w:rPr>
        <w:t xml:space="preserve">Pomenovať základné ľudské potreby a základné ľudské hodnoty. Opísať postavenie členov rodiny pri zabezpečovaní životných potrieb. </w:t>
      </w:r>
      <w:r w:rsidR="00B941F2">
        <w:rPr>
          <w:rFonts w:asciiTheme="minorHAnsi" w:hAnsiTheme="minorHAnsi" w:cs="Arial"/>
          <w:i/>
          <w:color w:val="auto"/>
          <w:sz w:val="22"/>
          <w:szCs w:val="22"/>
        </w:rPr>
        <w:t xml:space="preserve">                         </w:t>
      </w:r>
      <w:r w:rsidRPr="00A038BC">
        <w:rPr>
          <w:rFonts w:asciiTheme="minorHAnsi" w:hAnsiTheme="minorHAnsi" w:cs="Arial"/>
          <w:i/>
          <w:color w:val="auto"/>
          <w:sz w:val="22"/>
          <w:szCs w:val="22"/>
        </w:rPr>
        <w:t xml:space="preserve">PRV, VLA, ETV, NAV, </w:t>
      </w:r>
    </w:p>
    <w:p w:rsidR="00644451" w:rsidRPr="00A038BC" w:rsidRDefault="00644451" w:rsidP="00644451">
      <w:pPr>
        <w:pStyle w:val="Default"/>
        <w:spacing w:line="276" w:lineRule="auto"/>
        <w:jc w:val="both"/>
        <w:rPr>
          <w:rFonts w:asciiTheme="minorHAnsi" w:hAnsiTheme="minorHAnsi" w:cs="Arial"/>
          <w:i/>
          <w:color w:val="auto"/>
          <w:sz w:val="22"/>
          <w:szCs w:val="22"/>
        </w:rPr>
      </w:pPr>
      <w:r w:rsidRPr="00A038BC">
        <w:rPr>
          <w:rFonts w:asciiTheme="minorHAnsi" w:hAnsiTheme="minorHAnsi" w:cs="Arial"/>
          <w:bCs/>
          <w:i/>
          <w:color w:val="auto"/>
          <w:sz w:val="22"/>
          <w:szCs w:val="22"/>
        </w:rPr>
        <w:t xml:space="preserve">ČK 2: OŠ: Pochopiť vzťah ľudská práca – peniaze a etickú súvislosť medzi bohatstvom a chudobou </w:t>
      </w:r>
      <w:r w:rsidRPr="00A038BC">
        <w:rPr>
          <w:rFonts w:asciiTheme="minorHAnsi" w:hAnsiTheme="minorHAnsi" w:cs="Arial"/>
          <w:i/>
          <w:color w:val="auto"/>
          <w:sz w:val="22"/>
          <w:szCs w:val="22"/>
        </w:rPr>
        <w:t xml:space="preserve">VŠ: Zhodnotiť svoje vlastné skúsenosti s prácami v domácnosti. </w:t>
      </w:r>
    </w:p>
    <w:p w:rsidR="00644451" w:rsidRPr="00A038BC" w:rsidRDefault="00644451" w:rsidP="00644451">
      <w:pPr>
        <w:pStyle w:val="Default"/>
        <w:spacing w:line="276" w:lineRule="auto"/>
        <w:jc w:val="both"/>
        <w:rPr>
          <w:rFonts w:asciiTheme="minorHAnsi" w:hAnsiTheme="minorHAnsi" w:cs="Arial"/>
          <w:i/>
          <w:color w:val="auto"/>
          <w:sz w:val="22"/>
          <w:szCs w:val="22"/>
        </w:rPr>
      </w:pPr>
      <w:r w:rsidRPr="00A038BC">
        <w:rPr>
          <w:rFonts w:asciiTheme="minorHAnsi" w:hAnsiTheme="minorHAnsi" w:cs="Arial"/>
          <w:i/>
          <w:color w:val="auto"/>
          <w:sz w:val="22"/>
          <w:szCs w:val="22"/>
        </w:rPr>
        <w:t xml:space="preserve">Rozlíšiť na príkladoch zo svojho okolia, čo znamená byť bohatý alebo chudobný. </w:t>
      </w:r>
      <w:r w:rsidR="00B941F2">
        <w:rPr>
          <w:rFonts w:asciiTheme="minorHAnsi" w:hAnsiTheme="minorHAnsi" w:cs="Arial"/>
          <w:i/>
          <w:color w:val="auto"/>
          <w:sz w:val="22"/>
          <w:szCs w:val="22"/>
        </w:rPr>
        <w:t xml:space="preserve">              </w:t>
      </w:r>
      <w:r w:rsidRPr="00A038BC">
        <w:rPr>
          <w:rFonts w:asciiTheme="minorHAnsi" w:hAnsiTheme="minorHAnsi" w:cs="Arial"/>
          <w:i/>
          <w:color w:val="auto"/>
          <w:sz w:val="22"/>
          <w:szCs w:val="22"/>
        </w:rPr>
        <w:t xml:space="preserve">PRV, VLA, ETV, NAV, </w:t>
      </w:r>
    </w:p>
    <w:p w:rsidR="00644451" w:rsidRPr="00A038BC" w:rsidRDefault="00644451" w:rsidP="00644451">
      <w:pPr>
        <w:pStyle w:val="Default"/>
        <w:spacing w:line="276" w:lineRule="auto"/>
        <w:jc w:val="both"/>
        <w:rPr>
          <w:rFonts w:asciiTheme="minorHAnsi" w:hAnsiTheme="minorHAnsi" w:cs="Arial"/>
          <w:i/>
          <w:color w:val="auto"/>
          <w:sz w:val="22"/>
          <w:szCs w:val="22"/>
        </w:rPr>
      </w:pPr>
      <w:r w:rsidRPr="00A038BC">
        <w:rPr>
          <w:rFonts w:asciiTheme="minorHAnsi" w:hAnsiTheme="minorHAnsi" w:cs="Arial"/>
          <w:bCs/>
          <w:i/>
          <w:color w:val="auto"/>
          <w:sz w:val="22"/>
          <w:szCs w:val="22"/>
        </w:rPr>
        <w:t xml:space="preserve">ČK 3: OŠ: Osvojiť si, čo znamená žiť hospodárne. </w:t>
      </w:r>
      <w:r w:rsidRPr="00A038BC">
        <w:rPr>
          <w:rFonts w:asciiTheme="minorHAnsi" w:hAnsiTheme="minorHAnsi" w:cs="Arial"/>
          <w:i/>
          <w:iCs/>
          <w:color w:val="auto"/>
          <w:sz w:val="22"/>
          <w:szCs w:val="22"/>
        </w:rPr>
        <w:t xml:space="preserve">VŠ: </w:t>
      </w:r>
      <w:r w:rsidRPr="00A038BC">
        <w:rPr>
          <w:rFonts w:asciiTheme="minorHAnsi" w:hAnsiTheme="minorHAnsi" w:cs="Arial"/>
          <w:i/>
          <w:color w:val="auto"/>
          <w:sz w:val="22"/>
          <w:szCs w:val="22"/>
        </w:rPr>
        <w:t>Uviesť príklady hospodárneho zaobchádzania s vecami, hospodárneho správania sa vo svojom okolí ( domácnosť, škola, obec)</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A038BC">
        <w:rPr>
          <w:rFonts w:asciiTheme="minorHAnsi" w:hAnsiTheme="minorHAnsi" w:cs="Arial"/>
          <w:i/>
          <w:color w:val="auto"/>
          <w:sz w:val="22"/>
          <w:szCs w:val="22"/>
        </w:rPr>
        <w:t xml:space="preserve">PRV, VLA, ETV, PRI,  </w:t>
      </w:r>
    </w:p>
    <w:p w:rsidR="00B941F2" w:rsidRDefault="00B941F2" w:rsidP="00644451">
      <w:pPr>
        <w:pStyle w:val="Default"/>
        <w:spacing w:line="276" w:lineRule="auto"/>
        <w:jc w:val="both"/>
        <w:rPr>
          <w:rFonts w:asciiTheme="minorHAnsi" w:hAnsiTheme="minorHAnsi" w:cs="Arial"/>
          <w:bCs/>
          <w:i/>
          <w:color w:val="auto"/>
          <w:sz w:val="22"/>
          <w:szCs w:val="22"/>
        </w:rPr>
      </w:pPr>
    </w:p>
    <w:p w:rsidR="00644451" w:rsidRPr="00A038BC" w:rsidRDefault="00644451" w:rsidP="00644451">
      <w:pPr>
        <w:pStyle w:val="Default"/>
        <w:spacing w:line="276" w:lineRule="auto"/>
        <w:jc w:val="both"/>
        <w:rPr>
          <w:rFonts w:asciiTheme="minorHAnsi" w:hAnsiTheme="minorHAnsi" w:cs="Arial"/>
          <w:i/>
          <w:color w:val="auto"/>
          <w:sz w:val="22"/>
          <w:szCs w:val="22"/>
        </w:rPr>
      </w:pPr>
      <w:r w:rsidRPr="00A038BC">
        <w:rPr>
          <w:rFonts w:asciiTheme="minorHAnsi" w:hAnsiTheme="minorHAnsi" w:cs="Arial"/>
          <w:bCs/>
          <w:i/>
          <w:color w:val="auto"/>
          <w:sz w:val="22"/>
          <w:szCs w:val="22"/>
        </w:rPr>
        <w:t xml:space="preserve">2. Finančná zodpovednosť a prijímanie rozhodnutí </w:t>
      </w:r>
    </w:p>
    <w:p w:rsidR="00644451" w:rsidRPr="00A038BC" w:rsidRDefault="00644451" w:rsidP="00644451">
      <w:pPr>
        <w:pStyle w:val="Default"/>
        <w:spacing w:line="276" w:lineRule="auto"/>
        <w:jc w:val="both"/>
        <w:rPr>
          <w:rFonts w:asciiTheme="minorHAnsi" w:hAnsiTheme="minorHAnsi" w:cs="Arial"/>
          <w:i/>
          <w:color w:val="auto"/>
          <w:sz w:val="22"/>
          <w:szCs w:val="22"/>
        </w:rPr>
      </w:pPr>
      <w:r w:rsidRPr="00A038BC">
        <w:rPr>
          <w:rFonts w:asciiTheme="minorHAnsi" w:hAnsiTheme="minorHAnsi" w:cs="Arial"/>
          <w:bCs/>
          <w:i/>
          <w:iCs/>
          <w:color w:val="auto"/>
          <w:sz w:val="22"/>
          <w:szCs w:val="22"/>
        </w:rPr>
        <w:t xml:space="preserve">Celková kompetencia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A038BC">
        <w:rPr>
          <w:rFonts w:asciiTheme="minorHAnsi" w:hAnsiTheme="minorHAnsi" w:cs="Arial"/>
          <w:bCs/>
          <w:i/>
          <w:iCs/>
          <w:color w:val="auto"/>
          <w:sz w:val="22"/>
          <w:szCs w:val="22"/>
        </w:rPr>
        <w:t>Používanie spoľahlivých informácií a rozhodovacích</w:t>
      </w:r>
      <w:r w:rsidRPr="00644451">
        <w:rPr>
          <w:rFonts w:asciiTheme="minorHAnsi" w:hAnsiTheme="minorHAnsi" w:cs="Arial"/>
          <w:bCs/>
          <w:i/>
          <w:iCs/>
          <w:color w:val="auto"/>
          <w:sz w:val="22"/>
          <w:szCs w:val="22"/>
        </w:rPr>
        <w:t xml:space="preserve"> procesov v osobných financiách. </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1: OŠ: Prevziať zodpovednosť za osobné finančné rozhodnutia. </w:t>
      </w: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Uviesť príklady finančných rozhodnutí a ich možných dôsledkov. </w:t>
      </w:r>
      <w:r w:rsidR="00B941F2">
        <w:rPr>
          <w:rFonts w:asciiTheme="minorHAnsi" w:hAnsiTheme="minorHAnsi" w:cs="Arial"/>
          <w:i/>
          <w:color w:val="auto"/>
          <w:sz w:val="22"/>
          <w:szCs w:val="22"/>
        </w:rPr>
        <w:t xml:space="preserve">             </w:t>
      </w:r>
      <w:r w:rsidRPr="00644451">
        <w:rPr>
          <w:rFonts w:asciiTheme="minorHAnsi" w:hAnsiTheme="minorHAnsi" w:cs="Arial"/>
          <w:bCs/>
          <w:i/>
          <w:color w:val="auto"/>
          <w:sz w:val="22"/>
          <w:szCs w:val="22"/>
        </w:rPr>
        <w:t>MAT, PRV</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2: OŠ: Nájsť a vyhodnotiť informácie z rôznych zdrojov. </w:t>
      </w:r>
      <w:r w:rsidRPr="00644451">
        <w:rPr>
          <w:rFonts w:asciiTheme="minorHAnsi" w:hAnsiTheme="minorHAnsi" w:cs="Arial"/>
          <w:i/>
          <w:color w:val="auto"/>
          <w:sz w:val="22"/>
          <w:szCs w:val="22"/>
        </w:rPr>
        <w:t xml:space="preserve">VŠ: Uviesť príklady, prečo sa oplatí jednotlivcovi byť dobre finančne informovaný. Opísať zdroje finančných informácií. </w:t>
      </w:r>
      <w:r w:rsidR="00B941F2">
        <w:rPr>
          <w:rFonts w:asciiTheme="minorHAnsi" w:hAnsiTheme="minorHAnsi" w:cs="Arial"/>
          <w:i/>
          <w:color w:val="auto"/>
          <w:sz w:val="22"/>
          <w:szCs w:val="22"/>
        </w:rPr>
        <w:t xml:space="preserve"> </w:t>
      </w:r>
      <w:r w:rsidRPr="00644451">
        <w:rPr>
          <w:rFonts w:asciiTheme="minorHAnsi" w:hAnsiTheme="minorHAnsi" w:cs="Arial"/>
          <w:bCs/>
          <w:i/>
          <w:color w:val="auto"/>
          <w:sz w:val="22"/>
          <w:szCs w:val="22"/>
        </w:rPr>
        <w:t>IN</w:t>
      </w:r>
      <w:r w:rsidR="00B941F2">
        <w:rPr>
          <w:rFonts w:asciiTheme="minorHAnsi" w:hAnsiTheme="minorHAnsi" w:cs="Arial"/>
          <w:bCs/>
          <w:i/>
          <w:color w:val="auto"/>
          <w:sz w:val="22"/>
          <w:szCs w:val="22"/>
        </w:rPr>
        <w:t>F</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3: OŠ: Posúdiť význam boja proti korupcii, ochrany proti praniu špinavých peňazí a ochrany finančných záujmov EÚ </w:t>
      </w: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Navrhnúť spôsoby riešenia situácií, v ktorých sa stretli s klamstvom, podvodom, nečestným správaním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ETV, NAV, SJL, PRV</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4: OŠ: Prijímať finančné rozhodnutia zvažovaním alternatív a dôsledkov. </w:t>
      </w: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Zoradiť osobné želania/potreby podľa ich dôležitosti. Stanoviť si merateľné krátkodobé finančné ciele.</w:t>
      </w:r>
      <w:r w:rsidR="00B941F2">
        <w:rPr>
          <w:rFonts w:asciiTheme="minorHAnsi" w:hAnsiTheme="minorHAnsi" w:cs="Arial"/>
          <w:i/>
          <w:color w:val="auto"/>
          <w:sz w:val="22"/>
          <w:szCs w:val="22"/>
        </w:rPr>
        <w:t xml:space="preserve">                </w:t>
      </w:r>
      <w:r w:rsidRPr="00644451">
        <w:rPr>
          <w:rFonts w:asciiTheme="minorHAnsi" w:hAnsiTheme="minorHAnsi" w:cs="Arial"/>
          <w:bCs/>
          <w:i/>
          <w:color w:val="auto"/>
          <w:sz w:val="22"/>
          <w:szCs w:val="22"/>
        </w:rPr>
        <w:t xml:space="preserve">ETV, PRV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5: OŠ: Určiť rôzne spôsoby komunikácie o finančných záležitostiach </w:t>
      </w:r>
      <w:r w:rsidRPr="00644451">
        <w:rPr>
          <w:rFonts w:asciiTheme="minorHAnsi" w:hAnsiTheme="minorHAnsi" w:cs="Arial"/>
          <w:i/>
          <w:color w:val="auto"/>
          <w:sz w:val="22"/>
          <w:szCs w:val="22"/>
        </w:rPr>
        <w:t xml:space="preserve">VŠ: Uviesť jednoduché príklady, ako sa môžu osobné informácie dostať k nepovolaným osobám. Opísať možné dôsledky odhalenia vybraných osobných informácií.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INV</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6: OŠ: Stručne zhrnúť hlavné princípy ochrany spotrebiteľov </w:t>
      </w: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Uviesť príklady možností na vrátenie výrobkov v miestnych obchodoch. Jednoducho opísať základné práva spotrebiteľov. </w:t>
      </w:r>
      <w:r w:rsidR="00B941F2">
        <w:rPr>
          <w:rFonts w:asciiTheme="minorHAnsi" w:hAnsiTheme="minorHAnsi" w:cs="Arial"/>
          <w:i/>
          <w:color w:val="auto"/>
          <w:sz w:val="22"/>
          <w:szCs w:val="22"/>
        </w:rPr>
        <w:t xml:space="preserve">          </w:t>
      </w:r>
      <w:r w:rsidRPr="00644451">
        <w:rPr>
          <w:rFonts w:asciiTheme="minorHAnsi" w:hAnsiTheme="minorHAnsi" w:cs="Arial"/>
          <w:i/>
          <w:color w:val="auto"/>
          <w:sz w:val="22"/>
          <w:szCs w:val="22"/>
        </w:rPr>
        <w:t>PRV</w:t>
      </w:r>
    </w:p>
    <w:p w:rsidR="00B941F2" w:rsidRDefault="00B941F2" w:rsidP="00644451">
      <w:pPr>
        <w:pStyle w:val="Default"/>
        <w:spacing w:line="276" w:lineRule="auto"/>
        <w:jc w:val="both"/>
        <w:rPr>
          <w:rFonts w:asciiTheme="minorHAnsi" w:hAnsiTheme="minorHAnsi" w:cs="Arial"/>
          <w:bCs/>
          <w:i/>
          <w:color w:val="auto"/>
          <w:sz w:val="22"/>
          <w:szCs w:val="22"/>
        </w:rPr>
      </w:pP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3. Zabezpečenie peňazí pre uspokojovanie životných potrieb – príjem a práca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iCs/>
          <w:color w:val="auto"/>
          <w:sz w:val="22"/>
          <w:szCs w:val="22"/>
        </w:rPr>
        <w:t xml:space="preserve">Celková kompetencia: Porozumenie a orientovanie sa v zabezpečovaní životných potrieb jednotlivca a rodiny. Vyhodnotenie vzťahu práce a osobného príjmu.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1: OŠ: Poznať a harmonizovať osobné, rodinné, spoločenské potreby. </w:t>
      </w:r>
      <w:r w:rsidRPr="00644451">
        <w:rPr>
          <w:rFonts w:asciiTheme="minorHAnsi" w:hAnsiTheme="minorHAnsi" w:cs="Arial"/>
          <w:i/>
          <w:color w:val="auto"/>
          <w:sz w:val="22"/>
          <w:szCs w:val="22"/>
        </w:rPr>
        <w:t>VŠ: Pomenovať osobné a rodinné potreby.</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 xml:space="preserve">ETV, NAV, PRV, SJL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2: OŠ: Zhodnotiť vzdelanostné a pracovné predpoklady z hľadiska uspokojovania životných potrieb a základné otázky úspešnosti vo finančnej oblasti. </w:t>
      </w: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Opísať vzťah povolanie – zamestnanie. Vysvetliť príklady úspešnosti a neúspešnosti človeka v živote vo všeobecnosti. </w:t>
      </w:r>
      <w:r w:rsidR="00B941F2">
        <w:rPr>
          <w:rFonts w:asciiTheme="minorHAnsi" w:hAnsiTheme="minorHAnsi" w:cs="Arial"/>
          <w:i/>
          <w:color w:val="auto"/>
          <w:sz w:val="22"/>
          <w:szCs w:val="22"/>
        </w:rPr>
        <w:t xml:space="preserve">               </w:t>
      </w:r>
      <w:r w:rsidRPr="00644451">
        <w:rPr>
          <w:rFonts w:asciiTheme="minorHAnsi" w:hAnsiTheme="minorHAnsi" w:cs="Arial"/>
          <w:i/>
          <w:color w:val="auto"/>
          <w:sz w:val="22"/>
          <w:szCs w:val="22"/>
        </w:rPr>
        <w:t xml:space="preserve">ETV, SJL,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3: OŠ: Identifikovať zdroje osobných príjmov. </w:t>
      </w:r>
      <w:r w:rsidRPr="00644451">
        <w:rPr>
          <w:rFonts w:asciiTheme="minorHAnsi" w:hAnsiTheme="minorHAnsi" w:cs="Arial"/>
          <w:i/>
          <w:color w:val="auto"/>
          <w:sz w:val="22"/>
          <w:szCs w:val="22"/>
        </w:rPr>
        <w:t xml:space="preserve">VŠ: Opísať svoju predstavu, čo sú osobné príjmy človeka. </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ETV, SJL, MAT, PRV</w:t>
      </w:r>
    </w:p>
    <w:p w:rsidR="00B941F2" w:rsidRDefault="00B941F2" w:rsidP="00644451">
      <w:pPr>
        <w:pStyle w:val="Default"/>
        <w:spacing w:line="276" w:lineRule="auto"/>
        <w:jc w:val="both"/>
        <w:rPr>
          <w:rFonts w:asciiTheme="minorHAnsi" w:hAnsiTheme="minorHAnsi" w:cs="Arial"/>
          <w:bCs/>
          <w:i/>
          <w:color w:val="auto"/>
          <w:sz w:val="22"/>
          <w:szCs w:val="22"/>
        </w:rPr>
      </w:pP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4. Plánovanie a hospodárenie s peniazmi </w:t>
      </w:r>
    </w:p>
    <w:p w:rsidR="00644451" w:rsidRPr="00644451" w:rsidRDefault="00644451" w:rsidP="00644451">
      <w:pPr>
        <w:pStyle w:val="Default"/>
        <w:spacing w:line="276" w:lineRule="auto"/>
        <w:jc w:val="both"/>
        <w:rPr>
          <w:rFonts w:asciiTheme="minorHAnsi" w:hAnsiTheme="minorHAnsi" w:cs="Arial"/>
          <w:bCs/>
          <w:i/>
          <w:iCs/>
          <w:color w:val="auto"/>
          <w:sz w:val="22"/>
          <w:szCs w:val="22"/>
        </w:rPr>
      </w:pPr>
      <w:r w:rsidRPr="00644451">
        <w:rPr>
          <w:rFonts w:asciiTheme="minorHAnsi" w:hAnsiTheme="minorHAnsi" w:cs="Arial"/>
          <w:bCs/>
          <w:i/>
          <w:iCs/>
          <w:color w:val="auto"/>
          <w:sz w:val="22"/>
          <w:szCs w:val="22"/>
        </w:rPr>
        <w:t xml:space="preserve">Celková kompetencia: Organizovanie osobných financií a používanie rozpočtu na riadenie hotovosti. </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iCs/>
          <w:color w:val="auto"/>
          <w:sz w:val="22"/>
          <w:szCs w:val="22"/>
        </w:rPr>
        <w:t>ČK</w:t>
      </w:r>
      <w:r w:rsidRPr="00644451">
        <w:rPr>
          <w:rFonts w:asciiTheme="minorHAnsi" w:hAnsiTheme="minorHAnsi" w:cs="Arial"/>
          <w:bCs/>
          <w:i/>
          <w:color w:val="auto"/>
          <w:sz w:val="22"/>
          <w:szCs w:val="22"/>
        </w:rPr>
        <w:t xml:space="preserve"> 1: OŠ: Vypracovať osobný finančný plán. </w:t>
      </w:r>
      <w:r w:rsidRPr="00644451">
        <w:rPr>
          <w:rFonts w:asciiTheme="minorHAnsi" w:hAnsiTheme="minorHAnsi" w:cs="Arial"/>
          <w:i/>
          <w:iCs/>
          <w:color w:val="auto"/>
          <w:sz w:val="22"/>
          <w:szCs w:val="22"/>
        </w:rPr>
        <w:t>VŠ:</w:t>
      </w:r>
      <w:r w:rsidRPr="00644451">
        <w:rPr>
          <w:rFonts w:asciiTheme="minorHAnsi" w:hAnsiTheme="minorHAnsi" w:cs="Arial"/>
          <w:i/>
          <w:color w:val="auto"/>
          <w:sz w:val="22"/>
          <w:szCs w:val="22"/>
        </w:rPr>
        <w:t xml:space="preserve">Roztriediť výdavky na domácnosť a príjmy v domácnosti. </w:t>
      </w:r>
      <w:r w:rsidR="00B941F2">
        <w:rPr>
          <w:rFonts w:asciiTheme="minorHAnsi" w:hAnsiTheme="minorHAnsi" w:cs="Arial"/>
          <w:i/>
          <w:color w:val="auto"/>
          <w:sz w:val="22"/>
          <w:szCs w:val="22"/>
        </w:rPr>
        <w:t xml:space="preserve"> </w:t>
      </w:r>
      <w:r w:rsidRPr="00644451">
        <w:rPr>
          <w:rFonts w:asciiTheme="minorHAnsi" w:hAnsiTheme="minorHAnsi" w:cs="Arial"/>
          <w:bCs/>
          <w:i/>
          <w:color w:val="auto"/>
          <w:sz w:val="22"/>
          <w:szCs w:val="22"/>
        </w:rPr>
        <w:t xml:space="preserve">PRV, MAT,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2: OŠ: Popísať spôsob používania rôznych metód platenia. </w:t>
      </w: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Opísať, za čo všetko rodičia v domácnosti platia. </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 xml:space="preserve">Vysvetliť používanie peňazí v bežných situáciách (hotovostná a bezhotovostná forma peňazí) </w:t>
      </w:r>
      <w:r w:rsidR="00B941F2">
        <w:rPr>
          <w:rFonts w:asciiTheme="minorHAnsi" w:hAnsiTheme="minorHAnsi" w:cs="Arial"/>
          <w:i/>
          <w:color w:val="auto"/>
          <w:sz w:val="22"/>
          <w:szCs w:val="22"/>
        </w:rPr>
        <w:t xml:space="preserve">             </w:t>
      </w:r>
      <w:r w:rsidRPr="00644451">
        <w:rPr>
          <w:rFonts w:asciiTheme="minorHAnsi" w:hAnsiTheme="minorHAnsi" w:cs="Arial"/>
          <w:bCs/>
          <w:i/>
          <w:color w:val="auto"/>
          <w:sz w:val="22"/>
          <w:szCs w:val="22"/>
        </w:rPr>
        <w:t>PRA, MAT</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lastRenderedPageBreak/>
        <w:t xml:space="preserve">ČK 3: OŠ: Uplatniť spotrebiteľské zručnosti pri zodpovednom rozhodovaní o nákupe. </w:t>
      </w: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Porovnať ceny rovnakého výrobku v dvoch rôznych obchodoch. Uplatniť zodpovedné rozhodovanie, primerané osobnému veku, pri nákupe. PRA</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5: OŠ: Zvážiť príspevky na darcovstvo a filantropiu. </w:t>
      </w: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Opísať na jednoduchých príkladoch význam vzájomnej pomoci a charitatívnych aktivít. </w:t>
      </w:r>
      <w:r w:rsidR="00B941F2">
        <w:rPr>
          <w:rFonts w:asciiTheme="minorHAnsi" w:hAnsiTheme="minorHAnsi" w:cs="Arial"/>
          <w:i/>
          <w:color w:val="auto"/>
          <w:sz w:val="22"/>
          <w:szCs w:val="22"/>
        </w:rPr>
        <w:t xml:space="preserve">                  </w:t>
      </w:r>
      <w:r w:rsidRPr="00644451">
        <w:rPr>
          <w:rFonts w:asciiTheme="minorHAnsi" w:hAnsiTheme="minorHAnsi" w:cs="Arial"/>
          <w:i/>
          <w:color w:val="auto"/>
          <w:sz w:val="22"/>
          <w:szCs w:val="22"/>
        </w:rPr>
        <w:t>ETV, NAV, SJL</w:t>
      </w:r>
    </w:p>
    <w:p w:rsidR="00644451" w:rsidRPr="00644451" w:rsidRDefault="00644451" w:rsidP="00644451">
      <w:pPr>
        <w:pStyle w:val="Default"/>
        <w:spacing w:line="276" w:lineRule="auto"/>
        <w:jc w:val="both"/>
        <w:rPr>
          <w:rFonts w:asciiTheme="minorHAnsi" w:hAnsiTheme="minorHAnsi" w:cs="Arial"/>
          <w:bCs/>
          <w:i/>
          <w:color w:val="auto"/>
          <w:sz w:val="22"/>
          <w:szCs w:val="22"/>
        </w:rPr>
      </w:pP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5. Úver a dlh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iCs/>
          <w:color w:val="auto"/>
          <w:sz w:val="22"/>
          <w:szCs w:val="22"/>
        </w:rPr>
        <w:t xml:space="preserve">Celková kompetencia: Udržanie výhodnosti, požičiavanie za priaznivých podmienok a zvládanie dlhu. </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1: OŠ: Identifikovať náklady a prínosy jednotlivých typov úverov. </w:t>
      </w:r>
      <w:r w:rsidRPr="00644451">
        <w:rPr>
          <w:rFonts w:asciiTheme="minorHAnsi" w:hAnsiTheme="minorHAnsi" w:cs="Arial"/>
          <w:i/>
          <w:color w:val="auto"/>
          <w:sz w:val="22"/>
          <w:szCs w:val="22"/>
        </w:rPr>
        <w:t xml:space="preserve">VŠ: Vymedziť situácie, kedy si človek predmety nakupuje a kedy si ich požičiava. Zdôvodniť voľbu nákupu alebo požičania si predmetu. </w:t>
      </w:r>
      <w:r w:rsidR="00B941F2">
        <w:rPr>
          <w:rFonts w:asciiTheme="minorHAnsi" w:hAnsiTheme="minorHAnsi" w:cs="Arial"/>
          <w:i/>
          <w:color w:val="auto"/>
          <w:sz w:val="22"/>
          <w:szCs w:val="22"/>
        </w:rPr>
        <w:t xml:space="preserve">             </w:t>
      </w:r>
      <w:r w:rsidR="00B941F2">
        <w:rPr>
          <w:rFonts w:asciiTheme="minorHAnsi" w:hAnsiTheme="minorHAnsi" w:cs="Arial"/>
          <w:bCs/>
          <w:i/>
          <w:color w:val="auto"/>
          <w:sz w:val="22"/>
          <w:szCs w:val="22"/>
        </w:rPr>
        <w:t>SJL</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2: OŠ: Zhodnotiť spôsoby, ako sa vyhnúť problémom so zadlžením (predĺžením) alebo ako ich zvládnuť. </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Porozprávať o tom, čo môže nastať pri požičiavaní si cenných predmetov alebo peňazí. Opísať, aké vlastnosti by mal mať človek, ktorý si požičiava obľúbenú osobnú vec. Opísať postup, ako si môže človek opätovne získať dôveru požičiavajúceho, ak stratil alebo poškodil požičanú vec. </w:t>
      </w:r>
      <w:r w:rsidR="00B941F2">
        <w:rPr>
          <w:rFonts w:asciiTheme="minorHAnsi" w:hAnsiTheme="minorHAnsi" w:cs="Arial"/>
          <w:i/>
          <w:color w:val="auto"/>
          <w:sz w:val="22"/>
          <w:szCs w:val="22"/>
        </w:rPr>
        <w:t xml:space="preserve">                     </w:t>
      </w:r>
      <w:r w:rsidRPr="00644451">
        <w:rPr>
          <w:rFonts w:asciiTheme="minorHAnsi" w:hAnsiTheme="minorHAnsi" w:cs="Arial"/>
          <w:bCs/>
          <w:i/>
          <w:color w:val="auto"/>
          <w:sz w:val="22"/>
          <w:szCs w:val="22"/>
        </w:rPr>
        <w:t>SJL, ETV</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3: Mať základné informácie o jednotlivých druhoch spotrebiteľských úverov.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Vysvetliť, že peniaze sa dajú požičať vo finančných inštitúciách. </w:t>
      </w:r>
    </w:p>
    <w:p w:rsidR="00644451" w:rsidRPr="00644451" w:rsidRDefault="00644451" w:rsidP="00644451">
      <w:pPr>
        <w:pStyle w:val="Default"/>
        <w:spacing w:line="276" w:lineRule="auto"/>
        <w:jc w:val="both"/>
        <w:rPr>
          <w:rFonts w:asciiTheme="minorHAnsi" w:hAnsiTheme="minorHAnsi" w:cs="Arial"/>
          <w:bCs/>
          <w:i/>
          <w:color w:val="auto"/>
          <w:sz w:val="22"/>
          <w:szCs w:val="22"/>
        </w:rPr>
      </w:pP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6. Sporenie a investovanie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iCs/>
          <w:color w:val="auto"/>
          <w:sz w:val="22"/>
          <w:szCs w:val="22"/>
        </w:rPr>
        <w:t xml:space="preserve">Celková kompetencia Aplikácia rôznych investičných stratégií, ktoré sú v súlade s osobnými cieľmi.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Čiastková kompetencia 1: Diskutovať o tom, ako sporenie prispieva k finančnej prosperite.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Opísať svoju predstavu o tom, ako človek môže sporiť. </w:t>
      </w:r>
      <w:r w:rsidR="00B941F2">
        <w:rPr>
          <w:rFonts w:asciiTheme="minorHAnsi" w:hAnsiTheme="minorHAnsi" w:cs="Arial"/>
          <w:i/>
          <w:color w:val="auto"/>
          <w:sz w:val="22"/>
          <w:szCs w:val="22"/>
        </w:rPr>
        <w:t xml:space="preserve">                 </w:t>
      </w:r>
      <w:r w:rsidRPr="00644451">
        <w:rPr>
          <w:rFonts w:asciiTheme="minorHAnsi" w:hAnsiTheme="minorHAnsi" w:cs="Arial"/>
          <w:i/>
          <w:color w:val="auto"/>
          <w:sz w:val="22"/>
          <w:szCs w:val="22"/>
        </w:rPr>
        <w:t>MAT, SJL</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2: Vysvetliť, akým spôsobom investovanie zhodnocuje majetok a pomáha pri plnení finančných cieľov. </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 xml:space="preserve">VŠ: Uviesť svoju predstavu o tom, čo je možné považovať za investíciu. (zamerať sa aj na nemateriálnu stránku) </w:t>
      </w:r>
      <w:r w:rsidR="00B941F2">
        <w:rPr>
          <w:rFonts w:asciiTheme="minorHAnsi" w:hAnsiTheme="minorHAnsi" w:cs="Arial"/>
          <w:i/>
          <w:color w:val="auto"/>
          <w:sz w:val="22"/>
          <w:szCs w:val="22"/>
        </w:rPr>
        <w:t xml:space="preserve"> </w:t>
      </w:r>
      <w:r w:rsidRPr="00644451">
        <w:rPr>
          <w:rFonts w:asciiTheme="minorHAnsi" w:hAnsiTheme="minorHAnsi" w:cs="Arial"/>
          <w:bCs/>
          <w:i/>
          <w:color w:val="auto"/>
          <w:sz w:val="22"/>
          <w:szCs w:val="22"/>
        </w:rPr>
        <w:t>PRV, PRA</w:t>
      </w:r>
    </w:p>
    <w:p w:rsidR="00644451" w:rsidRPr="00644451" w:rsidRDefault="00644451" w:rsidP="00644451">
      <w:pPr>
        <w:pStyle w:val="Default"/>
        <w:spacing w:line="276" w:lineRule="auto"/>
        <w:jc w:val="both"/>
        <w:rPr>
          <w:rFonts w:asciiTheme="minorHAnsi" w:hAnsiTheme="minorHAnsi" w:cs="Arial"/>
          <w:bCs/>
          <w:i/>
          <w:color w:val="auto"/>
          <w:sz w:val="22"/>
          <w:szCs w:val="22"/>
        </w:rPr>
      </w:pP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7. Riadenie rizika a poistenie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iCs/>
          <w:color w:val="auto"/>
          <w:sz w:val="22"/>
          <w:szCs w:val="22"/>
        </w:rPr>
        <w:t xml:space="preserve">Celková kompetencia Používanie primeraných stratégií riadenia rizík.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1: Vysvetliť pojem riziko a pojem poistenie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Uviesť príklady rizík, ktorým môžu čeliť jednotlivci a domácnosti. </w:t>
      </w:r>
      <w:r w:rsidR="00B941F2">
        <w:rPr>
          <w:rFonts w:asciiTheme="minorHAnsi" w:hAnsiTheme="minorHAnsi" w:cs="Arial"/>
          <w:i/>
          <w:color w:val="auto"/>
          <w:sz w:val="22"/>
          <w:szCs w:val="22"/>
        </w:rPr>
        <w:t xml:space="preserve">   </w:t>
      </w:r>
      <w:r w:rsidRPr="00644451">
        <w:rPr>
          <w:rFonts w:asciiTheme="minorHAnsi" w:hAnsiTheme="minorHAnsi" w:cs="Arial"/>
          <w:i/>
          <w:color w:val="auto"/>
          <w:sz w:val="22"/>
          <w:szCs w:val="22"/>
        </w:rPr>
        <w:t>PRA, PRI</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ČK2: OŠ: Charakterizovať verejné poistenie a vysvetliť rozdiel medzi verejným a súkromným (komerčným) poistením. </w:t>
      </w: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Vysvetliť, prečo sa ľudia potrebujú poistiť. Na jednoduchých príkladoch názorne ukázať, ako poistenie funguje. PRA</w:t>
      </w:r>
    </w:p>
    <w:p w:rsidR="00644451" w:rsidRPr="00644451" w:rsidRDefault="00644451" w:rsidP="00644451">
      <w:pPr>
        <w:autoSpaceDE w:val="0"/>
        <w:autoSpaceDN w:val="0"/>
        <w:adjustRightInd w:val="0"/>
        <w:spacing w:after="0"/>
        <w:jc w:val="both"/>
        <w:rPr>
          <w:rFonts w:asciiTheme="minorHAnsi" w:hAnsiTheme="minorHAnsi" w:cs="Arial"/>
          <w:i/>
        </w:rPr>
      </w:pPr>
    </w:p>
    <w:p w:rsidR="00644451" w:rsidRPr="00B941F2" w:rsidRDefault="00644451" w:rsidP="00644451">
      <w:pPr>
        <w:pStyle w:val="Default"/>
        <w:spacing w:line="276" w:lineRule="auto"/>
        <w:jc w:val="both"/>
        <w:rPr>
          <w:rFonts w:asciiTheme="minorHAnsi" w:hAnsiTheme="minorHAnsi" w:cs="Arial"/>
          <w:b/>
          <w:bCs/>
          <w:i/>
          <w:color w:val="auto"/>
          <w:sz w:val="22"/>
          <w:szCs w:val="22"/>
        </w:rPr>
      </w:pPr>
      <w:r w:rsidRPr="009F0416">
        <w:rPr>
          <w:rFonts w:asciiTheme="minorHAnsi" w:hAnsiTheme="minorHAnsi" w:cs="Arial"/>
          <w:b/>
          <w:bCs/>
          <w:i/>
          <w:color w:val="auto"/>
          <w:sz w:val="22"/>
          <w:szCs w:val="22"/>
        </w:rPr>
        <w:t>2.stupeň – úroveň 2</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Témy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1. Človek vo sfére peňazí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iCs/>
          <w:color w:val="auto"/>
          <w:sz w:val="22"/>
          <w:szCs w:val="22"/>
        </w:rPr>
        <w:t xml:space="preserve">Celková kompetencia: Posúdenie významu trvalých životných hodnôt, zváženie vplyvu peňazí na ich zachovávanie a na základe toho vybratie a stanovenie životných priorít a východísk zabezpečenia životných potrieb. </w:t>
      </w:r>
    </w:p>
    <w:p w:rsidR="00644451" w:rsidRPr="00644451" w:rsidRDefault="00644451" w:rsidP="00644451">
      <w:pPr>
        <w:pStyle w:val="Default"/>
        <w:spacing w:line="276" w:lineRule="auto"/>
        <w:jc w:val="both"/>
        <w:rPr>
          <w:rFonts w:asciiTheme="minorHAnsi" w:hAnsiTheme="minorHAnsi" w:cs="Arial"/>
          <w:bCs/>
          <w:i/>
          <w:color w:val="auto"/>
          <w:sz w:val="22"/>
          <w:szCs w:val="22"/>
        </w:rPr>
      </w:pP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1: OŠ: Vyhodnotiť trvalé životné hodnoty a osvojiť si vzťah medzi životnými potrebami a financiami ako prostriedku ich zabezpečenia. </w:t>
      </w:r>
      <w:r w:rsidRPr="00644451">
        <w:rPr>
          <w:rFonts w:asciiTheme="minorHAnsi" w:hAnsiTheme="minorHAnsi" w:cs="Arial"/>
          <w:i/>
          <w:color w:val="auto"/>
          <w:sz w:val="22"/>
          <w:szCs w:val="22"/>
        </w:rPr>
        <w:t>VŠ: Vysvetliť vzťah medzi zachovávaním trvalých životných hodnôt a uspokojovaním životných potrieb. Vysvetliť na konkrétnych príkladoch funkciu peňazí ako prostriedku na zabezpečenie životných potrieb OBN, ETV</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2: OŠ: Pochopiť vzťah ľudská práca – peniaze a etickú súvislosť medzi bohatstvom a chudobou </w:t>
      </w:r>
      <w:r w:rsidRPr="00644451">
        <w:rPr>
          <w:rFonts w:asciiTheme="minorHAnsi" w:hAnsiTheme="minorHAnsi" w:cs="Arial"/>
          <w:i/>
          <w:color w:val="auto"/>
          <w:sz w:val="22"/>
          <w:szCs w:val="22"/>
        </w:rPr>
        <w:t>VŠ: Vysvetliť vzťah ľudská práca – peniaze. Demonštrovať na príkladoch rôzne pohľady na bohatstvo a chudobu (z pohľadu ľudskej práce a peňazí). DEJ, GEO, OBN</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3: OŠ: Osvojiť si, čo znamená žiť hospodárne. </w:t>
      </w:r>
      <w:r w:rsidRPr="00644451">
        <w:rPr>
          <w:rFonts w:asciiTheme="minorHAnsi" w:hAnsiTheme="minorHAnsi" w:cs="Arial"/>
          <w:i/>
          <w:color w:val="auto"/>
          <w:sz w:val="22"/>
          <w:szCs w:val="22"/>
        </w:rPr>
        <w:t xml:space="preserve">VŠ: Prijímať finančné rozhodnutia na základe svojich reálnych možností. OBN, MAT, HFM, </w:t>
      </w:r>
    </w:p>
    <w:p w:rsidR="00644451" w:rsidRPr="00644451" w:rsidRDefault="00644451" w:rsidP="00644451">
      <w:pPr>
        <w:pStyle w:val="Default"/>
        <w:spacing w:line="276" w:lineRule="auto"/>
        <w:jc w:val="both"/>
        <w:rPr>
          <w:rFonts w:asciiTheme="minorHAnsi" w:hAnsiTheme="minorHAnsi" w:cs="Arial"/>
          <w:bCs/>
          <w:i/>
          <w:color w:val="auto"/>
          <w:sz w:val="22"/>
          <w:szCs w:val="22"/>
        </w:rPr>
      </w:pP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2. Finančná zodpovednosť a prijímanie rozhodnutí </w:t>
      </w:r>
    </w:p>
    <w:p w:rsidR="00644451" w:rsidRPr="00B941F2" w:rsidRDefault="00644451" w:rsidP="00644451">
      <w:pPr>
        <w:pStyle w:val="Default"/>
        <w:spacing w:line="276" w:lineRule="auto"/>
        <w:jc w:val="both"/>
        <w:rPr>
          <w:rFonts w:asciiTheme="minorHAnsi" w:hAnsiTheme="minorHAnsi" w:cs="Arial"/>
          <w:bCs/>
          <w:i/>
          <w:iCs/>
          <w:color w:val="auto"/>
          <w:sz w:val="22"/>
          <w:szCs w:val="22"/>
        </w:rPr>
      </w:pPr>
      <w:r w:rsidRPr="00644451">
        <w:rPr>
          <w:rFonts w:asciiTheme="minorHAnsi" w:hAnsiTheme="minorHAnsi" w:cs="Arial"/>
          <w:bCs/>
          <w:i/>
          <w:iCs/>
          <w:color w:val="auto"/>
          <w:sz w:val="22"/>
          <w:szCs w:val="22"/>
        </w:rPr>
        <w:lastRenderedPageBreak/>
        <w:t xml:space="preserve">Celková kompetencia Používanie spoľahlivých informácií a rozhodovacích procesov v osobných financiách.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1: OŠ: Prevziať zodpovednosť za osobné finančné rozhodnutia. </w:t>
      </w: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 Uviesť príklady, ako byť finančne zodpovedným mladým človekom. Argumentovať na príkladoch úspešných jednotlivcov plánovanie vlastnej profesijnej cesty. OBN, HFM, SJL, DEJ, GEO</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2: Nájsť a vyhodnotiť informácie z rôznych zdrojov. </w:t>
      </w:r>
      <w:r w:rsidRPr="00644451">
        <w:rPr>
          <w:rFonts w:asciiTheme="minorHAnsi" w:hAnsiTheme="minorHAnsi" w:cs="Arial"/>
          <w:i/>
          <w:color w:val="auto"/>
          <w:sz w:val="22"/>
          <w:szCs w:val="22"/>
        </w:rPr>
        <w:t>VŠ: Uviesť silné a slabé stránky internetových a tlačových zdrojov informácií o produktoch. Opísať základné typy bankových produktov INF, HFM, TVM, OBN</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3: OŠ: Posúdiť význam boja proti korupcii, ochrany proti praniu špinavých peňazí a ochrany finančných záujmov EÚ </w:t>
      </w: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Vymedziť korupciu ako porušenie zákona (trestný čin). Vysvetliť pojem pranie špinavých peňazí. Uviesť príklady podvodov súvisiacich so zneužívaním verejných zdrojov. OBN, ENV, HFM</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4: OŠ: Prijímať finančné rozhodnutia zvažovaním alternatív a dôsledkov.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 Zoradiť osobné finančné ciele podľa ich priority. Zhodnotiť dôsledky finančného rozhodnutia.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Stanoviť si kroky na dosiahnutie krátkodobých finančných cieľov HFM, OBN, ETV</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5: OŠ: Určiť rôzne spôsoby komunikácie o finančných záležitostiach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Vysvetliť možnosti úniku dôležitých osobných informácií. Zhodnotiť dôsledky zneužitia osobných informácií.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Vysvetliť, ako komunikácia o finančne významných záležitostiach môže pomôcť predchádzať konfliktom (finančná inštitúcia, klient). INF, HFM, OBN</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6: OŠ: Stručne zhrnúť hlavné princípy ochrany spotrebiteľov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Vyhľadať informácie o právach spotrebiteľov vrátane nároku na reklamáciu. Charakterizovať pojem finanční spotrebitelia. OBN, HFM. Uviesť príklady klamlivých alebo zavádzajúcich obchodných praktík, ktoré zakazuje zákon o ochrane spotrebiteľov. Uviesť príklady falšovaných tovarov (fejkov). </w:t>
      </w:r>
    </w:p>
    <w:p w:rsidR="00644451" w:rsidRPr="00644451" w:rsidRDefault="00644451" w:rsidP="00644451">
      <w:pPr>
        <w:pStyle w:val="Default"/>
        <w:spacing w:line="276" w:lineRule="auto"/>
        <w:jc w:val="both"/>
        <w:rPr>
          <w:rFonts w:asciiTheme="minorHAnsi" w:hAnsiTheme="minorHAnsi" w:cs="Arial"/>
          <w:bCs/>
          <w:i/>
          <w:color w:val="auto"/>
          <w:sz w:val="22"/>
          <w:szCs w:val="22"/>
        </w:rPr>
      </w:pP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3. Zabezpečenie peňazí pre uspokojovanie životných potrieb – príjem a práca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iCs/>
          <w:color w:val="auto"/>
          <w:sz w:val="22"/>
          <w:szCs w:val="22"/>
        </w:rPr>
        <w:t xml:space="preserve">Celková kompetencia Porozumenie a orientovanie sa v zabezpečovaní životných potrieb jednotlivca a rodiny. Vyhodnotenie vzťahu práce a osobného príjmu.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1: Poznať a harmonizovať osobné, rodinné, spoločenské potreby.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 Vysvetliť vzájomné vzťahy medzi životnými potrebami jednotlivca a rodiny. Vysvetliť, kedy sporiť a kedy si požičiavať (rozdiel medzi úsporami a pôžičkou). OBN, HFM,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2: OŠ: Zhodnotiť vzdelanostné a pracovné predpoklady z hľadiska uspokojovania životných potrieb a základné otázky úspešnosti vo finančnej oblasti.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Opísať vzťah povolanie – zamestnanie.  Vysvetliť príklady úspešnosti a neúspešnosti človeka v živote vo všeobecnosti. Identifikovať internetové a tlačové zdroje informácií o pracovných miestach, kariére a podnikaní. </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Porovnať osobné zručnosti a záujmy s rôznymi kariérnymi možnosťami. Uviesť príklad úspešných jedincov v ekonomickej oblasti.   Výchovné poradenstvo, OBN, INF</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3: OŠ:  Identifikovať zdroje osobných príjmov.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Opísať svoju predstavu, čo sú osobné príjmy človeka. Vysvetliť pojem mzda (hrubá, čistá) . Uviesť príklady zdrojov príjmu iných než mzda (napr. dar, provízia a zisk, peňažný príjem domácnosti, štátna sociálna podpora).  OBN</w:t>
      </w:r>
    </w:p>
    <w:p w:rsidR="00644451" w:rsidRPr="00644451" w:rsidRDefault="00644451" w:rsidP="00644451">
      <w:pPr>
        <w:pStyle w:val="Default"/>
        <w:spacing w:line="276" w:lineRule="auto"/>
        <w:jc w:val="both"/>
        <w:rPr>
          <w:rFonts w:asciiTheme="minorHAnsi" w:hAnsiTheme="minorHAnsi" w:cs="Arial"/>
          <w:bCs/>
          <w:i/>
          <w:color w:val="auto"/>
          <w:sz w:val="22"/>
          <w:szCs w:val="22"/>
        </w:rPr>
      </w:pP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4. Plánovanie a hospodárenie s peniazmi </w:t>
      </w:r>
    </w:p>
    <w:p w:rsidR="00644451" w:rsidRPr="00644451" w:rsidRDefault="00644451" w:rsidP="00644451">
      <w:pPr>
        <w:pStyle w:val="Default"/>
        <w:spacing w:line="276" w:lineRule="auto"/>
        <w:jc w:val="both"/>
        <w:rPr>
          <w:rFonts w:asciiTheme="minorHAnsi" w:hAnsiTheme="minorHAnsi" w:cs="Arial"/>
          <w:bCs/>
          <w:i/>
          <w:iCs/>
          <w:color w:val="auto"/>
          <w:sz w:val="22"/>
          <w:szCs w:val="22"/>
        </w:rPr>
      </w:pPr>
      <w:r w:rsidRPr="00644451">
        <w:rPr>
          <w:rFonts w:asciiTheme="minorHAnsi" w:hAnsiTheme="minorHAnsi" w:cs="Arial"/>
          <w:bCs/>
          <w:i/>
          <w:iCs/>
          <w:color w:val="auto"/>
          <w:sz w:val="22"/>
          <w:szCs w:val="22"/>
        </w:rPr>
        <w:t>Celková kompetencia Organizovanie osobných financií a používanie rozpočtu na riadenie hotovosti</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ČK1: OŠ: Vypracovať osobný finančný plán.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Vypracovať denník osobných príjmov a výdavkov. Rozlíšiť pravidelné a nepravidelné príjmy a výdavky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 xml:space="preserve">Opísať spôsob rozdelenia finančnej čiastky pripadajúcej na týždeň medzi jednotlivé finančné ciele - míňanie, sporenie a spoluúčasť. Diskutovať o prvkoch osobného rozpočtu, (príjmy, výdavky a úspory). </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Zostaviť rozpočet domácnosti Poznať typy rozpočtov a ich odlišnosti (vyrovnaný, schodkový, prebytkový) na úrovni rodiny Vypočítať percentuálny podiel pripadajúci na hlavné kategórie výdavkov v rámci mesačného rodinného rozpočtu. Charakterizovať hlavné prvky jednoduchého závetu.  TECH</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2: Popísať spôsob používania rôznych metód platenia.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Charakterizovať rôzne typy miestnych finančných inštitúcií. Opísať moderné spôsoby platenia. </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lastRenderedPageBreak/>
        <w:t xml:space="preserve">Rozlíšiť platobné karty podľa funkcie (debetné, kreditné), podľa technológie (s magnetickým prúžkom a čipom) a podľa spôsobu prevedenia (embosované, neembosované, virtuálne). Nájsť informácie z internetu o rôznych virtuálnych  menách . Charakterizovať funkciu elektropeňažných inštitúcií.  Uviesť príklady použitia hotovostného a bezhotovostného platobného styku. Vyhľadať trendy bezhotovostných operácií. </w:t>
      </w:r>
      <w:r w:rsidR="00B941F2">
        <w:rPr>
          <w:rFonts w:asciiTheme="minorHAnsi" w:hAnsiTheme="minorHAnsi" w:cs="Arial"/>
          <w:i/>
          <w:color w:val="auto"/>
          <w:sz w:val="22"/>
          <w:szCs w:val="22"/>
        </w:rPr>
        <w:t xml:space="preserve">                     </w:t>
      </w:r>
      <w:r w:rsidRPr="00644451">
        <w:rPr>
          <w:rFonts w:asciiTheme="minorHAnsi" w:hAnsiTheme="minorHAnsi" w:cs="Arial"/>
          <w:bCs/>
          <w:i/>
          <w:color w:val="auto"/>
          <w:sz w:val="22"/>
          <w:szCs w:val="22"/>
        </w:rPr>
        <w:t xml:space="preserve">INF, </w:t>
      </w:r>
      <w:r w:rsidR="009F0416">
        <w:rPr>
          <w:rFonts w:asciiTheme="minorHAnsi" w:hAnsiTheme="minorHAnsi" w:cs="Arial"/>
          <w:bCs/>
          <w:i/>
          <w:color w:val="auto"/>
          <w:sz w:val="22"/>
          <w:szCs w:val="22"/>
        </w:rPr>
        <w:t>TEcH</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ČK3: OŠ: Uplatniť spotrebiteľské zručnosti pri zodpovednom rozhodovaní o nákupe. </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Opísať tvorbu ceny ako súčasť nákladov, zisku, DPH.  Zhodnotiť vplyv ponuky a dopytu na tvorbu ceny a jej zmeny.  Uviesť príklady ako vonkajšie činitele (napr. marketing alebo reklamné techniky) môžu u rozličných jedincov ovplyvniť rozhodnutie, na čo minúť peniaze.  Opísať spôsob rozhodovania pri sporení a míňaní finančných prostriedkov.  Kriticky zhodnotiť informácie poskytované reklamou. </w:t>
      </w:r>
      <w:r w:rsidR="00B941F2">
        <w:rPr>
          <w:rFonts w:asciiTheme="minorHAnsi" w:hAnsiTheme="minorHAnsi" w:cs="Arial"/>
          <w:i/>
          <w:color w:val="auto"/>
          <w:sz w:val="22"/>
          <w:szCs w:val="22"/>
        </w:rPr>
        <w:t xml:space="preserve">                   </w:t>
      </w:r>
      <w:r w:rsidRPr="00644451">
        <w:rPr>
          <w:rFonts w:asciiTheme="minorHAnsi" w:hAnsiTheme="minorHAnsi" w:cs="Arial"/>
          <w:bCs/>
          <w:i/>
          <w:color w:val="auto"/>
          <w:sz w:val="22"/>
          <w:szCs w:val="22"/>
        </w:rPr>
        <w:t>INF,  TECH, OBN</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4:OŠ:  Vysvetliť daňový a odvodový systém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Vysvetliť rozdiel medzi daňou z pridanej hodnoty a daňou z príjmu.  Uviesť príklady, ako štát využíva príjmy z daní.  Použiť internetovú kalkulačku na výpočet výšky čistej mzdy. SVP, INF, OBN</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ČK:5 OŠ:  Zvážiť príspevky na darcovstvo a filantropiu.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Analyzovať súvislosť filantropie s osobným rozpočtom.  Opísať možnosti účasti na charitatívnych aktivitách. </w:t>
      </w:r>
    </w:p>
    <w:p w:rsidR="00644451" w:rsidRPr="00644451" w:rsidRDefault="00644451" w:rsidP="00644451">
      <w:pPr>
        <w:pStyle w:val="Default"/>
        <w:spacing w:line="276" w:lineRule="auto"/>
        <w:jc w:val="both"/>
        <w:rPr>
          <w:rFonts w:asciiTheme="minorHAnsi" w:hAnsiTheme="minorHAnsi" w:cs="Arial"/>
          <w:bCs/>
          <w:i/>
          <w:color w:val="auto"/>
          <w:sz w:val="22"/>
          <w:szCs w:val="22"/>
        </w:rPr>
      </w:pPr>
      <w:r w:rsidRPr="00644451">
        <w:rPr>
          <w:rFonts w:asciiTheme="minorHAnsi" w:hAnsiTheme="minorHAnsi" w:cs="Arial"/>
          <w:bCs/>
          <w:i/>
          <w:color w:val="auto"/>
          <w:sz w:val="22"/>
          <w:szCs w:val="22"/>
        </w:rPr>
        <w:t>ETV, NAV, Škola priateľská k deťom, OBN</w:t>
      </w:r>
    </w:p>
    <w:p w:rsidR="00644451" w:rsidRPr="00644451" w:rsidRDefault="00644451" w:rsidP="00644451">
      <w:pPr>
        <w:pStyle w:val="Default"/>
        <w:spacing w:line="276" w:lineRule="auto"/>
        <w:jc w:val="both"/>
        <w:rPr>
          <w:rFonts w:asciiTheme="minorHAnsi" w:hAnsiTheme="minorHAnsi" w:cs="Arial"/>
          <w:bCs/>
          <w:i/>
          <w:color w:val="auto"/>
          <w:sz w:val="22"/>
          <w:szCs w:val="22"/>
        </w:rPr>
      </w:pP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5. Úver a dlh </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iCs/>
          <w:color w:val="auto"/>
          <w:sz w:val="22"/>
          <w:szCs w:val="22"/>
        </w:rPr>
        <w:t xml:space="preserve">Celková kompetencia Udržanie výhodnosti, požičiavanie za priaznivých podmienok a zvládanie dlhu.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1: OŠ: Identifikovať náklady a prínosy jednotlivých typov úverov.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 xml:space="preserve">VŠ:  Zhodnotiť výhody a nevýhody využívania úveru.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 xml:space="preserve">Aplikovať na príkladoch jednoduché úročenie.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 xml:space="preserve">Identifikovať platený a prijatý úrok.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 xml:space="preserve">Vysvetliť, prečo je používanie kreditnej karty určitou formou pôžičky.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Analyzovať možnosti získavania finančných prostriedkov cez bankové a nebankové subjekty a význam nákupov na úver. HFM, TVM</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2: OŠ: Zhodnotiť spôsoby, ako sa vyhnúť problémom so zadlžením (predĺžením) alebo ako ich zvládnuť.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Vysvetliť rozdiel medzi bankovými a nebankovými subjektmi.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 xml:space="preserve">Uviesť príklady legálnych a nelegálnych postupov pri vymáhaní dlhov.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 xml:space="preserve">Zhodnotiť význam úverovej histórie a budovanie pozitívnej úverovej histórie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3: OŠ: Mať základné informácie o jednotlivých druhoch spotrebiteľských úverov.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Uviesť príklady spotrebiteľských úverov a ich poskytovateľov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 xml:space="preserve">Identifikovať rôzne druhy úverov a ich zabezpečenie. </w:t>
      </w:r>
      <w:r w:rsidR="00B941F2">
        <w:rPr>
          <w:rFonts w:asciiTheme="minorHAnsi" w:hAnsiTheme="minorHAnsi" w:cs="Arial"/>
          <w:i/>
          <w:color w:val="auto"/>
          <w:sz w:val="22"/>
          <w:szCs w:val="22"/>
        </w:rPr>
        <w:t xml:space="preserve">     </w:t>
      </w:r>
      <w:r w:rsidRPr="00644451">
        <w:rPr>
          <w:rFonts w:asciiTheme="minorHAnsi" w:hAnsiTheme="minorHAnsi" w:cs="Arial"/>
          <w:i/>
          <w:color w:val="auto"/>
          <w:sz w:val="22"/>
          <w:szCs w:val="22"/>
        </w:rPr>
        <w:t>OBN, H</w:t>
      </w:r>
      <w:r w:rsidR="009F0416">
        <w:rPr>
          <w:rFonts w:asciiTheme="minorHAnsi" w:hAnsiTheme="minorHAnsi" w:cs="Arial"/>
          <w:i/>
          <w:color w:val="auto"/>
          <w:sz w:val="22"/>
          <w:szCs w:val="22"/>
        </w:rPr>
        <w:t>R</w:t>
      </w:r>
      <w:r w:rsidRPr="00644451">
        <w:rPr>
          <w:rFonts w:asciiTheme="minorHAnsi" w:hAnsiTheme="minorHAnsi" w:cs="Arial"/>
          <w:i/>
          <w:color w:val="auto"/>
          <w:sz w:val="22"/>
          <w:szCs w:val="22"/>
        </w:rPr>
        <w:t>M</w:t>
      </w:r>
    </w:p>
    <w:p w:rsidR="00644451" w:rsidRPr="00644451" w:rsidRDefault="00644451" w:rsidP="00644451">
      <w:pPr>
        <w:pStyle w:val="Default"/>
        <w:spacing w:line="276" w:lineRule="auto"/>
        <w:jc w:val="both"/>
        <w:rPr>
          <w:rFonts w:asciiTheme="minorHAnsi" w:hAnsiTheme="minorHAnsi" w:cs="Arial"/>
          <w:bCs/>
          <w:i/>
          <w:color w:val="auto"/>
          <w:sz w:val="22"/>
          <w:szCs w:val="22"/>
        </w:rPr>
      </w:pP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6. Sporenie a investovanie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iCs/>
          <w:color w:val="auto"/>
          <w:sz w:val="22"/>
          <w:szCs w:val="22"/>
        </w:rPr>
        <w:t xml:space="preserve">Celková kompetencia Aplikácia rôznych investičných stratégií, ktoré sú v súlade s osobnými cieľmi.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1: OŠ: Diskutovať o tom, ako sporenie prispieva k finančnej prosperite.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Uviesť príklady, ako sporenie môže zlepšiť finančnú prosperitu.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 xml:space="preserve">Opísať pozitívne a negatívne stránky sporenia na krátkodobé a strednodobé ciele. Vysvetliť hodnotu a význam „núdzového fondu“. </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 xml:space="preserve">Vysvetliť, prečo je sporenie základným predpokladom pre investovanie. </w:t>
      </w:r>
      <w:r w:rsidR="00B941F2">
        <w:rPr>
          <w:rFonts w:asciiTheme="minorHAnsi" w:hAnsiTheme="minorHAnsi" w:cs="Arial"/>
          <w:i/>
          <w:color w:val="auto"/>
          <w:sz w:val="22"/>
          <w:szCs w:val="22"/>
        </w:rPr>
        <w:t xml:space="preserve">   </w:t>
      </w:r>
      <w:r w:rsidRPr="00644451">
        <w:rPr>
          <w:rFonts w:asciiTheme="minorHAnsi" w:hAnsiTheme="minorHAnsi" w:cs="Arial"/>
          <w:bCs/>
          <w:i/>
          <w:color w:val="auto"/>
          <w:sz w:val="22"/>
          <w:szCs w:val="22"/>
        </w:rPr>
        <w:t>OBN</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2: Vysvetliť, akým spôsobom investovanie zhodnocuje majetok a pomáha pri plnení finančných cieľov. </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Vysvetliť, ako sa môže meniť hodnota investície. </w:t>
      </w:r>
      <w:r w:rsidR="00B941F2">
        <w:rPr>
          <w:rFonts w:asciiTheme="minorHAnsi" w:hAnsiTheme="minorHAnsi" w:cs="Arial"/>
          <w:i/>
          <w:color w:val="auto"/>
          <w:sz w:val="22"/>
          <w:szCs w:val="22"/>
        </w:rPr>
        <w:t xml:space="preserve">       </w:t>
      </w:r>
      <w:r w:rsidRPr="00644451">
        <w:rPr>
          <w:rFonts w:asciiTheme="minorHAnsi" w:hAnsiTheme="minorHAnsi" w:cs="Arial"/>
          <w:bCs/>
          <w:i/>
          <w:color w:val="auto"/>
          <w:sz w:val="22"/>
          <w:szCs w:val="22"/>
        </w:rPr>
        <w:t>HFM, OBN</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ČK3 OŠ: : Zhodnotiť investičné alternatívy.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Uviesť príklad investície, ktorá umožňuje rýchly a jednoduchý prístup k finančným prostriedkom.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 xml:space="preserve">Uviesť spôsoby využitia voľných finančných prostriedkov (sporenie, produkty so štátnym príspevkom, nehnuteľnosti)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4: OŠ: Vysvetliť spôsob regulácie a dohľadu nad finančnými trhmi.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Opísať úlohu Fondu ochrany vkladov.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 xml:space="preserve">Opísať rozdiel medzi pobočkou zahraničnej banky a dcérskou spoločnosťou. </w:t>
      </w:r>
      <w:r w:rsidR="00B941F2">
        <w:rPr>
          <w:rFonts w:asciiTheme="minorHAnsi" w:hAnsiTheme="minorHAnsi" w:cs="Arial"/>
          <w:i/>
          <w:color w:val="auto"/>
          <w:sz w:val="22"/>
          <w:szCs w:val="22"/>
        </w:rPr>
        <w:t xml:space="preserve">        </w:t>
      </w:r>
      <w:r w:rsidRPr="00644451">
        <w:rPr>
          <w:rFonts w:asciiTheme="minorHAnsi" w:hAnsiTheme="minorHAnsi" w:cs="Arial"/>
          <w:i/>
          <w:color w:val="auto"/>
          <w:sz w:val="22"/>
          <w:szCs w:val="22"/>
        </w:rPr>
        <w:t>OBN</w:t>
      </w:r>
    </w:p>
    <w:p w:rsidR="00644451" w:rsidRPr="00644451" w:rsidRDefault="00644451" w:rsidP="00644451">
      <w:pPr>
        <w:pStyle w:val="Default"/>
        <w:spacing w:line="276" w:lineRule="auto"/>
        <w:jc w:val="both"/>
        <w:rPr>
          <w:rFonts w:asciiTheme="minorHAnsi" w:hAnsiTheme="minorHAnsi" w:cs="Arial"/>
          <w:bCs/>
          <w:i/>
          <w:color w:val="auto"/>
          <w:sz w:val="22"/>
          <w:szCs w:val="22"/>
        </w:rPr>
      </w:pP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lastRenderedPageBreak/>
        <w:t xml:space="preserve">7. Riadenie rizika a poistenie </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iCs/>
          <w:color w:val="auto"/>
          <w:sz w:val="22"/>
          <w:szCs w:val="22"/>
        </w:rPr>
        <w:t xml:space="preserve">Celková kompetencia Používanie primeraných stratégií riadenia rizík.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OŠ: 1: Vysvetliť pojem riziko a pojem poistenie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Popísať spôsoby, akými by sa dali znížiť rôzne druhy rizík alebo ako by sa im dalo úplne vyhnúť.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 xml:space="preserve">Diskutovať o vzťahu medzi rizikom a poistením. </w:t>
      </w:r>
    </w:p>
    <w:p w:rsidR="00644451" w:rsidRPr="00B941F2"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color w:val="auto"/>
          <w:sz w:val="22"/>
          <w:szCs w:val="22"/>
        </w:rPr>
        <w:t xml:space="preserve">Uviesť základné druhy poistenia (životné a neživotné). </w:t>
      </w:r>
      <w:r w:rsidR="00B941F2">
        <w:rPr>
          <w:rFonts w:asciiTheme="minorHAnsi" w:hAnsiTheme="minorHAnsi" w:cs="Arial"/>
          <w:i/>
          <w:color w:val="auto"/>
          <w:sz w:val="22"/>
          <w:szCs w:val="22"/>
        </w:rPr>
        <w:t xml:space="preserve">      </w:t>
      </w:r>
      <w:r w:rsidRPr="00644451">
        <w:rPr>
          <w:rFonts w:asciiTheme="minorHAnsi" w:hAnsiTheme="minorHAnsi" w:cs="Arial"/>
          <w:bCs/>
          <w:i/>
          <w:color w:val="auto"/>
          <w:sz w:val="22"/>
          <w:szCs w:val="22"/>
        </w:rPr>
        <w:t>OBN</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bCs/>
          <w:i/>
          <w:color w:val="auto"/>
          <w:sz w:val="22"/>
          <w:szCs w:val="22"/>
        </w:rPr>
        <w:t xml:space="preserve">ČK 2:OŠ:  Charakterizovať verejné poistenie a vysvetliť rozdiel medzi verejným a súkromným (komerčným) poistením. </w:t>
      </w:r>
    </w:p>
    <w:p w:rsidR="00644451" w:rsidRPr="00644451" w:rsidRDefault="00644451" w:rsidP="00644451">
      <w:pPr>
        <w:pStyle w:val="Default"/>
        <w:spacing w:line="276" w:lineRule="auto"/>
        <w:jc w:val="both"/>
        <w:rPr>
          <w:rFonts w:asciiTheme="minorHAnsi" w:hAnsiTheme="minorHAnsi" w:cs="Arial"/>
          <w:i/>
          <w:color w:val="auto"/>
          <w:sz w:val="22"/>
          <w:szCs w:val="22"/>
        </w:rPr>
      </w:pPr>
      <w:r w:rsidRPr="00644451">
        <w:rPr>
          <w:rFonts w:asciiTheme="minorHAnsi" w:hAnsiTheme="minorHAnsi" w:cs="Arial"/>
          <w:i/>
          <w:iCs/>
          <w:color w:val="auto"/>
          <w:sz w:val="22"/>
          <w:szCs w:val="22"/>
        </w:rPr>
        <w:t xml:space="preserve">VŠ: </w:t>
      </w:r>
      <w:r w:rsidRPr="00644451">
        <w:rPr>
          <w:rFonts w:asciiTheme="minorHAnsi" w:hAnsiTheme="minorHAnsi" w:cs="Arial"/>
          <w:i/>
          <w:color w:val="auto"/>
          <w:sz w:val="22"/>
          <w:szCs w:val="22"/>
        </w:rPr>
        <w:t xml:space="preserve"> Vysvetliť základný účel verejného poistenia. </w:t>
      </w:r>
    </w:p>
    <w:p w:rsidR="00644451" w:rsidRPr="00644451" w:rsidRDefault="00644451" w:rsidP="00644451">
      <w:pPr>
        <w:autoSpaceDE w:val="0"/>
        <w:autoSpaceDN w:val="0"/>
        <w:adjustRightInd w:val="0"/>
        <w:spacing w:after="0"/>
        <w:jc w:val="both"/>
        <w:rPr>
          <w:rFonts w:asciiTheme="minorHAnsi" w:hAnsiTheme="minorHAnsi" w:cs="Arial"/>
          <w:i/>
        </w:rPr>
      </w:pPr>
      <w:r w:rsidRPr="00644451">
        <w:rPr>
          <w:rFonts w:asciiTheme="minorHAnsi" w:hAnsiTheme="minorHAnsi" w:cs="Arial"/>
          <w:i/>
        </w:rPr>
        <w:t xml:space="preserve">Charakterizovať zdravotné poistenie, sociálne poistenie a v rámci neho predovšetkým nemocenské poistenie, dôchodkové poistenie, úrazové poistenie a poistenie v nezamestnanosti. </w:t>
      </w:r>
    </w:p>
    <w:p w:rsidR="00644451" w:rsidRPr="00644451" w:rsidRDefault="00644451" w:rsidP="00644451">
      <w:pPr>
        <w:autoSpaceDE w:val="0"/>
        <w:autoSpaceDN w:val="0"/>
        <w:adjustRightInd w:val="0"/>
        <w:spacing w:after="0"/>
        <w:jc w:val="both"/>
        <w:rPr>
          <w:rFonts w:asciiTheme="minorHAnsi" w:hAnsiTheme="minorHAnsi" w:cs="Arial"/>
          <w:i/>
        </w:rPr>
      </w:pPr>
      <w:r w:rsidRPr="00644451">
        <w:rPr>
          <w:rFonts w:asciiTheme="minorHAnsi" w:hAnsiTheme="minorHAnsi" w:cs="Arial"/>
          <w:i/>
        </w:rPr>
        <w:t xml:space="preserve">ČK3: OŠ: Charakterizovať komerčné poistenie. </w:t>
      </w:r>
    </w:p>
    <w:p w:rsidR="00644451" w:rsidRPr="00644451" w:rsidRDefault="00644451" w:rsidP="00644451">
      <w:pPr>
        <w:autoSpaceDE w:val="0"/>
        <w:autoSpaceDN w:val="0"/>
        <w:adjustRightInd w:val="0"/>
        <w:spacing w:after="0"/>
        <w:jc w:val="both"/>
        <w:rPr>
          <w:rFonts w:asciiTheme="minorHAnsi" w:hAnsiTheme="minorHAnsi" w:cs="Arial"/>
          <w:i/>
        </w:rPr>
      </w:pPr>
      <w:r w:rsidRPr="00644451">
        <w:rPr>
          <w:rFonts w:asciiTheme="minorHAnsi" w:hAnsiTheme="minorHAnsi" w:cs="Arial"/>
          <w:i/>
          <w:iCs/>
        </w:rPr>
        <w:t xml:space="preserve">VŠ: </w:t>
      </w:r>
      <w:r w:rsidRPr="00644451">
        <w:rPr>
          <w:rFonts w:asciiTheme="minorHAnsi" w:hAnsiTheme="minorHAnsi" w:cs="Arial"/>
          <w:i/>
        </w:rPr>
        <w:t xml:space="preserve">Vysvetliť podstatu a význam poistenia. </w:t>
      </w:r>
    </w:p>
    <w:p w:rsidR="00644451" w:rsidRPr="00644451" w:rsidRDefault="00644451" w:rsidP="00644451">
      <w:pPr>
        <w:autoSpaceDE w:val="0"/>
        <w:autoSpaceDN w:val="0"/>
        <w:adjustRightInd w:val="0"/>
        <w:spacing w:after="0"/>
        <w:jc w:val="both"/>
        <w:rPr>
          <w:rFonts w:asciiTheme="minorHAnsi" w:hAnsiTheme="minorHAnsi" w:cs="Arial"/>
          <w:i/>
        </w:rPr>
      </w:pPr>
      <w:r w:rsidRPr="00644451">
        <w:rPr>
          <w:rFonts w:asciiTheme="minorHAnsi" w:hAnsiTheme="minorHAnsi" w:cs="Arial"/>
          <w:i/>
        </w:rPr>
        <w:t xml:space="preserve">Rozoznať jednotlivé hlavné typy poistenia motorových vozidiel. Uviesť príklady, na ktoré sa vzťahuje havarijné poistenie vozidla a povinné zmluvné poistenie vozidla.  Vysvetliť rozdiel medzi poistením bytu, resp. domu a poistením jeho zariadenia. </w:t>
      </w:r>
    </w:p>
    <w:p w:rsidR="00644451" w:rsidRPr="00644451" w:rsidRDefault="00644451" w:rsidP="00644451">
      <w:pPr>
        <w:autoSpaceDE w:val="0"/>
        <w:autoSpaceDN w:val="0"/>
        <w:adjustRightInd w:val="0"/>
        <w:spacing w:after="0"/>
        <w:jc w:val="both"/>
        <w:rPr>
          <w:rFonts w:asciiTheme="minorHAnsi" w:hAnsiTheme="minorHAnsi" w:cs="Arial"/>
          <w:i/>
        </w:rPr>
      </w:pPr>
    </w:p>
    <w:p w:rsidR="005C74F4" w:rsidRPr="00644451" w:rsidRDefault="005C74F4" w:rsidP="005C74F4">
      <w:pPr>
        <w:pStyle w:val="Pta"/>
        <w:numPr>
          <w:ilvl w:val="1"/>
          <w:numId w:val="30"/>
        </w:numPr>
        <w:tabs>
          <w:tab w:val="clear" w:pos="4536"/>
          <w:tab w:val="clear" w:pos="9072"/>
        </w:tabs>
        <w:spacing w:before="120" w:line="276" w:lineRule="auto"/>
        <w:ind w:hanging="1440"/>
        <w:jc w:val="both"/>
        <w:rPr>
          <w:rFonts w:ascii="Calibri" w:hAnsi="Calibri"/>
          <w:i/>
          <w:sz w:val="22"/>
          <w:szCs w:val="22"/>
        </w:rPr>
      </w:pPr>
      <w:r w:rsidRPr="00644451">
        <w:rPr>
          <w:rFonts w:ascii="Calibri" w:hAnsi="Calibri"/>
          <w:b/>
          <w:i/>
          <w:sz w:val="22"/>
          <w:szCs w:val="22"/>
        </w:rPr>
        <w:t>Podmienky pre vzdelávanie žiakov so špeciálnymi výchovno-vzdelávacími potrebami</w:t>
      </w:r>
    </w:p>
    <w:p w:rsidR="005C74F4" w:rsidRPr="00644451" w:rsidRDefault="005C74F4" w:rsidP="005C74F4">
      <w:pPr>
        <w:spacing w:after="0"/>
        <w:jc w:val="both"/>
        <w:rPr>
          <w:rFonts w:ascii="Calibri" w:hAnsi="Calibri"/>
          <w:i/>
        </w:rPr>
      </w:pPr>
      <w:r w:rsidRPr="00644451">
        <w:rPr>
          <w:rFonts w:ascii="Calibri" w:hAnsi="Calibri"/>
          <w:i/>
        </w:rPr>
        <w:t xml:space="preserve">Škola je  otvorená pre všetkých žiakov. Zabezpečuje  a hľadá zdroje, ktoré umožnia vytvoriť dobré prostredie zodpovedajúce potrebám žiakov – predovšetkým: </w:t>
      </w:r>
    </w:p>
    <w:p w:rsidR="005C74F4" w:rsidRPr="00644451" w:rsidRDefault="005C74F4" w:rsidP="005C74F4">
      <w:pPr>
        <w:numPr>
          <w:ilvl w:val="0"/>
          <w:numId w:val="16"/>
        </w:numPr>
        <w:tabs>
          <w:tab w:val="clear" w:pos="720"/>
          <w:tab w:val="num" w:pos="0"/>
        </w:tabs>
        <w:spacing w:after="0"/>
        <w:ind w:left="0" w:firstLine="0"/>
        <w:jc w:val="both"/>
        <w:rPr>
          <w:rFonts w:ascii="Calibri" w:hAnsi="Calibri"/>
          <w:i/>
        </w:rPr>
      </w:pPr>
      <w:r w:rsidRPr="00644451">
        <w:rPr>
          <w:rFonts w:ascii="Calibri" w:hAnsi="Calibri"/>
          <w:i/>
        </w:rPr>
        <w:t>zabezpečenie odborného prístupu vo vzdelávaní t.j. včasná špeciálnopedagogická,  psychologická, medicínska diagnostika, vzdelávanie podľa individuálneho výchovno-vzdelávacieho programu -   individuálna a skupinová práca so žiakom, používanie špeciálnych metód a foriem vyučovania, úprava vzdelávacieho obsahu, zaradenie špeciálnych vyučovacích predmetov, špecifický postup v hodnotení vzdelávacích  výsledkov, aplikácia alternatívnych foriem komunikácie, úzka spolupráca s rodičmi a iné, podľa individuálnej potreby konkrétneho žiaka, vyplývajúcej z odbornej diagnostiky;</w:t>
      </w:r>
    </w:p>
    <w:p w:rsidR="005C74F4" w:rsidRPr="00644451" w:rsidRDefault="005C74F4" w:rsidP="005C74F4">
      <w:pPr>
        <w:numPr>
          <w:ilvl w:val="0"/>
          <w:numId w:val="16"/>
        </w:numPr>
        <w:tabs>
          <w:tab w:val="clear" w:pos="720"/>
          <w:tab w:val="num" w:pos="0"/>
        </w:tabs>
        <w:spacing w:after="0"/>
        <w:ind w:left="0" w:firstLine="0"/>
        <w:jc w:val="both"/>
        <w:rPr>
          <w:rFonts w:ascii="Calibri" w:hAnsi="Calibri"/>
          <w:i/>
        </w:rPr>
      </w:pPr>
      <w:r w:rsidRPr="00644451">
        <w:rPr>
          <w:rFonts w:ascii="Calibri" w:hAnsi="Calibri"/>
          <w:i/>
        </w:rPr>
        <w:t>materiálne, ktoré zahŕňajú špeciálne učebnice, špeciálne vyučovacie pomôcky, kompenzačné pomôcky, prístroje, úpravy prostredia (napr. bezbariérový prístup) a iné;</w:t>
      </w:r>
    </w:p>
    <w:p w:rsidR="005C74F4" w:rsidRPr="00644451" w:rsidRDefault="005C74F4" w:rsidP="005C74F4">
      <w:pPr>
        <w:numPr>
          <w:ilvl w:val="0"/>
          <w:numId w:val="16"/>
        </w:numPr>
        <w:tabs>
          <w:tab w:val="clear" w:pos="720"/>
          <w:tab w:val="num" w:pos="0"/>
        </w:tabs>
        <w:spacing w:after="0"/>
        <w:ind w:left="0" w:firstLine="0"/>
        <w:jc w:val="both"/>
        <w:rPr>
          <w:rFonts w:ascii="Calibri" w:hAnsi="Calibri"/>
          <w:i/>
        </w:rPr>
      </w:pPr>
      <w:r w:rsidRPr="00644451">
        <w:rPr>
          <w:rFonts w:ascii="Calibri" w:hAnsi="Calibri"/>
          <w:i/>
        </w:rPr>
        <w:t>personálne t.j. odborný servis špeciálneho  pedagóga, logopéda, liečebného pedagóga – v spolupráci s centrami, asistenta učiteľa, školského špeciálneho pedagóga, školského psychológa, ďalej nižší počet žiakov v triede, v prípade individuálnej integrácie zníženie maximálneho počtu žiakov v triede, odborná príprava učiteľov a iné;</w:t>
      </w:r>
    </w:p>
    <w:p w:rsidR="005C74F4" w:rsidRPr="00644451" w:rsidRDefault="005C74F4" w:rsidP="005C74F4">
      <w:pPr>
        <w:numPr>
          <w:ilvl w:val="0"/>
          <w:numId w:val="16"/>
        </w:numPr>
        <w:tabs>
          <w:tab w:val="clear" w:pos="720"/>
          <w:tab w:val="num" w:pos="0"/>
        </w:tabs>
        <w:spacing w:after="0"/>
        <w:ind w:left="0" w:firstLine="0"/>
        <w:jc w:val="both"/>
        <w:rPr>
          <w:rFonts w:ascii="Calibri" w:hAnsi="Calibri"/>
          <w:i/>
        </w:rPr>
      </w:pPr>
      <w:r w:rsidRPr="00644451">
        <w:rPr>
          <w:rFonts w:ascii="Calibri" w:hAnsi="Calibri"/>
          <w:i/>
        </w:rPr>
        <w:t>finančné  na zabezpečenie špeciálnych materiálnych,  odborných a personálnych podmienok.</w:t>
      </w:r>
    </w:p>
    <w:p w:rsidR="005C74F4" w:rsidRPr="00644451" w:rsidRDefault="005C74F4" w:rsidP="005C74F4">
      <w:pPr>
        <w:spacing w:after="0"/>
        <w:jc w:val="both"/>
        <w:rPr>
          <w:rFonts w:ascii="Calibri" w:hAnsi="Calibri"/>
          <w:i/>
        </w:rPr>
      </w:pPr>
    </w:p>
    <w:p w:rsidR="005C74F4" w:rsidRPr="00644451" w:rsidRDefault="005C74F4" w:rsidP="005C74F4">
      <w:pPr>
        <w:spacing w:after="0"/>
        <w:jc w:val="both"/>
        <w:rPr>
          <w:rFonts w:ascii="Calibri" w:hAnsi="Calibri"/>
          <w:i/>
        </w:rPr>
      </w:pPr>
      <w:r w:rsidRPr="00644451">
        <w:rPr>
          <w:rFonts w:ascii="Calibri" w:hAnsi="Calibri"/>
          <w:i/>
        </w:rPr>
        <w:t xml:space="preserve">Viac rokov vytvára  osobitné podmienky pre prácu žiakov so ŠVVP -  úpravu obsahu, foriem, metód, prístupov a úpravu prostredia tak,  aby mali rovnocenný prístup k vzdelaniu, primeraný rozvoj osobnosti, schopností a mohli tak dosiahnuť primeraný stupeň vzdelania a začleniť sa do spoločnosti. </w:t>
      </w:r>
    </w:p>
    <w:p w:rsidR="005C74F4" w:rsidRPr="00644451" w:rsidRDefault="005C74F4" w:rsidP="004E6EB3">
      <w:pPr>
        <w:pStyle w:val="Pta"/>
        <w:spacing w:before="120" w:line="276" w:lineRule="auto"/>
        <w:jc w:val="both"/>
        <w:rPr>
          <w:rFonts w:ascii="Calibri" w:hAnsi="Calibri"/>
          <w:i/>
          <w:sz w:val="22"/>
          <w:szCs w:val="22"/>
        </w:rPr>
      </w:pPr>
      <w:r w:rsidRPr="00644451">
        <w:rPr>
          <w:rFonts w:ascii="Calibri" w:hAnsi="Calibri"/>
          <w:i/>
          <w:sz w:val="22"/>
          <w:szCs w:val="22"/>
        </w:rPr>
        <w:t>Výchovu a vzdelávanie  pre žiakov so špeciálnymi výchovno-vzdelávacími potrebami  zabezpečuje v bežných triedach. Zaradenie žiakov uskutočňuje na  základe žiadosti zákonného zástupcu žiaka a  odporúčania diagnostického zariadenia.</w:t>
      </w:r>
    </w:p>
    <w:p w:rsidR="005C74F4" w:rsidRPr="00644451" w:rsidRDefault="005C74F4" w:rsidP="005C74F4">
      <w:pPr>
        <w:pStyle w:val="Pta"/>
        <w:tabs>
          <w:tab w:val="clear" w:pos="4536"/>
          <w:tab w:val="clear" w:pos="9072"/>
        </w:tabs>
        <w:spacing w:before="120" w:line="276" w:lineRule="auto"/>
        <w:jc w:val="both"/>
        <w:rPr>
          <w:rFonts w:ascii="Calibri" w:hAnsi="Calibri"/>
          <w:i/>
          <w:sz w:val="22"/>
          <w:szCs w:val="22"/>
        </w:rPr>
      </w:pPr>
      <w:r w:rsidRPr="00644451">
        <w:rPr>
          <w:rFonts w:ascii="Calibri" w:hAnsi="Calibri"/>
          <w:i/>
          <w:sz w:val="22"/>
          <w:szCs w:val="22"/>
        </w:rPr>
        <w:t xml:space="preserve">Škola vytvára vhodné podmienky pre výchovu a vzdelávanie pre </w:t>
      </w:r>
    </w:p>
    <w:p w:rsidR="005C74F4" w:rsidRPr="00644451" w:rsidRDefault="005C74F4" w:rsidP="005C74F4">
      <w:pPr>
        <w:pStyle w:val="Pta"/>
        <w:tabs>
          <w:tab w:val="clear" w:pos="4536"/>
          <w:tab w:val="clear" w:pos="9072"/>
        </w:tabs>
        <w:spacing w:before="120" w:line="276" w:lineRule="auto"/>
        <w:jc w:val="both"/>
        <w:rPr>
          <w:rFonts w:ascii="Calibri" w:hAnsi="Calibri"/>
          <w:i/>
          <w:sz w:val="22"/>
          <w:szCs w:val="22"/>
        </w:rPr>
      </w:pPr>
      <w:r w:rsidRPr="00644451">
        <w:rPr>
          <w:rFonts w:ascii="Calibri" w:hAnsi="Calibri"/>
          <w:i/>
          <w:sz w:val="22"/>
          <w:szCs w:val="22"/>
        </w:rPr>
        <w:t xml:space="preserve">1. žiakov so zdravotným znevýhodnením </w:t>
      </w:r>
    </w:p>
    <w:p w:rsidR="005C74F4" w:rsidRPr="00644451" w:rsidRDefault="005C74F4" w:rsidP="005C74F4">
      <w:pPr>
        <w:pStyle w:val="Prvzarkazkladnhotextu2"/>
        <w:spacing w:after="0" w:line="276" w:lineRule="auto"/>
        <w:ind w:left="0" w:firstLine="0"/>
        <w:jc w:val="both"/>
        <w:rPr>
          <w:rFonts w:ascii="Calibri" w:hAnsi="Calibri"/>
          <w:i/>
          <w:sz w:val="22"/>
          <w:szCs w:val="22"/>
        </w:rPr>
      </w:pPr>
      <w:r w:rsidRPr="00644451">
        <w:rPr>
          <w:rFonts w:ascii="Calibri" w:hAnsi="Calibri"/>
          <w:i/>
          <w:sz w:val="22"/>
          <w:szCs w:val="22"/>
        </w:rPr>
        <w:t>a) žiakov so zdravotným postihnutím</w:t>
      </w:r>
    </w:p>
    <w:p w:rsidR="005C74F4" w:rsidRPr="00644451" w:rsidRDefault="005C74F4" w:rsidP="005C74F4">
      <w:pPr>
        <w:pStyle w:val="Prvzarkazkladnhotextu2"/>
        <w:spacing w:after="0" w:line="276" w:lineRule="auto"/>
        <w:ind w:left="0" w:firstLine="0"/>
        <w:jc w:val="both"/>
        <w:rPr>
          <w:rFonts w:ascii="Calibri" w:hAnsi="Calibri"/>
          <w:i/>
          <w:sz w:val="22"/>
          <w:szCs w:val="22"/>
        </w:rPr>
      </w:pPr>
      <w:r w:rsidRPr="00644451">
        <w:rPr>
          <w:rFonts w:ascii="Calibri" w:hAnsi="Calibri"/>
          <w:i/>
          <w:sz w:val="22"/>
          <w:szCs w:val="22"/>
        </w:rPr>
        <w:t>b) žiakov  chorých  alebo zdravotne oslabených</w:t>
      </w:r>
    </w:p>
    <w:p w:rsidR="005C74F4" w:rsidRPr="00644451" w:rsidRDefault="005C74F4" w:rsidP="005C74F4">
      <w:pPr>
        <w:pStyle w:val="Prvzarkazkladnhotextu2"/>
        <w:spacing w:after="0" w:line="276" w:lineRule="auto"/>
        <w:ind w:left="0" w:firstLine="0"/>
        <w:jc w:val="both"/>
        <w:rPr>
          <w:rFonts w:ascii="Calibri" w:hAnsi="Calibri"/>
          <w:i/>
          <w:sz w:val="22"/>
          <w:szCs w:val="22"/>
        </w:rPr>
      </w:pPr>
      <w:r w:rsidRPr="00644451">
        <w:rPr>
          <w:rFonts w:ascii="Calibri" w:hAnsi="Calibri"/>
          <w:i/>
          <w:sz w:val="22"/>
          <w:szCs w:val="22"/>
        </w:rPr>
        <w:t>c) žiakov  s vývinovými poruchami</w:t>
      </w:r>
    </w:p>
    <w:p w:rsidR="005C74F4" w:rsidRPr="00644451" w:rsidRDefault="005C74F4" w:rsidP="005C74F4">
      <w:pPr>
        <w:pStyle w:val="Prvzarkazkladnhotextu2"/>
        <w:spacing w:after="0" w:line="276" w:lineRule="auto"/>
        <w:ind w:left="0" w:firstLine="0"/>
        <w:jc w:val="both"/>
        <w:rPr>
          <w:rFonts w:ascii="Calibri" w:hAnsi="Calibri"/>
          <w:i/>
          <w:sz w:val="22"/>
          <w:szCs w:val="22"/>
        </w:rPr>
      </w:pPr>
      <w:r w:rsidRPr="00644451">
        <w:rPr>
          <w:rFonts w:ascii="Calibri" w:hAnsi="Calibri"/>
          <w:i/>
          <w:sz w:val="22"/>
          <w:szCs w:val="22"/>
        </w:rPr>
        <w:t>d) žiakov s poruchou správania</w:t>
      </w:r>
    </w:p>
    <w:p w:rsidR="005C74F4" w:rsidRPr="00644451" w:rsidRDefault="005C74F4" w:rsidP="005C74F4">
      <w:pPr>
        <w:pStyle w:val="Prvzarkazkladnhotextu2"/>
        <w:spacing w:after="0" w:line="276" w:lineRule="auto"/>
        <w:ind w:left="0" w:firstLine="0"/>
        <w:jc w:val="both"/>
        <w:rPr>
          <w:rFonts w:ascii="Calibri" w:hAnsi="Calibri"/>
          <w:i/>
          <w:sz w:val="22"/>
          <w:szCs w:val="22"/>
        </w:rPr>
      </w:pPr>
      <w:r w:rsidRPr="00644451">
        <w:rPr>
          <w:rFonts w:ascii="Calibri" w:hAnsi="Calibri"/>
          <w:i/>
          <w:sz w:val="22"/>
          <w:szCs w:val="22"/>
        </w:rPr>
        <w:t xml:space="preserve">2. žiakov zo sociálne znevýhodneného prostredia </w:t>
      </w:r>
    </w:p>
    <w:p w:rsidR="005C74F4" w:rsidRPr="00644451" w:rsidRDefault="005C74F4" w:rsidP="005C74F4">
      <w:pPr>
        <w:pStyle w:val="Prvzarkazkladnhotextu2"/>
        <w:spacing w:after="0" w:line="276" w:lineRule="auto"/>
        <w:ind w:left="0" w:firstLine="0"/>
        <w:jc w:val="both"/>
        <w:rPr>
          <w:rFonts w:ascii="Calibri" w:hAnsi="Calibri"/>
          <w:i/>
          <w:sz w:val="22"/>
          <w:szCs w:val="22"/>
        </w:rPr>
      </w:pPr>
      <w:r w:rsidRPr="00644451">
        <w:rPr>
          <w:rFonts w:ascii="Calibri" w:hAnsi="Calibri"/>
          <w:i/>
          <w:sz w:val="22"/>
          <w:szCs w:val="22"/>
        </w:rPr>
        <w:t xml:space="preserve">3. žiakov s nadaním </w:t>
      </w:r>
    </w:p>
    <w:p w:rsidR="005C74F4" w:rsidRPr="00644451" w:rsidRDefault="005C74F4" w:rsidP="005C74F4">
      <w:pPr>
        <w:spacing w:after="0"/>
        <w:jc w:val="both"/>
        <w:rPr>
          <w:rFonts w:ascii="Calibri" w:hAnsi="Calibri"/>
          <w:b/>
          <w:i/>
        </w:rPr>
      </w:pPr>
    </w:p>
    <w:p w:rsidR="005C74F4" w:rsidRPr="00644451" w:rsidRDefault="005C74F4" w:rsidP="005C74F4">
      <w:pPr>
        <w:spacing w:after="0"/>
        <w:jc w:val="both"/>
        <w:rPr>
          <w:rFonts w:ascii="Calibri" w:hAnsi="Calibri"/>
          <w:i/>
        </w:rPr>
      </w:pPr>
      <w:r w:rsidRPr="00644451">
        <w:rPr>
          <w:rFonts w:ascii="Calibri" w:hAnsi="Calibri"/>
          <w:i/>
        </w:rPr>
        <w:t xml:space="preserve">V oblasti práce so žiakmi so zdravotným znevýhodnením sa zameriava na </w:t>
      </w:r>
    </w:p>
    <w:p w:rsidR="005C74F4" w:rsidRPr="00644451" w:rsidRDefault="005C74F4" w:rsidP="005C74F4">
      <w:pPr>
        <w:numPr>
          <w:ilvl w:val="0"/>
          <w:numId w:val="17"/>
        </w:numPr>
        <w:spacing w:after="0"/>
        <w:jc w:val="both"/>
        <w:rPr>
          <w:rFonts w:ascii="Calibri" w:hAnsi="Calibri"/>
          <w:i/>
        </w:rPr>
      </w:pPr>
      <w:r w:rsidRPr="00644451">
        <w:rPr>
          <w:rFonts w:ascii="Calibri" w:hAnsi="Calibri"/>
          <w:i/>
        </w:rPr>
        <w:lastRenderedPageBreak/>
        <w:t>úzku a intenzívnu spoluprácu so Centrami pedagogicko-psychologickej prevencie, výchovným poradcom, rodičmi, pedagógmi a pod.,</w:t>
      </w:r>
    </w:p>
    <w:p w:rsidR="005C74F4" w:rsidRPr="00644451" w:rsidRDefault="005C74F4" w:rsidP="005C74F4">
      <w:pPr>
        <w:numPr>
          <w:ilvl w:val="0"/>
          <w:numId w:val="17"/>
        </w:numPr>
        <w:spacing w:after="0"/>
        <w:jc w:val="both"/>
        <w:rPr>
          <w:rFonts w:ascii="Calibri" w:hAnsi="Calibri"/>
          <w:i/>
        </w:rPr>
      </w:pPr>
      <w:r w:rsidRPr="00644451">
        <w:rPr>
          <w:rFonts w:ascii="Calibri" w:hAnsi="Calibri"/>
          <w:i/>
        </w:rPr>
        <w:t>vypracovanie  individuálnych výchovno-vzdelávacích programov,</w:t>
      </w:r>
    </w:p>
    <w:p w:rsidR="005C74F4" w:rsidRPr="00B201BB" w:rsidRDefault="005C74F4" w:rsidP="005C74F4">
      <w:pPr>
        <w:numPr>
          <w:ilvl w:val="0"/>
          <w:numId w:val="17"/>
        </w:numPr>
        <w:spacing w:after="0"/>
        <w:jc w:val="both"/>
        <w:rPr>
          <w:rFonts w:ascii="Calibri" w:hAnsi="Calibri"/>
          <w:i/>
        </w:rPr>
      </w:pPr>
      <w:r w:rsidRPr="00644451">
        <w:rPr>
          <w:rFonts w:ascii="Calibri" w:hAnsi="Calibri"/>
          <w:i/>
        </w:rPr>
        <w:t>špecifické hodnotenie žiakov podľa Metodických pokynov  pre hodnotenie</w:t>
      </w:r>
      <w:r w:rsidRPr="00B201BB">
        <w:rPr>
          <w:rFonts w:ascii="Calibri" w:hAnsi="Calibri"/>
          <w:i/>
        </w:rPr>
        <w:t xml:space="preserve"> žiakov so ŠVVP,</w:t>
      </w:r>
    </w:p>
    <w:p w:rsidR="005C74F4" w:rsidRPr="00B201BB" w:rsidRDefault="005C74F4" w:rsidP="005C74F4">
      <w:pPr>
        <w:numPr>
          <w:ilvl w:val="0"/>
          <w:numId w:val="17"/>
        </w:numPr>
        <w:spacing w:after="0"/>
        <w:jc w:val="both"/>
        <w:rPr>
          <w:rFonts w:ascii="Calibri" w:hAnsi="Calibri"/>
          <w:i/>
        </w:rPr>
      </w:pPr>
      <w:r w:rsidRPr="00B201BB">
        <w:rPr>
          <w:rFonts w:ascii="Calibri" w:hAnsi="Calibri"/>
          <w:i/>
        </w:rPr>
        <w:t>podľa potreby na priestorové  úpravy - v škole, triedach, zabezpečenie pomôcok, zakúpenie špeciálneho školského nábytku,</w:t>
      </w:r>
    </w:p>
    <w:p w:rsidR="005C74F4" w:rsidRPr="00B201BB" w:rsidRDefault="005C74F4" w:rsidP="005C74F4">
      <w:pPr>
        <w:numPr>
          <w:ilvl w:val="0"/>
          <w:numId w:val="17"/>
        </w:numPr>
        <w:spacing w:after="0"/>
        <w:jc w:val="both"/>
        <w:rPr>
          <w:rFonts w:ascii="Calibri" w:hAnsi="Calibri"/>
          <w:i/>
        </w:rPr>
      </w:pPr>
      <w:r w:rsidRPr="00B201BB">
        <w:rPr>
          <w:rFonts w:ascii="Calibri" w:hAnsi="Calibri"/>
          <w:i/>
        </w:rPr>
        <w:t>materiálne zabezpečenie pomôcok  pre vzdelávanie  - špeciálne učebnice, učebné a kompenzačné pomôcky a pod.</w:t>
      </w:r>
    </w:p>
    <w:p w:rsidR="005C74F4" w:rsidRPr="00B201BB" w:rsidRDefault="005C74F4" w:rsidP="005C74F4">
      <w:pPr>
        <w:pStyle w:val="Prvzarkazkladnhotextu2"/>
        <w:spacing w:after="0" w:line="276" w:lineRule="auto"/>
        <w:ind w:left="45" w:firstLine="0"/>
        <w:jc w:val="both"/>
        <w:rPr>
          <w:rFonts w:ascii="Calibri" w:hAnsi="Calibri"/>
          <w:i/>
          <w:sz w:val="22"/>
          <w:szCs w:val="22"/>
        </w:rPr>
      </w:pPr>
      <w:r w:rsidRPr="00B201BB">
        <w:rPr>
          <w:rFonts w:ascii="Calibri" w:hAnsi="Calibri"/>
          <w:i/>
          <w:sz w:val="22"/>
          <w:szCs w:val="22"/>
        </w:rPr>
        <w:t>Výchovu a vzdelávanie žiakov so zdravotným znevýhodnením realizuje v triedach spolu s ostatnými žiakmi školy; ak je to potrebné, takýto žiak je vzdelávaný podľa individuálneho vzdelávacieho programu, ktorý vypracúva škola v spolupráci so školským zariadením výchovného poradenstva a prevencie a konzultuje  so zákonnými zástupcami žiaka.</w:t>
      </w:r>
      <w:r w:rsidR="007D38EB">
        <w:rPr>
          <w:rFonts w:ascii="Calibri" w:hAnsi="Calibri"/>
          <w:i/>
          <w:sz w:val="22"/>
          <w:szCs w:val="22"/>
        </w:rPr>
        <w:t xml:space="preserve"> </w:t>
      </w:r>
      <w:r w:rsidRPr="00B201BB">
        <w:rPr>
          <w:rFonts w:ascii="Calibri" w:hAnsi="Calibri"/>
          <w:i/>
          <w:sz w:val="22"/>
          <w:szCs w:val="22"/>
        </w:rPr>
        <w:t>V prípade potreby škola zabezpečuje asistenta učiteľa.</w:t>
      </w:r>
    </w:p>
    <w:p w:rsidR="005C74F4" w:rsidRPr="00B201BB" w:rsidRDefault="005C74F4" w:rsidP="005C74F4">
      <w:pPr>
        <w:spacing w:after="0"/>
        <w:ind w:left="360"/>
        <w:jc w:val="both"/>
        <w:rPr>
          <w:rFonts w:ascii="Calibri" w:hAnsi="Calibri"/>
          <w:i/>
        </w:rPr>
      </w:pPr>
    </w:p>
    <w:p w:rsidR="005C74F4" w:rsidRPr="00B201BB" w:rsidRDefault="005C74F4" w:rsidP="005C74F4">
      <w:pPr>
        <w:spacing w:after="0"/>
        <w:jc w:val="both"/>
        <w:rPr>
          <w:rFonts w:ascii="Calibri" w:hAnsi="Calibri"/>
          <w:i/>
        </w:rPr>
      </w:pPr>
      <w:r w:rsidRPr="00B201BB">
        <w:rPr>
          <w:rFonts w:ascii="Calibri" w:hAnsi="Calibri"/>
          <w:i/>
        </w:rPr>
        <w:t>V oblasti práce so žiakmi zo sociálne znevýhodneného prostredia</w:t>
      </w:r>
    </w:p>
    <w:p w:rsidR="005C74F4" w:rsidRPr="00B201BB" w:rsidRDefault="005C74F4" w:rsidP="005C74F4">
      <w:pPr>
        <w:numPr>
          <w:ilvl w:val="0"/>
          <w:numId w:val="18"/>
        </w:numPr>
        <w:spacing w:after="0"/>
        <w:jc w:val="both"/>
        <w:rPr>
          <w:rFonts w:ascii="Calibri" w:hAnsi="Calibri"/>
          <w:i/>
        </w:rPr>
      </w:pPr>
      <w:r w:rsidRPr="00B201BB">
        <w:rPr>
          <w:rFonts w:ascii="Calibri" w:hAnsi="Calibri"/>
          <w:i/>
        </w:rPr>
        <w:t>spolupracuje so školským zariadením výchovného poradenstva a prevencie (centrum špeciálno-pedagogického poradenstva, centrum pedagogicko-psychologického poradenstva a prevencie), obvodným úradom práce, sociálnych vecí a</w:t>
      </w:r>
      <w:r w:rsidR="004E6EB3">
        <w:rPr>
          <w:rFonts w:ascii="Calibri" w:hAnsi="Calibri"/>
          <w:i/>
        </w:rPr>
        <w:t> </w:t>
      </w:r>
      <w:r w:rsidRPr="00B201BB">
        <w:rPr>
          <w:rFonts w:ascii="Calibri" w:hAnsi="Calibri"/>
          <w:i/>
        </w:rPr>
        <w:t>rodiny</w:t>
      </w:r>
      <w:r w:rsidR="004E6EB3">
        <w:rPr>
          <w:rFonts w:ascii="Calibri" w:hAnsi="Calibri"/>
          <w:i/>
        </w:rPr>
        <w:t>,</w:t>
      </w:r>
    </w:p>
    <w:p w:rsidR="005C74F4" w:rsidRPr="00B201BB" w:rsidRDefault="005C74F4" w:rsidP="005C74F4">
      <w:pPr>
        <w:numPr>
          <w:ilvl w:val="0"/>
          <w:numId w:val="18"/>
        </w:numPr>
        <w:spacing w:after="0"/>
        <w:jc w:val="both"/>
        <w:rPr>
          <w:rFonts w:ascii="Calibri" w:hAnsi="Calibri"/>
          <w:i/>
        </w:rPr>
      </w:pPr>
      <w:r w:rsidRPr="00B201BB">
        <w:rPr>
          <w:rFonts w:ascii="Calibri" w:hAnsi="Calibri"/>
          <w:i/>
        </w:rPr>
        <w:t>spolupracuje s rodičmi a ďalšími subjektmi podľa potreby</w:t>
      </w:r>
      <w:r w:rsidR="004E6EB3">
        <w:rPr>
          <w:rFonts w:ascii="Calibri" w:hAnsi="Calibri"/>
          <w:i/>
        </w:rPr>
        <w:t>.</w:t>
      </w:r>
    </w:p>
    <w:p w:rsidR="005C74F4" w:rsidRPr="00B201BB" w:rsidRDefault="005C74F4" w:rsidP="005C74F4">
      <w:pPr>
        <w:pStyle w:val="Normlnywebov"/>
        <w:spacing w:line="276" w:lineRule="auto"/>
        <w:jc w:val="both"/>
        <w:rPr>
          <w:rFonts w:ascii="Calibri" w:hAnsi="Calibri"/>
          <w:i/>
          <w:sz w:val="22"/>
          <w:szCs w:val="22"/>
        </w:rPr>
      </w:pPr>
      <w:r w:rsidRPr="00B201BB">
        <w:rPr>
          <w:rFonts w:ascii="Calibri" w:hAnsi="Calibri"/>
          <w:i/>
          <w:sz w:val="22"/>
          <w:szCs w:val="22"/>
        </w:rPr>
        <w:t>Škola pre zabezpečenie výchovy a vzdelávania  žiakov zo sociálne znevýhodneného prostredia zabezpečuje úpravu  organizácie výchovy a vzdelávania, úpravu prostredia, v ktorom sa výchova a vzdelávanie uskutočňuje</w:t>
      </w:r>
      <w:r w:rsidR="007D38EB">
        <w:rPr>
          <w:rFonts w:ascii="Calibri" w:hAnsi="Calibri"/>
          <w:i/>
          <w:sz w:val="22"/>
          <w:szCs w:val="22"/>
        </w:rPr>
        <w:t xml:space="preserve"> </w:t>
      </w:r>
      <w:r w:rsidRPr="00B201BB">
        <w:rPr>
          <w:rFonts w:ascii="Calibri" w:hAnsi="Calibri"/>
          <w:i/>
          <w:sz w:val="22"/>
          <w:szCs w:val="22"/>
        </w:rPr>
        <w:t>a využíva špecifické metódy a formy výchovy a vzdelávania – predovšetkým individuálnu starostlivosť, zabezpečenie podmienok pre prípravu žiakov a  v prípade potreby realizuje vzdelávanie podľa individuálneho vzdelávacieho programu.</w:t>
      </w:r>
    </w:p>
    <w:p w:rsidR="005C74F4" w:rsidRPr="00B201BB" w:rsidRDefault="005C74F4" w:rsidP="005C74F4">
      <w:pPr>
        <w:spacing w:after="0"/>
        <w:jc w:val="both"/>
        <w:rPr>
          <w:rFonts w:ascii="Calibri" w:hAnsi="Calibri"/>
          <w:i/>
        </w:rPr>
      </w:pPr>
      <w:r w:rsidRPr="00B201BB">
        <w:rPr>
          <w:rFonts w:ascii="Calibri" w:hAnsi="Calibri"/>
          <w:i/>
        </w:rPr>
        <w:t xml:space="preserve">V oblasti práce so žiakmi s nadaním sa zameriava na </w:t>
      </w:r>
    </w:p>
    <w:p w:rsidR="005C74F4" w:rsidRPr="00B201BB" w:rsidRDefault="005C74F4" w:rsidP="005C74F4">
      <w:pPr>
        <w:numPr>
          <w:ilvl w:val="0"/>
          <w:numId w:val="18"/>
        </w:numPr>
        <w:spacing w:after="0"/>
        <w:jc w:val="both"/>
        <w:rPr>
          <w:rFonts w:ascii="Calibri" w:hAnsi="Calibri"/>
          <w:i/>
        </w:rPr>
      </w:pPr>
      <w:r w:rsidRPr="00B201BB">
        <w:rPr>
          <w:rFonts w:ascii="Calibri" w:hAnsi="Calibri"/>
          <w:i/>
        </w:rPr>
        <w:t>spoluprácu so školským zariadením výchovného poradenstva a prevencie,  s externými odborníkmi</w:t>
      </w:r>
      <w:r w:rsidR="004E6EB3">
        <w:rPr>
          <w:rFonts w:ascii="Calibri" w:hAnsi="Calibri"/>
          <w:i/>
        </w:rPr>
        <w:t>,</w:t>
      </w:r>
    </w:p>
    <w:p w:rsidR="005C74F4" w:rsidRPr="00B201BB" w:rsidRDefault="005C74F4" w:rsidP="005C74F4">
      <w:pPr>
        <w:numPr>
          <w:ilvl w:val="0"/>
          <w:numId w:val="18"/>
        </w:numPr>
        <w:spacing w:after="0"/>
        <w:jc w:val="both"/>
        <w:rPr>
          <w:rFonts w:ascii="Calibri" w:hAnsi="Calibri"/>
          <w:i/>
        </w:rPr>
      </w:pPr>
      <w:r w:rsidRPr="00B201BB">
        <w:rPr>
          <w:rFonts w:ascii="Calibri" w:hAnsi="Calibri"/>
          <w:i/>
        </w:rPr>
        <w:t xml:space="preserve">spoluprácu s rodičmi </w:t>
      </w:r>
      <w:r w:rsidR="004E6EB3">
        <w:rPr>
          <w:rFonts w:ascii="Calibri" w:hAnsi="Calibri"/>
          <w:i/>
        </w:rPr>
        <w:t>,</w:t>
      </w:r>
    </w:p>
    <w:p w:rsidR="005C74F4" w:rsidRPr="00B201BB" w:rsidRDefault="005C74F4" w:rsidP="005C74F4">
      <w:pPr>
        <w:numPr>
          <w:ilvl w:val="0"/>
          <w:numId w:val="18"/>
        </w:numPr>
        <w:spacing w:after="0"/>
        <w:jc w:val="both"/>
        <w:rPr>
          <w:rFonts w:ascii="Calibri" w:hAnsi="Calibri"/>
          <w:i/>
        </w:rPr>
      </w:pPr>
      <w:r w:rsidRPr="00B201BB">
        <w:rPr>
          <w:rFonts w:ascii="Calibri" w:hAnsi="Calibri"/>
          <w:i/>
        </w:rPr>
        <w:t>spoluprácu s inštitúciami, ktoré podporujú rozvoj talentu detí – napr. centrom voľného času detí, Iuventou, Záhorskou knižnicou a ďalšími subjektmi podľa potreby</w:t>
      </w:r>
      <w:r w:rsidR="004E6EB3">
        <w:rPr>
          <w:rFonts w:ascii="Calibri" w:hAnsi="Calibri"/>
          <w:i/>
        </w:rPr>
        <w:t>,</w:t>
      </w:r>
    </w:p>
    <w:p w:rsidR="005C74F4" w:rsidRPr="00B201BB" w:rsidRDefault="005C74F4" w:rsidP="005C74F4">
      <w:pPr>
        <w:numPr>
          <w:ilvl w:val="0"/>
          <w:numId w:val="18"/>
        </w:numPr>
        <w:spacing w:after="0"/>
        <w:jc w:val="both"/>
        <w:rPr>
          <w:rFonts w:ascii="Calibri" w:hAnsi="Calibri"/>
          <w:i/>
        </w:rPr>
      </w:pPr>
      <w:r w:rsidRPr="00B201BB">
        <w:rPr>
          <w:rFonts w:ascii="Calibri" w:hAnsi="Calibri"/>
          <w:i/>
        </w:rPr>
        <w:t>zabezpečenie pomôcok  pre vzdelávanie nadaných žiakov -špeciálne učebnice, encyklopédie, alternatívne učebné materiály, učebné pomôcky, výpočtová a rozmnožovacia technika a pod.</w:t>
      </w:r>
      <w:r w:rsidR="004E6EB3">
        <w:rPr>
          <w:rFonts w:ascii="Calibri" w:hAnsi="Calibri"/>
          <w:i/>
        </w:rPr>
        <w:t>,</w:t>
      </w:r>
    </w:p>
    <w:p w:rsidR="005C74F4" w:rsidRPr="00B201BB" w:rsidRDefault="005C74F4" w:rsidP="005C74F4">
      <w:pPr>
        <w:numPr>
          <w:ilvl w:val="0"/>
          <w:numId w:val="18"/>
        </w:numPr>
        <w:spacing w:after="0"/>
        <w:jc w:val="both"/>
        <w:rPr>
          <w:rFonts w:ascii="Calibri" w:hAnsi="Calibri"/>
          <w:i/>
        </w:rPr>
      </w:pPr>
      <w:r w:rsidRPr="00B201BB">
        <w:rPr>
          <w:rFonts w:ascii="Calibri" w:hAnsi="Calibri"/>
          <w:i/>
        </w:rPr>
        <w:t>individuálnu starostlivosť formou  tútorov  spomedzi pedagógov aj  spolužiakov</w:t>
      </w:r>
      <w:r w:rsidR="004E6EB3">
        <w:rPr>
          <w:rFonts w:ascii="Calibri" w:hAnsi="Calibri"/>
          <w:i/>
        </w:rPr>
        <w:t>,</w:t>
      </w:r>
    </w:p>
    <w:p w:rsidR="00481C99" w:rsidRPr="00935DDF" w:rsidRDefault="005C74F4" w:rsidP="00935DDF">
      <w:pPr>
        <w:numPr>
          <w:ilvl w:val="0"/>
          <w:numId w:val="18"/>
        </w:numPr>
        <w:spacing w:after="0"/>
        <w:jc w:val="both"/>
        <w:rPr>
          <w:rFonts w:ascii="Calibri" w:hAnsi="Calibri"/>
          <w:i/>
        </w:rPr>
      </w:pPr>
      <w:r w:rsidRPr="00B201BB">
        <w:rPr>
          <w:rFonts w:ascii="Calibri" w:hAnsi="Calibri"/>
          <w:i/>
        </w:rPr>
        <w:t>prípadné špecifiká hodnotenia vzdelávacích výsledkov nadaných žiakov</w:t>
      </w:r>
      <w:r w:rsidR="004E6EB3">
        <w:rPr>
          <w:rFonts w:ascii="Calibri" w:hAnsi="Calibri"/>
          <w:i/>
        </w:rPr>
        <w:t>.</w:t>
      </w:r>
    </w:p>
    <w:p w:rsidR="00BA6E9E" w:rsidRPr="003611F3" w:rsidRDefault="00B93097" w:rsidP="00F21E98">
      <w:pPr>
        <w:pStyle w:val="Default"/>
        <w:numPr>
          <w:ilvl w:val="1"/>
          <w:numId w:val="30"/>
        </w:numPr>
        <w:spacing w:before="120" w:line="276" w:lineRule="auto"/>
        <w:ind w:hanging="1440"/>
        <w:jc w:val="both"/>
        <w:rPr>
          <w:rFonts w:asciiTheme="minorHAnsi" w:hAnsiTheme="minorHAnsi"/>
          <w:b/>
          <w:i/>
          <w:sz w:val="22"/>
          <w:szCs w:val="22"/>
        </w:rPr>
      </w:pPr>
      <w:r w:rsidRPr="003611F3">
        <w:rPr>
          <w:rFonts w:asciiTheme="minorHAnsi" w:hAnsiTheme="minorHAnsi"/>
          <w:b/>
          <w:i/>
          <w:sz w:val="22"/>
          <w:szCs w:val="22"/>
        </w:rPr>
        <w:t>Personálne zabezpečenie  a c</w:t>
      </w:r>
      <w:r w:rsidR="00BA6E9E" w:rsidRPr="003611F3">
        <w:rPr>
          <w:rFonts w:asciiTheme="minorHAnsi" w:hAnsiTheme="minorHAnsi"/>
          <w:b/>
          <w:i/>
          <w:sz w:val="22"/>
          <w:szCs w:val="22"/>
        </w:rPr>
        <w:t>harakteristika pedagogického zboru</w:t>
      </w:r>
    </w:p>
    <w:p w:rsidR="00B93097" w:rsidRPr="00B93097" w:rsidRDefault="00D06906" w:rsidP="00754556">
      <w:pPr>
        <w:pStyle w:val="Default"/>
        <w:spacing w:before="120" w:line="276" w:lineRule="auto"/>
        <w:jc w:val="both"/>
        <w:rPr>
          <w:rFonts w:ascii="Calibri" w:hAnsi="Calibri"/>
          <w:i/>
          <w:sz w:val="22"/>
          <w:szCs w:val="22"/>
        </w:rPr>
      </w:pPr>
      <w:r>
        <w:rPr>
          <w:rFonts w:ascii="Calibri" w:hAnsi="Calibri"/>
          <w:i/>
          <w:sz w:val="22"/>
          <w:szCs w:val="22"/>
        </w:rPr>
        <w:t xml:space="preserve">Realizácia </w:t>
      </w:r>
      <w:r w:rsidR="00B93097" w:rsidRPr="003611F3">
        <w:rPr>
          <w:rFonts w:ascii="Calibri" w:hAnsi="Calibri"/>
          <w:i/>
          <w:sz w:val="22"/>
          <w:szCs w:val="22"/>
        </w:rPr>
        <w:t xml:space="preserve">ŠkVP je podmienená aj potrebným personálnym zabezpečením a vychádza  z </w:t>
      </w:r>
      <w:r w:rsidR="00B93097" w:rsidRPr="00B93097">
        <w:rPr>
          <w:rFonts w:ascii="Calibri" w:hAnsi="Calibri"/>
          <w:i/>
          <w:sz w:val="22"/>
          <w:szCs w:val="22"/>
        </w:rPr>
        <w:t xml:space="preserve">požiadaviek formulovaných v platnej legislatíve. </w:t>
      </w:r>
    </w:p>
    <w:p w:rsidR="00BA6E9E" w:rsidRPr="00BF720A" w:rsidRDefault="00BA6E9E" w:rsidP="00754556">
      <w:pPr>
        <w:pStyle w:val="Default"/>
        <w:spacing w:before="120" w:line="276" w:lineRule="auto"/>
        <w:jc w:val="both"/>
        <w:rPr>
          <w:rFonts w:ascii="Calibri" w:hAnsi="Calibri"/>
          <w:i/>
          <w:color w:val="auto"/>
          <w:sz w:val="22"/>
          <w:szCs w:val="22"/>
        </w:rPr>
      </w:pPr>
      <w:r w:rsidRPr="00BF720A">
        <w:rPr>
          <w:rFonts w:asciiTheme="minorHAnsi" w:hAnsiTheme="minorHAnsi"/>
          <w:i/>
          <w:color w:val="auto"/>
          <w:sz w:val="22"/>
          <w:szCs w:val="22"/>
        </w:rPr>
        <w:t xml:space="preserve">Škola potrebuje na zabezpečenie výchovno-vzdelávacieho procesu najmenej </w:t>
      </w:r>
      <w:r w:rsidR="00546A63" w:rsidRPr="00BF720A">
        <w:rPr>
          <w:rFonts w:asciiTheme="minorHAnsi" w:hAnsiTheme="minorHAnsi"/>
          <w:i/>
          <w:color w:val="auto"/>
          <w:sz w:val="22"/>
          <w:szCs w:val="22"/>
        </w:rPr>
        <w:t>1</w:t>
      </w:r>
      <w:r w:rsidR="00B93097" w:rsidRPr="00BF720A">
        <w:rPr>
          <w:rFonts w:asciiTheme="minorHAnsi" w:hAnsiTheme="minorHAnsi"/>
          <w:i/>
          <w:color w:val="auto"/>
          <w:sz w:val="22"/>
          <w:szCs w:val="22"/>
        </w:rPr>
        <w:t>1</w:t>
      </w:r>
      <w:r w:rsidR="001A3206" w:rsidRPr="00BF720A">
        <w:rPr>
          <w:rFonts w:asciiTheme="minorHAnsi" w:hAnsiTheme="minorHAnsi"/>
          <w:i/>
          <w:color w:val="auto"/>
          <w:sz w:val="22"/>
          <w:szCs w:val="22"/>
        </w:rPr>
        <w:t>-1</w:t>
      </w:r>
      <w:r w:rsidR="00B93097" w:rsidRPr="00BF720A">
        <w:rPr>
          <w:rFonts w:asciiTheme="minorHAnsi" w:hAnsiTheme="minorHAnsi"/>
          <w:i/>
          <w:color w:val="auto"/>
          <w:sz w:val="22"/>
          <w:szCs w:val="22"/>
        </w:rPr>
        <w:t>3</w:t>
      </w:r>
      <w:r w:rsidR="007D38EB" w:rsidRPr="00BF720A">
        <w:rPr>
          <w:rFonts w:asciiTheme="minorHAnsi" w:hAnsiTheme="minorHAnsi"/>
          <w:i/>
          <w:color w:val="auto"/>
          <w:sz w:val="22"/>
          <w:szCs w:val="22"/>
        </w:rPr>
        <w:t xml:space="preserve"> </w:t>
      </w:r>
      <w:r w:rsidRPr="00BF720A">
        <w:rPr>
          <w:rFonts w:ascii="Calibri" w:hAnsi="Calibri"/>
          <w:i/>
          <w:color w:val="auto"/>
          <w:sz w:val="22"/>
          <w:szCs w:val="22"/>
        </w:rPr>
        <w:t xml:space="preserve">učiteľov. Na škole </w:t>
      </w:r>
      <w:r w:rsidR="008414C6" w:rsidRPr="00BF720A">
        <w:rPr>
          <w:rFonts w:ascii="Calibri" w:hAnsi="Calibri"/>
          <w:i/>
          <w:color w:val="auto"/>
          <w:sz w:val="22"/>
          <w:szCs w:val="22"/>
        </w:rPr>
        <w:t xml:space="preserve">v súčasnosti </w:t>
      </w:r>
      <w:r w:rsidRPr="00BF720A">
        <w:rPr>
          <w:rFonts w:ascii="Calibri" w:hAnsi="Calibri"/>
          <w:i/>
          <w:color w:val="auto"/>
          <w:sz w:val="22"/>
          <w:szCs w:val="22"/>
        </w:rPr>
        <w:t xml:space="preserve"> pracuje </w:t>
      </w:r>
      <w:r w:rsidR="008414C6" w:rsidRPr="00BF720A">
        <w:rPr>
          <w:rFonts w:ascii="Calibri" w:hAnsi="Calibri"/>
          <w:i/>
          <w:color w:val="auto"/>
          <w:sz w:val="22"/>
          <w:szCs w:val="22"/>
        </w:rPr>
        <w:t>1</w:t>
      </w:r>
      <w:r w:rsidR="00C12724">
        <w:rPr>
          <w:rFonts w:ascii="Calibri" w:hAnsi="Calibri"/>
          <w:i/>
          <w:color w:val="auto"/>
          <w:sz w:val="22"/>
          <w:szCs w:val="22"/>
        </w:rPr>
        <w:t>3</w:t>
      </w:r>
      <w:r w:rsidRPr="00BF720A">
        <w:rPr>
          <w:rFonts w:ascii="Calibri" w:hAnsi="Calibri"/>
          <w:i/>
          <w:color w:val="auto"/>
          <w:sz w:val="22"/>
          <w:szCs w:val="22"/>
        </w:rPr>
        <w:t xml:space="preserve"> učiteľov s úväzkom 1,0</w:t>
      </w:r>
      <w:r w:rsidR="00C12724">
        <w:rPr>
          <w:rFonts w:ascii="Calibri" w:hAnsi="Calibri"/>
          <w:i/>
          <w:color w:val="auto"/>
          <w:sz w:val="22"/>
          <w:szCs w:val="22"/>
        </w:rPr>
        <w:t>.</w:t>
      </w:r>
      <w:r w:rsidRPr="00BF720A">
        <w:rPr>
          <w:rFonts w:ascii="Calibri" w:hAnsi="Calibri"/>
          <w:i/>
          <w:color w:val="auto"/>
          <w:sz w:val="22"/>
          <w:szCs w:val="22"/>
        </w:rPr>
        <w:t xml:space="preserve"> Priemerný vek pedagogických zamestnancov je </w:t>
      </w:r>
      <w:r w:rsidR="00D4539D" w:rsidRPr="00BF720A">
        <w:rPr>
          <w:rFonts w:ascii="Calibri" w:hAnsi="Calibri"/>
          <w:i/>
          <w:color w:val="auto"/>
          <w:sz w:val="22"/>
          <w:szCs w:val="22"/>
        </w:rPr>
        <w:t xml:space="preserve">nad 40 </w:t>
      </w:r>
      <w:r w:rsidRPr="00BF720A">
        <w:rPr>
          <w:rFonts w:ascii="Calibri" w:hAnsi="Calibri"/>
          <w:i/>
          <w:color w:val="auto"/>
          <w:sz w:val="22"/>
          <w:szCs w:val="22"/>
        </w:rPr>
        <w:t xml:space="preserve">rokov. </w:t>
      </w:r>
      <w:r w:rsidR="00F01875" w:rsidRPr="00BF720A">
        <w:rPr>
          <w:rFonts w:ascii="Calibri" w:hAnsi="Calibri"/>
          <w:i/>
          <w:color w:val="auto"/>
          <w:sz w:val="22"/>
          <w:szCs w:val="22"/>
        </w:rPr>
        <w:t>Zbo</w:t>
      </w:r>
      <w:r w:rsidR="00CA5C09" w:rsidRPr="00BF720A">
        <w:rPr>
          <w:rFonts w:ascii="Calibri" w:hAnsi="Calibri"/>
          <w:i/>
          <w:color w:val="auto"/>
          <w:sz w:val="22"/>
          <w:szCs w:val="22"/>
        </w:rPr>
        <w:t>r</w:t>
      </w:r>
      <w:r w:rsidR="00F01875" w:rsidRPr="00BF720A">
        <w:rPr>
          <w:rFonts w:ascii="Calibri" w:hAnsi="Calibri"/>
          <w:i/>
          <w:color w:val="auto"/>
          <w:sz w:val="22"/>
          <w:szCs w:val="22"/>
        </w:rPr>
        <w:t xml:space="preserve"> tvoria </w:t>
      </w:r>
      <w:r w:rsidR="009F6836" w:rsidRPr="00BF720A">
        <w:rPr>
          <w:rFonts w:ascii="Calibri" w:hAnsi="Calibri"/>
          <w:i/>
          <w:color w:val="auto"/>
          <w:sz w:val="22"/>
          <w:szCs w:val="22"/>
        </w:rPr>
        <w:t>2 muži a</w:t>
      </w:r>
      <w:r w:rsidR="007D38EB" w:rsidRPr="00BF720A">
        <w:rPr>
          <w:rFonts w:ascii="Calibri" w:hAnsi="Calibri"/>
          <w:i/>
          <w:color w:val="auto"/>
          <w:sz w:val="22"/>
          <w:szCs w:val="22"/>
        </w:rPr>
        <w:t> </w:t>
      </w:r>
      <w:r w:rsidR="009F6836" w:rsidRPr="00BF720A">
        <w:rPr>
          <w:rFonts w:ascii="Calibri" w:hAnsi="Calibri"/>
          <w:i/>
          <w:color w:val="auto"/>
          <w:sz w:val="22"/>
          <w:szCs w:val="22"/>
        </w:rPr>
        <w:t>1</w:t>
      </w:r>
      <w:r w:rsidR="00B941F2" w:rsidRPr="00BF720A">
        <w:rPr>
          <w:rFonts w:ascii="Calibri" w:hAnsi="Calibri"/>
          <w:i/>
          <w:color w:val="auto"/>
          <w:sz w:val="22"/>
          <w:szCs w:val="22"/>
        </w:rPr>
        <w:t>1</w:t>
      </w:r>
      <w:r w:rsidR="007D38EB" w:rsidRPr="00BF720A">
        <w:rPr>
          <w:rFonts w:ascii="Calibri" w:hAnsi="Calibri"/>
          <w:i/>
          <w:color w:val="auto"/>
          <w:sz w:val="22"/>
          <w:szCs w:val="22"/>
        </w:rPr>
        <w:t xml:space="preserve"> </w:t>
      </w:r>
      <w:r w:rsidR="009F6836" w:rsidRPr="00BF720A">
        <w:rPr>
          <w:rFonts w:ascii="Calibri" w:hAnsi="Calibri"/>
          <w:i/>
          <w:color w:val="auto"/>
          <w:sz w:val="22"/>
          <w:szCs w:val="22"/>
        </w:rPr>
        <w:t>žien.</w:t>
      </w:r>
    </w:p>
    <w:p w:rsidR="00BA6E9E" w:rsidRPr="008B3BF2" w:rsidRDefault="00BA6E9E" w:rsidP="00754556">
      <w:pPr>
        <w:spacing w:before="120" w:after="0"/>
        <w:jc w:val="both"/>
        <w:rPr>
          <w:rFonts w:ascii="Calibri" w:hAnsi="Calibri"/>
          <w:i/>
        </w:rPr>
      </w:pPr>
      <w:r w:rsidRPr="008B3BF2">
        <w:rPr>
          <w:rFonts w:ascii="Calibri" w:hAnsi="Calibri"/>
          <w:i/>
        </w:rPr>
        <w:t>V ročníkoch 1.-4. vyučujú prevažne učiteľky s kvalifikáciou 1.-4.</w:t>
      </w:r>
      <w:r w:rsidR="00D06906">
        <w:rPr>
          <w:rFonts w:ascii="Calibri" w:hAnsi="Calibri"/>
          <w:i/>
        </w:rPr>
        <w:t xml:space="preserve"> a vychovávateľky</w:t>
      </w:r>
      <w:r w:rsidRPr="008B3BF2">
        <w:rPr>
          <w:rFonts w:ascii="Calibri" w:hAnsi="Calibri"/>
          <w:i/>
        </w:rPr>
        <w:t xml:space="preserve"> (</w:t>
      </w:r>
      <w:r w:rsidR="00F01875" w:rsidRPr="008B3BF2">
        <w:rPr>
          <w:rFonts w:ascii="Calibri" w:hAnsi="Calibri"/>
          <w:i/>
        </w:rPr>
        <w:t>NAV a</w:t>
      </w:r>
      <w:r w:rsidR="007D38EB" w:rsidRPr="008B3BF2">
        <w:rPr>
          <w:rFonts w:ascii="Calibri" w:hAnsi="Calibri"/>
          <w:i/>
        </w:rPr>
        <w:t> </w:t>
      </w:r>
      <w:r w:rsidR="00F01875" w:rsidRPr="008B3BF2">
        <w:rPr>
          <w:rFonts w:ascii="Calibri" w:hAnsi="Calibri"/>
          <w:i/>
        </w:rPr>
        <w:t>ANJ</w:t>
      </w:r>
      <w:r w:rsidR="007D38EB" w:rsidRPr="008B3BF2">
        <w:rPr>
          <w:rFonts w:ascii="Calibri" w:hAnsi="Calibri"/>
          <w:i/>
        </w:rPr>
        <w:t xml:space="preserve"> </w:t>
      </w:r>
      <w:r w:rsidR="003F616E" w:rsidRPr="008B3BF2">
        <w:rPr>
          <w:rFonts w:ascii="Calibri" w:hAnsi="Calibri"/>
          <w:i/>
        </w:rPr>
        <w:t xml:space="preserve">vyučujú aj </w:t>
      </w:r>
      <w:r w:rsidR="000811F6" w:rsidRPr="008B3BF2">
        <w:rPr>
          <w:rFonts w:ascii="Calibri" w:hAnsi="Calibri"/>
          <w:i/>
        </w:rPr>
        <w:t xml:space="preserve"> učite</w:t>
      </w:r>
      <w:r w:rsidR="00D4539D" w:rsidRPr="008B3BF2">
        <w:rPr>
          <w:rFonts w:ascii="Calibri" w:hAnsi="Calibri"/>
          <w:i/>
        </w:rPr>
        <w:t>ľk</w:t>
      </w:r>
      <w:r w:rsidR="008414C6" w:rsidRPr="008B3BF2">
        <w:rPr>
          <w:rFonts w:ascii="Calibri" w:hAnsi="Calibri"/>
          <w:i/>
        </w:rPr>
        <w:t>y</w:t>
      </w:r>
      <w:r w:rsidR="00F66C0D" w:rsidRPr="008B3BF2">
        <w:rPr>
          <w:rFonts w:ascii="Calibri" w:hAnsi="Calibri"/>
          <w:i/>
        </w:rPr>
        <w:t xml:space="preserve"> </w:t>
      </w:r>
      <w:r w:rsidRPr="008B3BF2">
        <w:rPr>
          <w:rFonts w:ascii="Calibri" w:hAnsi="Calibri"/>
          <w:i/>
        </w:rPr>
        <w:t>5.-9.</w:t>
      </w:r>
      <w:r w:rsidR="000811F6" w:rsidRPr="008B3BF2">
        <w:rPr>
          <w:rFonts w:ascii="Calibri" w:hAnsi="Calibri"/>
          <w:i/>
        </w:rPr>
        <w:t>)</w:t>
      </w:r>
      <w:r w:rsidR="00546A63" w:rsidRPr="008B3BF2">
        <w:rPr>
          <w:rFonts w:ascii="Calibri" w:hAnsi="Calibri"/>
          <w:i/>
        </w:rPr>
        <w:t>.</w:t>
      </w:r>
    </w:p>
    <w:p w:rsidR="00BA6E9E" w:rsidRPr="008B3BF2" w:rsidRDefault="00BA6E9E" w:rsidP="00754556">
      <w:pPr>
        <w:spacing w:before="120" w:after="0"/>
        <w:jc w:val="both"/>
        <w:rPr>
          <w:rFonts w:ascii="Calibri" w:hAnsi="Calibri"/>
          <w:i/>
        </w:rPr>
      </w:pPr>
      <w:r w:rsidRPr="008B3BF2">
        <w:rPr>
          <w:rFonts w:ascii="Calibri" w:hAnsi="Calibri"/>
          <w:i/>
        </w:rPr>
        <w:t xml:space="preserve">V ročníkoch 5.-9. vyučujú prevažne učitelia s kvalifikáciou 5.-9., 5.-12. – </w:t>
      </w:r>
      <w:r w:rsidR="00F01875" w:rsidRPr="008B3BF2">
        <w:rPr>
          <w:rFonts w:ascii="Calibri" w:hAnsi="Calibri"/>
          <w:i/>
        </w:rPr>
        <w:t>s aprobáciami</w:t>
      </w:r>
      <w:r w:rsidRPr="008B3BF2">
        <w:rPr>
          <w:rFonts w:ascii="Calibri" w:hAnsi="Calibri"/>
          <w:i/>
        </w:rPr>
        <w:t>: M</w:t>
      </w:r>
      <w:r w:rsidR="001A3206" w:rsidRPr="008B3BF2">
        <w:rPr>
          <w:rFonts w:ascii="Calibri" w:hAnsi="Calibri"/>
          <w:i/>
        </w:rPr>
        <w:t>AT</w:t>
      </w:r>
      <w:r w:rsidRPr="008B3BF2">
        <w:rPr>
          <w:rFonts w:ascii="Calibri" w:hAnsi="Calibri"/>
          <w:i/>
        </w:rPr>
        <w:t>, SJL, G</w:t>
      </w:r>
      <w:r w:rsidR="001A3206" w:rsidRPr="008B3BF2">
        <w:rPr>
          <w:rFonts w:ascii="Calibri" w:hAnsi="Calibri"/>
          <w:i/>
        </w:rPr>
        <w:t>EO</w:t>
      </w:r>
      <w:r w:rsidRPr="008B3BF2">
        <w:rPr>
          <w:rFonts w:ascii="Calibri" w:hAnsi="Calibri"/>
          <w:i/>
        </w:rPr>
        <w:t>, O</w:t>
      </w:r>
      <w:r w:rsidR="001A3206" w:rsidRPr="008B3BF2">
        <w:rPr>
          <w:rFonts w:ascii="Calibri" w:hAnsi="Calibri"/>
          <w:i/>
        </w:rPr>
        <w:t>BN</w:t>
      </w:r>
      <w:r w:rsidRPr="008B3BF2">
        <w:rPr>
          <w:rFonts w:ascii="Calibri" w:hAnsi="Calibri"/>
          <w:i/>
        </w:rPr>
        <w:t>, D</w:t>
      </w:r>
      <w:r w:rsidR="00F213D9" w:rsidRPr="008B3BF2">
        <w:rPr>
          <w:rFonts w:ascii="Calibri" w:hAnsi="Calibri"/>
          <w:i/>
        </w:rPr>
        <w:t>EJ</w:t>
      </w:r>
      <w:r w:rsidRPr="008B3BF2">
        <w:rPr>
          <w:rFonts w:ascii="Calibri" w:hAnsi="Calibri"/>
          <w:i/>
        </w:rPr>
        <w:t>, B</w:t>
      </w:r>
      <w:r w:rsidR="00F01875" w:rsidRPr="008B3BF2">
        <w:rPr>
          <w:rFonts w:ascii="Calibri" w:hAnsi="Calibri"/>
          <w:i/>
        </w:rPr>
        <w:t>IO</w:t>
      </w:r>
      <w:r w:rsidRPr="008B3BF2">
        <w:rPr>
          <w:rFonts w:ascii="Calibri" w:hAnsi="Calibri"/>
          <w:i/>
        </w:rPr>
        <w:t>, C</w:t>
      </w:r>
      <w:r w:rsidR="00F213D9" w:rsidRPr="008B3BF2">
        <w:rPr>
          <w:rFonts w:ascii="Calibri" w:hAnsi="Calibri"/>
          <w:i/>
        </w:rPr>
        <w:t>HEM</w:t>
      </w:r>
      <w:r w:rsidRPr="008B3BF2">
        <w:rPr>
          <w:rFonts w:ascii="Calibri" w:hAnsi="Calibri"/>
          <w:i/>
        </w:rPr>
        <w:t>, F</w:t>
      </w:r>
      <w:r w:rsidR="00F213D9" w:rsidRPr="008B3BF2">
        <w:rPr>
          <w:rFonts w:ascii="Calibri" w:hAnsi="Calibri"/>
          <w:i/>
        </w:rPr>
        <w:t>YZ</w:t>
      </w:r>
      <w:r w:rsidRPr="008B3BF2">
        <w:rPr>
          <w:rFonts w:ascii="Calibri" w:hAnsi="Calibri"/>
          <w:i/>
        </w:rPr>
        <w:t xml:space="preserve">,  </w:t>
      </w:r>
      <w:r w:rsidR="009F6836" w:rsidRPr="008B3BF2">
        <w:rPr>
          <w:rFonts w:ascii="Calibri" w:hAnsi="Calibri"/>
          <w:i/>
        </w:rPr>
        <w:t xml:space="preserve">ANJ, ŠPJ, </w:t>
      </w:r>
      <w:r w:rsidR="00F01875" w:rsidRPr="008B3BF2">
        <w:rPr>
          <w:rFonts w:ascii="Calibri" w:hAnsi="Calibri"/>
          <w:i/>
        </w:rPr>
        <w:t>RUJ</w:t>
      </w:r>
      <w:r w:rsidR="00044C96">
        <w:rPr>
          <w:rFonts w:ascii="Calibri" w:hAnsi="Calibri"/>
          <w:i/>
        </w:rPr>
        <w:t>, TSV</w:t>
      </w:r>
      <w:r w:rsidR="00F01875" w:rsidRPr="008B3BF2">
        <w:rPr>
          <w:rFonts w:ascii="Calibri" w:hAnsi="Calibri"/>
          <w:i/>
        </w:rPr>
        <w:t>. Škola nemá aprobovaných učiteľov 5.-9. na vyučov</w:t>
      </w:r>
      <w:r w:rsidR="00D06906">
        <w:rPr>
          <w:rFonts w:ascii="Calibri" w:hAnsi="Calibri"/>
          <w:i/>
        </w:rPr>
        <w:t xml:space="preserve">anie predmetov: TECH,  VYV, </w:t>
      </w:r>
      <w:r w:rsidR="00F01875" w:rsidRPr="008B3BF2">
        <w:rPr>
          <w:rFonts w:ascii="Calibri" w:hAnsi="Calibri"/>
          <w:i/>
        </w:rPr>
        <w:t xml:space="preserve"> ET</w:t>
      </w:r>
      <w:r w:rsidR="00D91B3B" w:rsidRPr="008B3BF2">
        <w:rPr>
          <w:rFonts w:ascii="Calibri" w:hAnsi="Calibri"/>
          <w:i/>
        </w:rPr>
        <w:t xml:space="preserve">V, INF. </w:t>
      </w:r>
      <w:r w:rsidR="00F01875" w:rsidRPr="008B3BF2">
        <w:rPr>
          <w:rFonts w:ascii="Calibri" w:hAnsi="Calibri"/>
          <w:i/>
        </w:rPr>
        <w:t xml:space="preserve"> Čiastočne odborne sa vyučuje iba </w:t>
      </w:r>
      <w:r w:rsidR="003F616E" w:rsidRPr="008B3BF2">
        <w:rPr>
          <w:rFonts w:ascii="Calibri" w:hAnsi="Calibri"/>
          <w:i/>
        </w:rPr>
        <w:t xml:space="preserve"> TECH</w:t>
      </w:r>
      <w:r w:rsidR="00F01875" w:rsidRPr="008B3BF2">
        <w:rPr>
          <w:rFonts w:ascii="Calibri" w:hAnsi="Calibri"/>
          <w:i/>
        </w:rPr>
        <w:t xml:space="preserve"> – učitelia biológie, </w:t>
      </w:r>
      <w:r w:rsidR="00D91B3B" w:rsidRPr="008B3BF2">
        <w:rPr>
          <w:rFonts w:ascii="Calibri" w:hAnsi="Calibri"/>
          <w:i/>
        </w:rPr>
        <w:t xml:space="preserve">výchovy - </w:t>
      </w:r>
      <w:r w:rsidR="00F01875" w:rsidRPr="008B3BF2">
        <w:rPr>
          <w:rFonts w:ascii="Calibri" w:hAnsi="Calibri"/>
          <w:i/>
        </w:rPr>
        <w:t xml:space="preserve">VYV – </w:t>
      </w:r>
      <w:r w:rsidR="00D91B3B" w:rsidRPr="008B3BF2">
        <w:rPr>
          <w:rFonts w:ascii="Calibri" w:hAnsi="Calibri"/>
          <w:i/>
        </w:rPr>
        <w:t>podľa možnosti vyučujú  učiteľky s aprobáciou 1.-4.</w:t>
      </w:r>
      <w:r w:rsidR="00F01875" w:rsidRPr="008B3BF2">
        <w:rPr>
          <w:rFonts w:ascii="Calibri" w:hAnsi="Calibri"/>
          <w:i/>
        </w:rPr>
        <w:t>, úplne neodborne  </w:t>
      </w:r>
      <w:r w:rsidR="00D91B3B" w:rsidRPr="008B3BF2">
        <w:rPr>
          <w:rFonts w:ascii="Calibri" w:hAnsi="Calibri"/>
          <w:i/>
        </w:rPr>
        <w:t xml:space="preserve">sa vyučuje </w:t>
      </w:r>
      <w:r w:rsidR="00F01875" w:rsidRPr="008B3BF2">
        <w:rPr>
          <w:rFonts w:ascii="Calibri" w:hAnsi="Calibri"/>
          <w:i/>
        </w:rPr>
        <w:t>INF.  Tieto predmety vyučujú učitelia, k</w:t>
      </w:r>
      <w:r w:rsidR="009F6836" w:rsidRPr="008B3BF2">
        <w:rPr>
          <w:rFonts w:ascii="Calibri" w:hAnsi="Calibri"/>
          <w:i/>
        </w:rPr>
        <w:t xml:space="preserve">torí majú záujem o daný odbor. </w:t>
      </w:r>
      <w:r w:rsidR="00F01875" w:rsidRPr="008B3BF2">
        <w:rPr>
          <w:rFonts w:ascii="Calibri" w:hAnsi="Calibri"/>
          <w:i/>
        </w:rPr>
        <w:t xml:space="preserve"> Škola má </w:t>
      </w:r>
      <w:r w:rsidR="00044C96">
        <w:rPr>
          <w:rFonts w:ascii="Calibri" w:hAnsi="Calibri"/>
          <w:i/>
        </w:rPr>
        <w:t>3</w:t>
      </w:r>
      <w:r w:rsidR="009F6836" w:rsidRPr="008B3BF2">
        <w:rPr>
          <w:rFonts w:ascii="Calibri" w:hAnsi="Calibri"/>
          <w:i/>
        </w:rPr>
        <w:t xml:space="preserve"> </w:t>
      </w:r>
      <w:r w:rsidR="00F01875" w:rsidRPr="008B3BF2">
        <w:rPr>
          <w:rFonts w:ascii="Calibri" w:hAnsi="Calibri"/>
          <w:i/>
        </w:rPr>
        <w:t>kvalifikovan</w:t>
      </w:r>
      <w:r w:rsidR="009F6836" w:rsidRPr="008B3BF2">
        <w:rPr>
          <w:rFonts w:ascii="Calibri" w:hAnsi="Calibri"/>
          <w:i/>
        </w:rPr>
        <w:t>é</w:t>
      </w:r>
      <w:r w:rsidR="00F01875" w:rsidRPr="008B3BF2">
        <w:rPr>
          <w:rFonts w:ascii="Calibri" w:hAnsi="Calibri"/>
          <w:i/>
        </w:rPr>
        <w:t xml:space="preserve"> učiteľk</w:t>
      </w:r>
      <w:r w:rsidR="009F6836" w:rsidRPr="008B3BF2">
        <w:rPr>
          <w:rFonts w:ascii="Calibri" w:hAnsi="Calibri"/>
          <w:i/>
        </w:rPr>
        <w:t>y</w:t>
      </w:r>
      <w:r w:rsidR="00F01875" w:rsidRPr="008B3BF2">
        <w:rPr>
          <w:rFonts w:ascii="Calibri" w:hAnsi="Calibri"/>
          <w:i/>
        </w:rPr>
        <w:t xml:space="preserve"> ANJ</w:t>
      </w:r>
      <w:r w:rsidR="009F6836" w:rsidRPr="008B3BF2">
        <w:rPr>
          <w:rFonts w:ascii="Calibri" w:hAnsi="Calibri"/>
          <w:i/>
        </w:rPr>
        <w:t xml:space="preserve">. </w:t>
      </w:r>
      <w:r w:rsidRPr="008B3BF2">
        <w:rPr>
          <w:rFonts w:ascii="Calibri" w:hAnsi="Calibri"/>
          <w:i/>
        </w:rPr>
        <w:t>Z organizačných dôvodov nie je možné prijať ďalšie kvalifikované sily.</w:t>
      </w:r>
    </w:p>
    <w:p w:rsidR="00BA6E9E" w:rsidRPr="008B3BF2" w:rsidRDefault="00BA6E9E" w:rsidP="00754556">
      <w:pPr>
        <w:spacing w:before="120" w:after="0"/>
        <w:jc w:val="both"/>
        <w:rPr>
          <w:rFonts w:ascii="Calibri" w:hAnsi="Calibri"/>
          <w:i/>
        </w:rPr>
      </w:pPr>
      <w:r w:rsidRPr="008B3BF2">
        <w:rPr>
          <w:rFonts w:ascii="Calibri" w:hAnsi="Calibri"/>
          <w:i/>
        </w:rPr>
        <w:lastRenderedPageBreak/>
        <w:t xml:space="preserve">Na škole pôsobí </w:t>
      </w:r>
      <w:r w:rsidR="00F66C0D" w:rsidRPr="008B3BF2">
        <w:rPr>
          <w:rFonts w:ascii="Calibri" w:hAnsi="Calibri"/>
          <w:i/>
        </w:rPr>
        <w:t>9</w:t>
      </w:r>
      <w:r w:rsidRPr="008B3BF2">
        <w:rPr>
          <w:rFonts w:ascii="Calibri" w:hAnsi="Calibri"/>
          <w:i/>
        </w:rPr>
        <w:t xml:space="preserve"> triednych u</w:t>
      </w:r>
      <w:r w:rsidR="00D91B3B" w:rsidRPr="008B3BF2">
        <w:rPr>
          <w:rFonts w:ascii="Calibri" w:hAnsi="Calibri"/>
          <w:i/>
        </w:rPr>
        <w:t xml:space="preserve">čiteľov a ďalší </w:t>
      </w:r>
      <w:r w:rsidR="009F6836" w:rsidRPr="008B3BF2">
        <w:rPr>
          <w:rFonts w:ascii="Calibri" w:hAnsi="Calibri"/>
          <w:i/>
        </w:rPr>
        <w:t xml:space="preserve"> </w:t>
      </w:r>
      <w:r w:rsidR="00D06906">
        <w:rPr>
          <w:rFonts w:ascii="Calibri" w:hAnsi="Calibri"/>
          <w:i/>
        </w:rPr>
        <w:t>3</w:t>
      </w:r>
      <w:r w:rsidR="00693D52" w:rsidRPr="008B3BF2">
        <w:rPr>
          <w:rFonts w:ascii="Calibri" w:hAnsi="Calibri"/>
          <w:i/>
        </w:rPr>
        <w:t xml:space="preserve"> </w:t>
      </w:r>
      <w:r w:rsidR="00D91B3B" w:rsidRPr="008B3BF2">
        <w:rPr>
          <w:rFonts w:ascii="Calibri" w:hAnsi="Calibri"/>
          <w:i/>
        </w:rPr>
        <w:t xml:space="preserve">bez triednictva, </w:t>
      </w:r>
      <w:r w:rsidR="00C12724">
        <w:rPr>
          <w:rFonts w:ascii="Calibri" w:hAnsi="Calibri"/>
          <w:i/>
        </w:rPr>
        <w:t>2</w:t>
      </w:r>
      <w:r w:rsidR="007D38EB" w:rsidRPr="008B3BF2">
        <w:rPr>
          <w:rFonts w:ascii="Calibri" w:hAnsi="Calibri"/>
          <w:i/>
        </w:rPr>
        <w:t xml:space="preserve"> </w:t>
      </w:r>
      <w:r w:rsidR="00D02B44" w:rsidRPr="008B3BF2">
        <w:rPr>
          <w:rFonts w:ascii="Calibri" w:hAnsi="Calibri"/>
          <w:i/>
        </w:rPr>
        <w:t>asistent</w:t>
      </w:r>
      <w:r w:rsidR="00C12724">
        <w:rPr>
          <w:rFonts w:ascii="Calibri" w:hAnsi="Calibri"/>
          <w:i/>
        </w:rPr>
        <w:t>ky</w:t>
      </w:r>
      <w:r w:rsidR="00D02B44" w:rsidRPr="008B3BF2">
        <w:rPr>
          <w:rFonts w:ascii="Calibri" w:hAnsi="Calibri"/>
          <w:i/>
        </w:rPr>
        <w:t xml:space="preserve"> učiteľa. </w:t>
      </w:r>
      <w:r w:rsidR="00D91B3B" w:rsidRPr="008B3BF2">
        <w:rPr>
          <w:rFonts w:ascii="Calibri" w:hAnsi="Calibri"/>
          <w:i/>
        </w:rPr>
        <w:t>Zabezpečujú výchovné poradenstvo a koordináciu  drogovej prevencie, výchovy k manželstvu a rodičovstvu, environmentálnej výchovy, ochrany života a zdravia, telesnej výchovy a športu</w:t>
      </w:r>
      <w:r w:rsidR="00DF45BD" w:rsidRPr="008B3BF2">
        <w:rPr>
          <w:rFonts w:ascii="Calibri" w:hAnsi="Calibri"/>
          <w:i/>
        </w:rPr>
        <w:t xml:space="preserve">. </w:t>
      </w:r>
    </w:p>
    <w:p w:rsidR="00A57C38" w:rsidRPr="008B3BF2" w:rsidRDefault="00CA5C09" w:rsidP="00754556">
      <w:pPr>
        <w:jc w:val="both"/>
        <w:rPr>
          <w:rFonts w:ascii="Calibri" w:hAnsi="Calibri"/>
          <w:i/>
        </w:rPr>
      </w:pPr>
      <w:r w:rsidRPr="008B3BF2">
        <w:rPr>
          <w:rFonts w:ascii="Calibri" w:hAnsi="Calibri"/>
          <w:i/>
        </w:rPr>
        <w:t>V</w:t>
      </w:r>
      <w:r w:rsidR="00D02B44" w:rsidRPr="008B3BF2">
        <w:rPr>
          <w:rFonts w:ascii="Calibri" w:hAnsi="Calibri"/>
          <w:i/>
        </w:rPr>
        <w:t>ýchovný poradca a koordinátori spolupracujú s výchovnými inštitúciami – najmä  s CPPP – špeciálnym pedagógom, psychológom  a ďalšími  špecialistami podľa potreby a tak zabezpečujú priamu  o</w:t>
      </w:r>
      <w:r w:rsidR="00CC7B81" w:rsidRPr="008B3BF2">
        <w:rPr>
          <w:rFonts w:ascii="Calibri" w:hAnsi="Calibri"/>
          <w:i/>
        </w:rPr>
        <w:t>dbornú pomoc žiakom a</w:t>
      </w:r>
      <w:r w:rsidR="00D02B44" w:rsidRPr="008B3BF2">
        <w:rPr>
          <w:rFonts w:ascii="Calibri" w:hAnsi="Calibri"/>
          <w:i/>
        </w:rPr>
        <w:t> </w:t>
      </w:r>
      <w:r w:rsidR="00CC7B81" w:rsidRPr="008B3BF2">
        <w:rPr>
          <w:rFonts w:ascii="Calibri" w:hAnsi="Calibri"/>
          <w:i/>
        </w:rPr>
        <w:t>rodičom</w:t>
      </w:r>
      <w:r w:rsidR="00D02B44" w:rsidRPr="008B3BF2">
        <w:rPr>
          <w:rFonts w:ascii="Calibri" w:hAnsi="Calibri"/>
          <w:i/>
        </w:rPr>
        <w:t xml:space="preserve">. </w:t>
      </w:r>
      <w:r w:rsidR="00A473B9" w:rsidRPr="008B3BF2">
        <w:rPr>
          <w:rFonts w:ascii="Calibri" w:hAnsi="Calibri"/>
          <w:i/>
        </w:rPr>
        <w:t xml:space="preserve">Škola </w:t>
      </w:r>
      <w:r w:rsidR="00D91B3B" w:rsidRPr="008B3BF2">
        <w:rPr>
          <w:rFonts w:ascii="Calibri" w:hAnsi="Calibri"/>
          <w:i/>
        </w:rPr>
        <w:t xml:space="preserve">má záujem </w:t>
      </w:r>
      <w:r w:rsidR="00A473B9" w:rsidRPr="008B3BF2">
        <w:rPr>
          <w:rFonts w:ascii="Calibri" w:hAnsi="Calibri"/>
          <w:i/>
        </w:rPr>
        <w:t xml:space="preserve"> prijať špeciálneho pedagóga</w:t>
      </w:r>
      <w:r w:rsidR="00D91B3B" w:rsidRPr="008B3BF2">
        <w:rPr>
          <w:rFonts w:ascii="Calibri" w:hAnsi="Calibri"/>
          <w:i/>
        </w:rPr>
        <w:t>.</w:t>
      </w:r>
    </w:p>
    <w:p w:rsidR="00A57C38" w:rsidRPr="008B3BF2" w:rsidRDefault="00A57C38" w:rsidP="00B941F2">
      <w:pPr>
        <w:pStyle w:val="Default"/>
        <w:spacing w:line="276" w:lineRule="auto"/>
        <w:jc w:val="both"/>
        <w:rPr>
          <w:rFonts w:ascii="Calibri" w:hAnsi="Calibri"/>
          <w:i/>
          <w:color w:val="auto"/>
          <w:sz w:val="22"/>
          <w:szCs w:val="22"/>
        </w:rPr>
      </w:pPr>
      <w:r w:rsidRPr="008B3BF2">
        <w:rPr>
          <w:rFonts w:ascii="Calibri" w:hAnsi="Calibri"/>
          <w:i/>
          <w:color w:val="auto"/>
          <w:sz w:val="22"/>
          <w:szCs w:val="22"/>
        </w:rPr>
        <w:t>Vedúci pedagogickí zamestnanci:</w:t>
      </w:r>
      <w:r w:rsidR="00B93097" w:rsidRPr="008B3BF2">
        <w:rPr>
          <w:rFonts w:ascii="Calibri" w:hAnsi="Calibri"/>
          <w:i/>
          <w:color w:val="auto"/>
          <w:sz w:val="22"/>
          <w:szCs w:val="22"/>
        </w:rPr>
        <w:t xml:space="preserve"> riaditeľ školy, zástupkyňa riaditeľ</w:t>
      </w:r>
      <w:r w:rsidR="009F6836" w:rsidRPr="008B3BF2">
        <w:rPr>
          <w:rFonts w:ascii="Calibri" w:hAnsi="Calibri"/>
          <w:i/>
          <w:color w:val="auto"/>
          <w:sz w:val="22"/>
          <w:szCs w:val="22"/>
        </w:rPr>
        <w:t>a</w:t>
      </w:r>
      <w:r w:rsidR="00B93097" w:rsidRPr="008B3BF2">
        <w:rPr>
          <w:rFonts w:ascii="Calibri" w:hAnsi="Calibri"/>
          <w:i/>
          <w:color w:val="auto"/>
          <w:sz w:val="22"/>
          <w:szCs w:val="22"/>
        </w:rPr>
        <w:t xml:space="preserve"> pre ZŠ a zástupkyňa riaditeľ</w:t>
      </w:r>
      <w:r w:rsidR="009F6836" w:rsidRPr="008B3BF2">
        <w:rPr>
          <w:rFonts w:ascii="Calibri" w:hAnsi="Calibri"/>
          <w:i/>
          <w:color w:val="auto"/>
          <w:sz w:val="22"/>
          <w:szCs w:val="22"/>
        </w:rPr>
        <w:t>a</w:t>
      </w:r>
      <w:r w:rsidR="00B93097" w:rsidRPr="008B3BF2">
        <w:rPr>
          <w:rFonts w:ascii="Calibri" w:hAnsi="Calibri"/>
          <w:i/>
          <w:color w:val="auto"/>
          <w:sz w:val="22"/>
          <w:szCs w:val="22"/>
        </w:rPr>
        <w:t xml:space="preserve"> pre MŠ:</w:t>
      </w:r>
    </w:p>
    <w:p w:rsidR="00A57C38" w:rsidRPr="008B3BF2" w:rsidRDefault="00A57C38" w:rsidP="00B941F2">
      <w:pPr>
        <w:pStyle w:val="Default"/>
        <w:spacing w:line="276" w:lineRule="auto"/>
        <w:jc w:val="both"/>
        <w:rPr>
          <w:rFonts w:ascii="Calibri" w:hAnsi="Calibri"/>
          <w:i/>
          <w:color w:val="auto"/>
          <w:sz w:val="22"/>
          <w:szCs w:val="22"/>
        </w:rPr>
      </w:pPr>
      <w:r w:rsidRPr="008B3BF2">
        <w:rPr>
          <w:rFonts w:ascii="Calibri" w:hAnsi="Calibri"/>
          <w:i/>
          <w:color w:val="auto"/>
          <w:sz w:val="22"/>
          <w:szCs w:val="22"/>
        </w:rPr>
        <w:t xml:space="preserve">spĺňajú kvalifikačné predpoklady na výkon pedagogickej činnosti, </w:t>
      </w:r>
    </w:p>
    <w:p w:rsidR="00A57C38" w:rsidRPr="008B3BF2" w:rsidRDefault="00A57C38" w:rsidP="00B941F2">
      <w:pPr>
        <w:pStyle w:val="Default"/>
        <w:spacing w:line="276" w:lineRule="auto"/>
        <w:jc w:val="both"/>
        <w:rPr>
          <w:rFonts w:ascii="Calibri" w:hAnsi="Calibri"/>
          <w:i/>
          <w:color w:val="auto"/>
          <w:sz w:val="22"/>
          <w:szCs w:val="22"/>
        </w:rPr>
      </w:pPr>
      <w:r w:rsidRPr="008B3BF2">
        <w:rPr>
          <w:rFonts w:ascii="Calibri" w:hAnsi="Calibri"/>
          <w:i/>
          <w:color w:val="auto"/>
          <w:sz w:val="22"/>
          <w:szCs w:val="22"/>
        </w:rPr>
        <w:t xml:space="preserve">vykonali prvú atestáciu, </w:t>
      </w:r>
    </w:p>
    <w:p w:rsidR="00A57C38" w:rsidRPr="008B3BF2" w:rsidRDefault="00A57C38" w:rsidP="00B941F2">
      <w:pPr>
        <w:pStyle w:val="Default"/>
        <w:spacing w:line="276" w:lineRule="auto"/>
        <w:jc w:val="both"/>
        <w:rPr>
          <w:rFonts w:ascii="Calibri" w:hAnsi="Calibri"/>
          <w:i/>
          <w:color w:val="auto"/>
          <w:sz w:val="22"/>
          <w:szCs w:val="22"/>
        </w:rPr>
      </w:pPr>
      <w:r w:rsidRPr="008B3BF2">
        <w:rPr>
          <w:rFonts w:ascii="Calibri" w:hAnsi="Calibri"/>
          <w:i/>
          <w:color w:val="auto"/>
          <w:sz w:val="22"/>
          <w:szCs w:val="22"/>
        </w:rPr>
        <w:t xml:space="preserve">spĺňajú podmienku dĺžky výkonu pedagogickej činnosti, </w:t>
      </w:r>
    </w:p>
    <w:p w:rsidR="00A57C38" w:rsidRPr="008B3BF2" w:rsidRDefault="009F6836" w:rsidP="00B941F2">
      <w:pPr>
        <w:pStyle w:val="Default"/>
        <w:spacing w:line="276" w:lineRule="auto"/>
        <w:jc w:val="both"/>
        <w:rPr>
          <w:rFonts w:ascii="Calibri" w:hAnsi="Calibri"/>
          <w:i/>
          <w:color w:val="auto"/>
          <w:sz w:val="22"/>
          <w:szCs w:val="22"/>
        </w:rPr>
      </w:pPr>
      <w:r w:rsidRPr="008B3BF2">
        <w:rPr>
          <w:rFonts w:ascii="Calibri" w:hAnsi="Calibri"/>
          <w:i/>
          <w:color w:val="auto"/>
          <w:sz w:val="22"/>
          <w:szCs w:val="22"/>
        </w:rPr>
        <w:t>riaditeľ školy nastúpil do funkcie 1.7. 2016 a</w:t>
      </w:r>
      <w:r w:rsidR="00E727F5" w:rsidRPr="008B3BF2">
        <w:rPr>
          <w:rFonts w:ascii="Calibri" w:hAnsi="Calibri"/>
          <w:i/>
          <w:color w:val="auto"/>
          <w:sz w:val="22"/>
          <w:szCs w:val="22"/>
        </w:rPr>
        <w:t> v roku 2019 ukončil</w:t>
      </w:r>
      <w:r w:rsidR="00397ADB" w:rsidRPr="008B3BF2">
        <w:rPr>
          <w:rFonts w:ascii="Calibri" w:hAnsi="Calibri"/>
          <w:i/>
          <w:color w:val="auto"/>
          <w:sz w:val="22"/>
          <w:szCs w:val="22"/>
        </w:rPr>
        <w:t xml:space="preserve"> </w:t>
      </w:r>
      <w:r w:rsidR="00A57C38" w:rsidRPr="008B3BF2">
        <w:rPr>
          <w:rFonts w:ascii="Calibri" w:hAnsi="Calibri"/>
          <w:i/>
          <w:color w:val="auto"/>
          <w:sz w:val="22"/>
          <w:szCs w:val="22"/>
        </w:rPr>
        <w:t xml:space="preserve"> funkčné vzdelávanie</w:t>
      </w:r>
      <w:r w:rsidR="00B93097" w:rsidRPr="008B3BF2">
        <w:rPr>
          <w:rFonts w:ascii="Calibri" w:hAnsi="Calibri"/>
          <w:i/>
          <w:color w:val="auto"/>
          <w:sz w:val="22"/>
          <w:szCs w:val="22"/>
        </w:rPr>
        <w:t xml:space="preserve">, </w:t>
      </w:r>
      <w:r w:rsidR="00FA5DFF">
        <w:rPr>
          <w:rFonts w:ascii="Calibri" w:hAnsi="Calibri"/>
          <w:i/>
          <w:color w:val="auto"/>
          <w:sz w:val="22"/>
          <w:szCs w:val="22"/>
        </w:rPr>
        <w:t xml:space="preserve">nová </w:t>
      </w:r>
      <w:r w:rsidR="00397ADB" w:rsidRPr="008B3BF2">
        <w:rPr>
          <w:rFonts w:ascii="Calibri" w:hAnsi="Calibri"/>
          <w:i/>
          <w:color w:val="auto"/>
          <w:sz w:val="22"/>
          <w:szCs w:val="22"/>
        </w:rPr>
        <w:t>zástupky</w:t>
      </w:r>
      <w:r w:rsidR="00E727F5" w:rsidRPr="008B3BF2">
        <w:rPr>
          <w:rFonts w:ascii="Calibri" w:hAnsi="Calibri"/>
          <w:i/>
          <w:color w:val="auto"/>
          <w:sz w:val="22"/>
          <w:szCs w:val="22"/>
        </w:rPr>
        <w:t xml:space="preserve">ňa </w:t>
      </w:r>
      <w:r w:rsidR="00397ADB" w:rsidRPr="008B3BF2">
        <w:rPr>
          <w:rFonts w:ascii="Calibri" w:hAnsi="Calibri"/>
          <w:i/>
          <w:color w:val="auto"/>
          <w:sz w:val="22"/>
          <w:szCs w:val="22"/>
        </w:rPr>
        <w:t xml:space="preserve"> riaditeľa školy </w:t>
      </w:r>
      <w:r w:rsidR="00E727F5" w:rsidRPr="008B3BF2">
        <w:rPr>
          <w:rFonts w:ascii="Calibri" w:hAnsi="Calibri"/>
          <w:i/>
          <w:color w:val="auto"/>
          <w:sz w:val="22"/>
          <w:szCs w:val="22"/>
        </w:rPr>
        <w:t xml:space="preserve">pre MŠ </w:t>
      </w:r>
      <w:r w:rsidR="00D06906">
        <w:rPr>
          <w:rFonts w:ascii="Calibri" w:hAnsi="Calibri"/>
          <w:i/>
          <w:color w:val="auto"/>
          <w:sz w:val="22"/>
          <w:szCs w:val="22"/>
        </w:rPr>
        <w:t>si v priebehu roka pošle prihlášku na</w:t>
      </w:r>
      <w:r w:rsidR="00A57C38" w:rsidRPr="008B3BF2">
        <w:rPr>
          <w:rFonts w:ascii="Calibri" w:hAnsi="Calibri"/>
          <w:i/>
          <w:color w:val="auto"/>
          <w:sz w:val="22"/>
          <w:szCs w:val="22"/>
        </w:rPr>
        <w:t> funkčné</w:t>
      </w:r>
      <w:r w:rsidR="00FA5DFF">
        <w:rPr>
          <w:rFonts w:ascii="Calibri" w:hAnsi="Calibri"/>
          <w:i/>
          <w:color w:val="auto"/>
          <w:sz w:val="22"/>
          <w:szCs w:val="22"/>
        </w:rPr>
        <w:t xml:space="preserve"> </w:t>
      </w:r>
      <w:r w:rsidR="00397ADB" w:rsidRPr="008B3BF2">
        <w:rPr>
          <w:rFonts w:ascii="Calibri" w:hAnsi="Calibri"/>
          <w:i/>
          <w:color w:val="auto"/>
          <w:sz w:val="22"/>
          <w:szCs w:val="22"/>
        </w:rPr>
        <w:t>vzdelávanie</w:t>
      </w:r>
      <w:r w:rsidR="007D38EB" w:rsidRPr="008B3BF2">
        <w:rPr>
          <w:rFonts w:ascii="Calibri" w:hAnsi="Calibri"/>
          <w:i/>
          <w:color w:val="auto"/>
          <w:sz w:val="22"/>
          <w:szCs w:val="22"/>
        </w:rPr>
        <w:t>,</w:t>
      </w:r>
      <w:r w:rsidR="00FA5DFF">
        <w:rPr>
          <w:rFonts w:ascii="Calibri" w:hAnsi="Calibri"/>
          <w:i/>
          <w:color w:val="auto"/>
          <w:sz w:val="22"/>
          <w:szCs w:val="22"/>
        </w:rPr>
        <w:t xml:space="preserve"> zástupkyňa pre ZŠ absolvuovala</w:t>
      </w:r>
      <w:r w:rsidR="00E727F5" w:rsidRPr="008B3BF2">
        <w:rPr>
          <w:rFonts w:ascii="Calibri" w:hAnsi="Calibri"/>
          <w:i/>
          <w:color w:val="auto"/>
          <w:sz w:val="22"/>
          <w:szCs w:val="22"/>
        </w:rPr>
        <w:t xml:space="preserve"> funkč</w:t>
      </w:r>
      <w:r w:rsidR="00FA5DFF">
        <w:rPr>
          <w:rFonts w:ascii="Calibri" w:hAnsi="Calibri"/>
          <w:i/>
          <w:color w:val="auto"/>
          <w:sz w:val="22"/>
          <w:szCs w:val="22"/>
        </w:rPr>
        <w:t>né vzdelávanie v zmysle pokynov v roku 2021.</w:t>
      </w:r>
      <w:r w:rsidR="00E727F5" w:rsidRPr="008B3BF2">
        <w:rPr>
          <w:rFonts w:ascii="Calibri" w:hAnsi="Calibri"/>
          <w:i/>
          <w:color w:val="auto"/>
          <w:sz w:val="22"/>
          <w:szCs w:val="22"/>
        </w:rPr>
        <w:t xml:space="preserve"> </w:t>
      </w:r>
    </w:p>
    <w:p w:rsidR="00A57C38" w:rsidRPr="008B3BF2" w:rsidRDefault="00A57C38" w:rsidP="00B941F2">
      <w:pPr>
        <w:pStyle w:val="Default"/>
        <w:spacing w:line="276" w:lineRule="auto"/>
        <w:jc w:val="both"/>
        <w:rPr>
          <w:rFonts w:ascii="Calibri" w:hAnsi="Calibri"/>
          <w:i/>
          <w:color w:val="auto"/>
          <w:sz w:val="22"/>
          <w:szCs w:val="22"/>
        </w:rPr>
      </w:pPr>
      <w:r w:rsidRPr="008B3BF2">
        <w:rPr>
          <w:rFonts w:ascii="Calibri" w:hAnsi="Calibri"/>
          <w:i/>
          <w:color w:val="auto"/>
          <w:sz w:val="22"/>
          <w:szCs w:val="22"/>
        </w:rPr>
        <w:t>sú odborne pripravení na riadenie pracovnej skupiny a osvojené manažérske zručnosti</w:t>
      </w:r>
    </w:p>
    <w:p w:rsidR="00A57C38" w:rsidRPr="008B3BF2" w:rsidRDefault="00A57C38" w:rsidP="00B941F2">
      <w:pPr>
        <w:pStyle w:val="Default"/>
        <w:spacing w:line="276" w:lineRule="auto"/>
        <w:jc w:val="both"/>
        <w:rPr>
          <w:rFonts w:ascii="Calibri" w:hAnsi="Calibri"/>
          <w:i/>
          <w:color w:val="auto"/>
          <w:sz w:val="22"/>
          <w:szCs w:val="22"/>
        </w:rPr>
      </w:pPr>
      <w:r w:rsidRPr="008B3BF2">
        <w:rPr>
          <w:rFonts w:ascii="Calibri" w:hAnsi="Calibri"/>
          <w:i/>
          <w:color w:val="auto"/>
          <w:sz w:val="22"/>
          <w:szCs w:val="22"/>
        </w:rPr>
        <w:t xml:space="preserve">uplatňujú pri riadení pracovného kolektívu;  podporujú a vytvárajú podmienky pre odborný rast a ďalšie vzdelávanie svojich zamestnancov;  </w:t>
      </w:r>
    </w:p>
    <w:p w:rsidR="00A57C38" w:rsidRPr="008B3BF2" w:rsidRDefault="00A57C38" w:rsidP="00B941F2">
      <w:pPr>
        <w:pStyle w:val="Default"/>
        <w:spacing w:line="276" w:lineRule="auto"/>
        <w:jc w:val="both"/>
        <w:rPr>
          <w:rFonts w:ascii="Calibri" w:hAnsi="Calibri"/>
          <w:i/>
          <w:color w:val="auto"/>
          <w:sz w:val="22"/>
          <w:szCs w:val="22"/>
        </w:rPr>
      </w:pPr>
      <w:r w:rsidRPr="008B3BF2">
        <w:rPr>
          <w:rFonts w:ascii="Calibri" w:hAnsi="Calibri"/>
          <w:i/>
          <w:color w:val="auto"/>
          <w:sz w:val="22"/>
          <w:szCs w:val="22"/>
        </w:rPr>
        <w:t xml:space="preserve">zabezpečujú podmienky pre dobrú klímu v oblasti personálnych vzťahov – vo vzťahu k žiakom, v rámci pedagogického zboru a vo vzťahu k rodičom a širšej komunite. </w:t>
      </w:r>
    </w:p>
    <w:p w:rsidR="00A57C38" w:rsidRPr="00991412" w:rsidRDefault="00B93097" w:rsidP="00B941F2">
      <w:pPr>
        <w:pStyle w:val="Default"/>
        <w:spacing w:line="276" w:lineRule="auto"/>
        <w:jc w:val="both"/>
        <w:rPr>
          <w:rFonts w:ascii="Calibri" w:hAnsi="Calibri"/>
          <w:i/>
          <w:sz w:val="22"/>
          <w:szCs w:val="22"/>
        </w:rPr>
      </w:pPr>
      <w:r>
        <w:rPr>
          <w:rFonts w:ascii="Calibri" w:hAnsi="Calibri"/>
          <w:i/>
          <w:sz w:val="22"/>
          <w:szCs w:val="22"/>
        </w:rPr>
        <w:t>Pedagogickí zamestnanci:</w:t>
      </w:r>
    </w:p>
    <w:p w:rsidR="00A57C38" w:rsidRPr="00991412" w:rsidRDefault="00A57C38" w:rsidP="00B941F2">
      <w:pPr>
        <w:pStyle w:val="Default"/>
        <w:spacing w:line="276" w:lineRule="auto"/>
        <w:jc w:val="both"/>
        <w:rPr>
          <w:rFonts w:ascii="Calibri" w:hAnsi="Calibri"/>
          <w:i/>
          <w:sz w:val="22"/>
          <w:szCs w:val="22"/>
        </w:rPr>
      </w:pPr>
      <w:r w:rsidRPr="00991412">
        <w:rPr>
          <w:rFonts w:ascii="Calibri" w:hAnsi="Calibri"/>
          <w:i/>
          <w:sz w:val="22"/>
          <w:szCs w:val="22"/>
        </w:rPr>
        <w:t xml:space="preserve">spĺňajú kvalifikačné predpoklady na výkon pedagogickej činnosti a kvalifikačné požiadavky stanovené platnou legislatívou,  </w:t>
      </w:r>
    </w:p>
    <w:p w:rsidR="00A57C38" w:rsidRPr="00991412" w:rsidRDefault="00A57C38" w:rsidP="00B941F2">
      <w:pPr>
        <w:pStyle w:val="Default"/>
        <w:spacing w:line="276" w:lineRule="auto"/>
        <w:jc w:val="both"/>
        <w:rPr>
          <w:rFonts w:ascii="Calibri" w:hAnsi="Calibri"/>
          <w:i/>
          <w:sz w:val="22"/>
          <w:szCs w:val="22"/>
        </w:rPr>
      </w:pPr>
      <w:r w:rsidRPr="00991412">
        <w:rPr>
          <w:rFonts w:ascii="Calibri" w:hAnsi="Calibri"/>
          <w:i/>
          <w:sz w:val="22"/>
          <w:szCs w:val="22"/>
        </w:rPr>
        <w:t xml:space="preserve">uplatňujú zásady tímovej práce, kooperatívneho a konštruktívneho riešenia problémov;  </w:t>
      </w:r>
    </w:p>
    <w:p w:rsidR="00A57C38" w:rsidRPr="00991412" w:rsidRDefault="00A57C38" w:rsidP="00B941F2">
      <w:pPr>
        <w:pStyle w:val="Default"/>
        <w:spacing w:line="276" w:lineRule="auto"/>
        <w:jc w:val="both"/>
        <w:rPr>
          <w:rFonts w:ascii="Calibri" w:hAnsi="Calibri"/>
          <w:b/>
          <w:i/>
          <w:sz w:val="22"/>
          <w:szCs w:val="22"/>
        </w:rPr>
      </w:pPr>
      <w:r w:rsidRPr="00991412">
        <w:rPr>
          <w:rFonts w:ascii="Calibri" w:hAnsi="Calibri"/>
          <w:i/>
          <w:sz w:val="22"/>
          <w:szCs w:val="22"/>
        </w:rPr>
        <w:t>preukazujú odborné a pedagogicko-psychologické spôsobilosti pri práci so žiakmi a v spolupráci s rodičmi.</w:t>
      </w:r>
    </w:p>
    <w:p w:rsidR="00617BE2" w:rsidRDefault="00617BE2" w:rsidP="00C063C9">
      <w:pPr>
        <w:spacing w:after="0"/>
        <w:jc w:val="center"/>
        <w:rPr>
          <w:rFonts w:asciiTheme="minorHAnsi" w:eastAsiaTheme="minorEastAsia" w:hAnsiTheme="minorHAnsi"/>
          <w:bCs w:val="0"/>
          <w:i/>
          <w:u w:val="single"/>
          <w:lang w:eastAsia="sk-SK"/>
        </w:rPr>
      </w:pPr>
    </w:p>
    <w:p w:rsidR="00300CBA" w:rsidRPr="00C063C9" w:rsidRDefault="00300CBA" w:rsidP="00C063C9">
      <w:pPr>
        <w:spacing w:after="0"/>
        <w:jc w:val="center"/>
        <w:rPr>
          <w:rFonts w:asciiTheme="minorHAnsi" w:eastAsiaTheme="minorEastAsia" w:hAnsiTheme="minorHAnsi"/>
          <w:bCs w:val="0"/>
          <w:i/>
          <w:u w:val="single"/>
          <w:lang w:eastAsia="sk-SK"/>
        </w:rPr>
      </w:pPr>
      <w:r w:rsidRPr="00C063C9">
        <w:rPr>
          <w:rFonts w:asciiTheme="minorHAnsi" w:eastAsiaTheme="minorEastAsia" w:hAnsiTheme="minorHAnsi"/>
          <w:bCs w:val="0"/>
          <w:i/>
          <w:u w:val="single"/>
          <w:lang w:eastAsia="sk-SK"/>
        </w:rPr>
        <w:t>Prehľad PZ a ostatných zamestnancov školy</w:t>
      </w:r>
    </w:p>
    <w:p w:rsidR="00300CBA" w:rsidRPr="008B3BF2" w:rsidRDefault="00300CBA" w:rsidP="00C063C9">
      <w:pPr>
        <w:spacing w:after="0"/>
        <w:jc w:val="both"/>
        <w:rPr>
          <w:rFonts w:asciiTheme="minorHAnsi" w:hAnsiTheme="minorHAnsi"/>
          <w:bCs w:val="0"/>
          <w:i/>
        </w:rPr>
      </w:pPr>
      <w:r w:rsidRPr="008B3BF2">
        <w:rPr>
          <w:rFonts w:asciiTheme="minorHAnsi" w:hAnsiTheme="minorHAnsi"/>
          <w:bCs w:val="0"/>
          <w:i/>
        </w:rPr>
        <w:t xml:space="preserve">Vedenie školy: </w:t>
      </w:r>
    </w:p>
    <w:p w:rsidR="00300CBA" w:rsidRPr="008B3BF2" w:rsidRDefault="00300CBA" w:rsidP="00C063C9">
      <w:pPr>
        <w:spacing w:after="0"/>
        <w:jc w:val="both"/>
        <w:rPr>
          <w:rFonts w:asciiTheme="minorHAnsi" w:hAnsiTheme="minorHAnsi"/>
          <w:bCs w:val="0"/>
          <w:i/>
        </w:rPr>
      </w:pPr>
      <w:r w:rsidRPr="008B3BF2">
        <w:rPr>
          <w:rFonts w:asciiTheme="minorHAnsi" w:hAnsiTheme="minorHAnsi"/>
          <w:bCs w:val="0"/>
          <w:i/>
        </w:rPr>
        <w:t xml:space="preserve">riaditeľ  školy: </w:t>
      </w:r>
      <w:r w:rsidR="00397ADB" w:rsidRPr="008B3BF2">
        <w:rPr>
          <w:rFonts w:asciiTheme="minorHAnsi" w:hAnsiTheme="minorHAnsi"/>
          <w:bCs w:val="0"/>
          <w:i/>
        </w:rPr>
        <w:t>Mgr. Peter Mihály</w:t>
      </w:r>
    </w:p>
    <w:p w:rsidR="00B941F2" w:rsidRPr="008B3BF2" w:rsidRDefault="00300CBA" w:rsidP="00C063C9">
      <w:pPr>
        <w:spacing w:after="0"/>
        <w:jc w:val="both"/>
        <w:rPr>
          <w:rFonts w:asciiTheme="minorHAnsi" w:hAnsiTheme="minorHAnsi"/>
          <w:bCs w:val="0"/>
          <w:i/>
        </w:rPr>
      </w:pPr>
      <w:r w:rsidRPr="008B3BF2">
        <w:rPr>
          <w:rFonts w:asciiTheme="minorHAnsi" w:hAnsiTheme="minorHAnsi"/>
          <w:bCs w:val="0"/>
          <w:i/>
        </w:rPr>
        <w:t xml:space="preserve">zástupkyňa  riaditeľa pre ZŠ: </w:t>
      </w:r>
      <w:r w:rsidR="00E727F5" w:rsidRPr="008B3BF2">
        <w:rPr>
          <w:rFonts w:asciiTheme="minorHAnsi" w:hAnsiTheme="minorHAnsi"/>
          <w:bCs w:val="0"/>
          <w:i/>
        </w:rPr>
        <w:t>Mgr. Gabriela Režnáková</w:t>
      </w:r>
    </w:p>
    <w:p w:rsidR="00300CBA" w:rsidRPr="008B3BF2" w:rsidRDefault="00300CBA" w:rsidP="00C063C9">
      <w:pPr>
        <w:spacing w:after="0"/>
        <w:jc w:val="both"/>
        <w:rPr>
          <w:rFonts w:asciiTheme="minorHAnsi" w:hAnsiTheme="minorHAnsi"/>
          <w:bCs w:val="0"/>
          <w:i/>
        </w:rPr>
      </w:pPr>
      <w:r w:rsidRPr="008B3BF2">
        <w:rPr>
          <w:rFonts w:asciiTheme="minorHAnsi" w:hAnsiTheme="minorHAnsi"/>
          <w:bCs w:val="0"/>
          <w:i/>
        </w:rPr>
        <w:t>zástupkyňa  riaditeľa pre MŠ: Bc.</w:t>
      </w:r>
      <w:r w:rsidR="008B3BF2" w:rsidRPr="008B3BF2">
        <w:rPr>
          <w:rFonts w:asciiTheme="minorHAnsi" w:hAnsiTheme="minorHAnsi"/>
          <w:bCs w:val="0"/>
          <w:i/>
        </w:rPr>
        <w:t xml:space="preserve"> </w:t>
      </w:r>
      <w:r w:rsidR="00FA5DFF">
        <w:rPr>
          <w:rFonts w:asciiTheme="minorHAnsi" w:hAnsiTheme="minorHAnsi"/>
          <w:bCs w:val="0"/>
          <w:i/>
        </w:rPr>
        <w:t>Elena Konečná</w:t>
      </w:r>
    </w:p>
    <w:p w:rsidR="00300CBA" w:rsidRPr="00E727F5" w:rsidRDefault="00300CBA" w:rsidP="00C063C9">
      <w:pPr>
        <w:spacing w:after="0"/>
        <w:jc w:val="both"/>
        <w:rPr>
          <w:rFonts w:asciiTheme="minorHAnsi" w:hAnsiTheme="minorHAnsi"/>
          <w:bCs w:val="0"/>
          <w:i/>
          <w:color w:val="FF0000"/>
        </w:rPr>
      </w:pPr>
      <w:r w:rsidRPr="008B3BF2">
        <w:rPr>
          <w:rFonts w:asciiTheme="minorHAnsi" w:hAnsiTheme="minorHAnsi"/>
          <w:bCs w:val="0"/>
          <w:i/>
        </w:rPr>
        <w:t>vedúca ŠJ: Jana Keračíková</w:t>
      </w:r>
    </w:p>
    <w:p w:rsidR="00300CBA" w:rsidRPr="00304C5E" w:rsidRDefault="001973FA" w:rsidP="00C063C9">
      <w:pPr>
        <w:spacing w:after="0"/>
        <w:jc w:val="both"/>
        <w:rPr>
          <w:rFonts w:asciiTheme="minorHAnsi" w:hAnsiTheme="minorHAnsi"/>
          <w:bCs w:val="0"/>
          <w:i/>
        </w:rPr>
      </w:pPr>
      <w:r>
        <w:rPr>
          <w:rFonts w:asciiTheme="minorHAnsi" w:hAnsiTheme="minorHAnsi"/>
          <w:bCs w:val="0"/>
          <w:i/>
        </w:rPr>
        <w:t>vychovávateľky</w:t>
      </w:r>
      <w:r w:rsidR="00304C5E" w:rsidRPr="00304C5E">
        <w:rPr>
          <w:rFonts w:asciiTheme="minorHAnsi" w:hAnsiTheme="minorHAnsi"/>
          <w:bCs w:val="0"/>
          <w:i/>
        </w:rPr>
        <w:t xml:space="preserve"> </w:t>
      </w:r>
      <w:r w:rsidR="00304C5E">
        <w:rPr>
          <w:rFonts w:asciiTheme="minorHAnsi" w:hAnsiTheme="minorHAnsi"/>
          <w:bCs w:val="0"/>
          <w:i/>
        </w:rPr>
        <w:t>ŠK</w:t>
      </w:r>
      <w:r w:rsidR="00C12724">
        <w:rPr>
          <w:rFonts w:asciiTheme="minorHAnsi" w:hAnsiTheme="minorHAnsi"/>
          <w:bCs w:val="0"/>
          <w:i/>
        </w:rPr>
        <w:t>D: Eva Ondrušová</w:t>
      </w:r>
      <w:r>
        <w:rPr>
          <w:rFonts w:asciiTheme="minorHAnsi" w:hAnsiTheme="minorHAnsi"/>
          <w:bCs w:val="0"/>
          <w:i/>
        </w:rPr>
        <w:t>, Mgr. Monika Šedivá</w:t>
      </w:r>
    </w:p>
    <w:p w:rsidR="004B2F5C" w:rsidRPr="008B3BF2" w:rsidRDefault="004B2F5C" w:rsidP="00C063C9">
      <w:pPr>
        <w:spacing w:after="0"/>
        <w:jc w:val="both"/>
        <w:rPr>
          <w:rFonts w:asciiTheme="minorHAnsi" w:hAnsiTheme="minorHAnsi"/>
          <w:bCs w:val="0"/>
          <w:i/>
        </w:rPr>
      </w:pPr>
      <w:r w:rsidRPr="008B3BF2">
        <w:rPr>
          <w:rFonts w:asciiTheme="minorHAnsi" w:hAnsiTheme="minorHAnsi"/>
          <w:bCs w:val="0"/>
          <w:i/>
        </w:rPr>
        <w:t xml:space="preserve">triedni učitelia: </w:t>
      </w:r>
      <w:r w:rsidR="00397ADB" w:rsidRPr="008B3BF2">
        <w:rPr>
          <w:rFonts w:asciiTheme="minorHAnsi" w:hAnsiTheme="minorHAnsi"/>
          <w:bCs w:val="0"/>
          <w:i/>
        </w:rPr>
        <w:t>viď prehľad</w:t>
      </w:r>
    </w:p>
    <w:p w:rsidR="00300CBA" w:rsidRPr="008B3BF2" w:rsidRDefault="00300CBA" w:rsidP="00C063C9">
      <w:pPr>
        <w:spacing w:after="0"/>
        <w:jc w:val="both"/>
        <w:rPr>
          <w:rFonts w:asciiTheme="minorHAnsi" w:hAnsiTheme="minorHAnsi"/>
          <w:bCs w:val="0"/>
          <w:i/>
        </w:rPr>
      </w:pPr>
      <w:r w:rsidRPr="008B3BF2">
        <w:rPr>
          <w:rFonts w:asciiTheme="minorHAnsi" w:hAnsiTheme="minorHAnsi"/>
          <w:bCs w:val="0"/>
          <w:i/>
        </w:rPr>
        <w:t xml:space="preserve">Špecialisti: </w:t>
      </w:r>
    </w:p>
    <w:p w:rsidR="001973FA" w:rsidRDefault="00300CBA" w:rsidP="00C063C9">
      <w:pPr>
        <w:spacing w:after="0"/>
        <w:jc w:val="both"/>
        <w:rPr>
          <w:rFonts w:asciiTheme="minorHAnsi" w:hAnsiTheme="minorHAnsi"/>
          <w:bCs w:val="0"/>
          <w:i/>
        </w:rPr>
      </w:pPr>
      <w:r w:rsidRPr="008B3BF2">
        <w:rPr>
          <w:rFonts w:asciiTheme="minorHAnsi" w:hAnsiTheme="minorHAnsi"/>
          <w:bCs w:val="0"/>
          <w:i/>
        </w:rPr>
        <w:t xml:space="preserve">výchovná </w:t>
      </w:r>
      <w:r w:rsidR="008B3BF2" w:rsidRPr="008B3BF2">
        <w:rPr>
          <w:rFonts w:asciiTheme="minorHAnsi" w:hAnsiTheme="minorHAnsi"/>
          <w:bCs w:val="0"/>
          <w:i/>
        </w:rPr>
        <w:t>a kariérna</w:t>
      </w:r>
      <w:r w:rsidR="001973FA">
        <w:rPr>
          <w:rFonts w:asciiTheme="minorHAnsi" w:hAnsiTheme="minorHAnsi"/>
          <w:bCs w:val="0"/>
          <w:i/>
        </w:rPr>
        <w:t xml:space="preserve"> poradkyň</w:t>
      </w:r>
      <w:r w:rsidR="00FA5DFF">
        <w:rPr>
          <w:rFonts w:asciiTheme="minorHAnsi" w:hAnsiTheme="minorHAnsi"/>
          <w:bCs w:val="0"/>
          <w:i/>
        </w:rPr>
        <w:t>a</w:t>
      </w:r>
      <w:r w:rsidR="008B3BF2" w:rsidRPr="008B3BF2">
        <w:rPr>
          <w:rFonts w:asciiTheme="minorHAnsi" w:hAnsiTheme="minorHAnsi"/>
          <w:bCs w:val="0"/>
          <w:i/>
        </w:rPr>
        <w:t xml:space="preserve"> </w:t>
      </w:r>
      <w:r w:rsidR="001973FA" w:rsidRPr="008B3BF2">
        <w:rPr>
          <w:rFonts w:asciiTheme="minorHAnsi" w:hAnsiTheme="minorHAnsi"/>
          <w:bCs w:val="0"/>
          <w:i/>
        </w:rPr>
        <w:t xml:space="preserve">: Mgr. </w:t>
      </w:r>
      <w:r w:rsidR="001973FA">
        <w:rPr>
          <w:rFonts w:asciiTheme="minorHAnsi" w:hAnsiTheme="minorHAnsi"/>
          <w:bCs w:val="0"/>
          <w:i/>
        </w:rPr>
        <w:t>Miriam Chlupíková</w:t>
      </w:r>
    </w:p>
    <w:p w:rsidR="00300CBA" w:rsidRPr="008B3BF2" w:rsidRDefault="005B3722" w:rsidP="00C063C9">
      <w:pPr>
        <w:spacing w:after="0"/>
        <w:jc w:val="both"/>
        <w:rPr>
          <w:rFonts w:asciiTheme="minorHAnsi" w:hAnsiTheme="minorHAnsi"/>
          <w:bCs w:val="0"/>
          <w:i/>
        </w:rPr>
      </w:pPr>
      <w:r w:rsidRPr="008B3BF2">
        <w:rPr>
          <w:rFonts w:asciiTheme="minorHAnsi" w:hAnsiTheme="minorHAnsi"/>
          <w:bCs w:val="0"/>
          <w:i/>
        </w:rPr>
        <w:t> koordinátorka čitateľskej gramotnosti</w:t>
      </w:r>
      <w:r w:rsidR="00300CBA" w:rsidRPr="008B3BF2">
        <w:rPr>
          <w:rFonts w:asciiTheme="minorHAnsi" w:hAnsiTheme="minorHAnsi"/>
          <w:bCs w:val="0"/>
          <w:i/>
        </w:rPr>
        <w:t>: Mgr.</w:t>
      </w:r>
      <w:r w:rsidR="00B941F2" w:rsidRPr="008B3BF2">
        <w:rPr>
          <w:rFonts w:asciiTheme="minorHAnsi" w:hAnsiTheme="minorHAnsi"/>
          <w:bCs w:val="0"/>
          <w:i/>
        </w:rPr>
        <w:t xml:space="preserve"> </w:t>
      </w:r>
      <w:r w:rsidR="001973FA">
        <w:rPr>
          <w:rFonts w:asciiTheme="minorHAnsi" w:hAnsiTheme="minorHAnsi"/>
          <w:bCs w:val="0"/>
          <w:i/>
        </w:rPr>
        <w:t>Silvia Gažová</w:t>
      </w:r>
    </w:p>
    <w:p w:rsidR="00617BE2" w:rsidRPr="008B3BF2" w:rsidRDefault="00300CBA" w:rsidP="00C063C9">
      <w:pPr>
        <w:spacing w:after="0"/>
        <w:jc w:val="both"/>
        <w:rPr>
          <w:rFonts w:asciiTheme="minorHAnsi" w:hAnsiTheme="minorHAnsi"/>
          <w:bCs w:val="0"/>
          <w:i/>
        </w:rPr>
      </w:pPr>
      <w:r w:rsidRPr="008B3BF2">
        <w:rPr>
          <w:rFonts w:asciiTheme="minorHAnsi" w:hAnsiTheme="minorHAnsi"/>
          <w:bCs w:val="0"/>
          <w:i/>
        </w:rPr>
        <w:t>koordinátorka  drogovej prevencie</w:t>
      </w:r>
      <w:r w:rsidR="005B3722" w:rsidRPr="008B3BF2">
        <w:rPr>
          <w:rFonts w:asciiTheme="minorHAnsi" w:hAnsiTheme="minorHAnsi"/>
          <w:bCs w:val="0"/>
          <w:i/>
        </w:rPr>
        <w:t xml:space="preserve"> a  koordinátorka výchovy k manželstvu a rodičovstvu</w:t>
      </w:r>
      <w:r w:rsidRPr="008B3BF2">
        <w:rPr>
          <w:rFonts w:asciiTheme="minorHAnsi" w:hAnsiTheme="minorHAnsi"/>
          <w:bCs w:val="0"/>
          <w:i/>
        </w:rPr>
        <w:t xml:space="preserve">: </w:t>
      </w:r>
      <w:r w:rsidR="001973FA">
        <w:rPr>
          <w:rFonts w:asciiTheme="minorHAnsi" w:hAnsiTheme="minorHAnsi"/>
          <w:bCs w:val="0"/>
          <w:i/>
        </w:rPr>
        <w:t>Mgr. Zuzana Ovečka</w:t>
      </w:r>
    </w:p>
    <w:p w:rsidR="004B2F5C" w:rsidRPr="008B3BF2" w:rsidRDefault="004B2F5C" w:rsidP="00C063C9">
      <w:pPr>
        <w:spacing w:after="0"/>
        <w:jc w:val="both"/>
        <w:rPr>
          <w:rFonts w:asciiTheme="minorHAnsi" w:hAnsiTheme="minorHAnsi"/>
          <w:bCs w:val="0"/>
          <w:i/>
        </w:rPr>
      </w:pPr>
      <w:r w:rsidRPr="008B3BF2">
        <w:rPr>
          <w:rFonts w:asciiTheme="minorHAnsi" w:hAnsiTheme="minorHAnsi"/>
          <w:bCs w:val="0"/>
          <w:i/>
        </w:rPr>
        <w:t>koordináto</w:t>
      </w:r>
      <w:r w:rsidR="00397ADB" w:rsidRPr="008B3BF2">
        <w:rPr>
          <w:rFonts w:asciiTheme="minorHAnsi" w:hAnsiTheme="minorHAnsi"/>
          <w:bCs w:val="0"/>
          <w:i/>
        </w:rPr>
        <w:t>rka environmentálnej výchovy: RNDr. Ľubica Tomovičová</w:t>
      </w:r>
    </w:p>
    <w:p w:rsidR="00397ADB" w:rsidRPr="008B3BF2" w:rsidRDefault="005B3722" w:rsidP="00C063C9">
      <w:pPr>
        <w:spacing w:after="0"/>
        <w:jc w:val="both"/>
        <w:rPr>
          <w:rFonts w:asciiTheme="minorHAnsi" w:hAnsiTheme="minorHAnsi"/>
          <w:bCs w:val="0"/>
          <w:i/>
        </w:rPr>
      </w:pPr>
      <w:r w:rsidRPr="008B3BF2">
        <w:rPr>
          <w:rFonts w:asciiTheme="minorHAnsi" w:hAnsiTheme="minorHAnsi"/>
          <w:bCs w:val="0"/>
          <w:i/>
        </w:rPr>
        <w:t>koordinátorka finančnej gramotnosti</w:t>
      </w:r>
      <w:r w:rsidR="00397ADB" w:rsidRPr="008B3BF2">
        <w:rPr>
          <w:rFonts w:asciiTheme="minorHAnsi" w:hAnsiTheme="minorHAnsi"/>
          <w:bCs w:val="0"/>
          <w:i/>
        </w:rPr>
        <w:t xml:space="preserve">: </w:t>
      </w:r>
      <w:r w:rsidR="00A038BC" w:rsidRPr="008B3BF2">
        <w:rPr>
          <w:rFonts w:asciiTheme="minorHAnsi" w:hAnsiTheme="minorHAnsi"/>
          <w:bCs w:val="0"/>
          <w:i/>
        </w:rPr>
        <w:t xml:space="preserve">Mgr. </w:t>
      </w:r>
      <w:r w:rsidRPr="008B3BF2">
        <w:rPr>
          <w:rFonts w:asciiTheme="minorHAnsi" w:hAnsiTheme="minorHAnsi"/>
          <w:bCs w:val="0"/>
          <w:i/>
        </w:rPr>
        <w:t>Miriam Chlupíková</w:t>
      </w:r>
    </w:p>
    <w:p w:rsidR="001F08C6" w:rsidRPr="008B3BF2" w:rsidRDefault="001F08C6" w:rsidP="00C063C9">
      <w:pPr>
        <w:spacing w:after="0"/>
        <w:jc w:val="both"/>
        <w:rPr>
          <w:rFonts w:asciiTheme="minorHAnsi" w:hAnsiTheme="minorHAnsi"/>
          <w:bCs w:val="0"/>
          <w:i/>
        </w:rPr>
      </w:pPr>
      <w:r w:rsidRPr="008B3BF2">
        <w:rPr>
          <w:rFonts w:asciiTheme="minorHAnsi" w:hAnsiTheme="minorHAnsi"/>
          <w:bCs w:val="0"/>
          <w:i/>
        </w:rPr>
        <w:t>koordinátor TSV: Mgr. Radovan Rak</w:t>
      </w:r>
    </w:p>
    <w:p w:rsidR="001F08C6" w:rsidRPr="008B3BF2" w:rsidRDefault="001F08C6" w:rsidP="00C063C9">
      <w:pPr>
        <w:spacing w:after="0"/>
        <w:jc w:val="both"/>
        <w:rPr>
          <w:rFonts w:asciiTheme="minorHAnsi" w:hAnsiTheme="minorHAnsi"/>
          <w:bCs w:val="0"/>
          <w:i/>
        </w:rPr>
      </w:pPr>
      <w:r w:rsidRPr="008B3BF2">
        <w:rPr>
          <w:rFonts w:asciiTheme="minorHAnsi" w:hAnsiTheme="minorHAnsi"/>
          <w:bCs w:val="0"/>
          <w:i/>
        </w:rPr>
        <w:t>koordinátorka práce so žiackym par</w:t>
      </w:r>
      <w:r w:rsidR="00FA5DFF">
        <w:rPr>
          <w:rFonts w:asciiTheme="minorHAnsi" w:hAnsiTheme="minorHAnsi"/>
          <w:bCs w:val="0"/>
          <w:i/>
        </w:rPr>
        <w:t>lamentom: Mgr. Erika Konopová</w:t>
      </w:r>
    </w:p>
    <w:p w:rsidR="00300CBA" w:rsidRPr="008B3BF2" w:rsidRDefault="00397ADB" w:rsidP="00C063C9">
      <w:pPr>
        <w:spacing w:after="0"/>
        <w:jc w:val="both"/>
        <w:rPr>
          <w:rFonts w:asciiTheme="minorHAnsi" w:hAnsiTheme="minorHAnsi"/>
          <w:bCs w:val="0"/>
          <w:i/>
        </w:rPr>
      </w:pPr>
      <w:r w:rsidRPr="008B3BF2">
        <w:rPr>
          <w:rFonts w:asciiTheme="minorHAnsi" w:hAnsiTheme="minorHAnsi"/>
          <w:bCs w:val="0"/>
          <w:i/>
        </w:rPr>
        <w:t>koordinátorka spolupráce s</w:t>
      </w:r>
      <w:r w:rsidR="00C12724">
        <w:rPr>
          <w:rFonts w:asciiTheme="minorHAnsi" w:hAnsiTheme="minorHAnsi"/>
          <w:bCs w:val="0"/>
          <w:i/>
        </w:rPr>
        <w:t> rodičmi: Mgr. Soňa Pavlíková</w:t>
      </w:r>
    </w:p>
    <w:p w:rsidR="00300CBA" w:rsidRPr="008B3BF2" w:rsidRDefault="00300CBA" w:rsidP="00C063C9">
      <w:pPr>
        <w:spacing w:after="0"/>
        <w:jc w:val="both"/>
        <w:rPr>
          <w:rFonts w:asciiTheme="minorHAnsi" w:hAnsiTheme="minorHAnsi"/>
          <w:bCs w:val="0"/>
          <w:i/>
        </w:rPr>
      </w:pPr>
    </w:p>
    <w:p w:rsidR="00C063C9" w:rsidRPr="008B3BF2" w:rsidRDefault="00C063C9" w:rsidP="00C063C9">
      <w:pPr>
        <w:pStyle w:val="Zkladntext"/>
        <w:spacing w:after="0"/>
        <w:rPr>
          <w:rFonts w:asciiTheme="minorHAnsi" w:hAnsiTheme="minorHAnsi" w:cs="Arial"/>
          <w:i/>
        </w:rPr>
      </w:pPr>
      <w:r w:rsidRPr="008B3BF2">
        <w:rPr>
          <w:rFonts w:asciiTheme="minorHAnsi" w:hAnsiTheme="minorHAnsi" w:cs="Arial"/>
          <w:i/>
        </w:rPr>
        <w:t>Asistentk</w:t>
      </w:r>
      <w:r w:rsidR="00C12724">
        <w:rPr>
          <w:rFonts w:asciiTheme="minorHAnsi" w:hAnsiTheme="minorHAnsi" w:cs="Arial"/>
          <w:i/>
        </w:rPr>
        <w:t>y</w:t>
      </w:r>
      <w:r w:rsidRPr="008B3BF2">
        <w:rPr>
          <w:rFonts w:asciiTheme="minorHAnsi" w:hAnsiTheme="minorHAnsi" w:cs="Arial"/>
          <w:i/>
        </w:rPr>
        <w:t xml:space="preserve"> učiteľa</w:t>
      </w:r>
      <w:r w:rsidR="00F66C0D" w:rsidRPr="008B3BF2">
        <w:rPr>
          <w:rFonts w:asciiTheme="minorHAnsi" w:hAnsiTheme="minorHAnsi" w:cs="Arial"/>
          <w:i/>
        </w:rPr>
        <w:t>:</w:t>
      </w:r>
      <w:r w:rsidR="008B3BF2" w:rsidRPr="008B3BF2">
        <w:rPr>
          <w:rFonts w:asciiTheme="minorHAnsi" w:hAnsiTheme="minorHAnsi" w:cs="Arial"/>
          <w:i/>
        </w:rPr>
        <w:t xml:space="preserve"> Veronika Harnúšková</w:t>
      </w:r>
      <w:r w:rsidR="00C12724">
        <w:rPr>
          <w:rFonts w:asciiTheme="minorHAnsi" w:hAnsiTheme="minorHAnsi" w:cs="Arial"/>
          <w:i/>
        </w:rPr>
        <w:t>, Andrea Hlavatá</w:t>
      </w:r>
    </w:p>
    <w:p w:rsidR="004B2F5C" w:rsidRPr="00B974D4" w:rsidRDefault="004B2F5C" w:rsidP="00C063C9">
      <w:pPr>
        <w:spacing w:after="0"/>
        <w:rPr>
          <w:rFonts w:asciiTheme="minorHAnsi" w:hAnsiTheme="minorHAnsi" w:cs="Arial"/>
          <w:b/>
          <w:i/>
        </w:rPr>
      </w:pPr>
      <w:r w:rsidRPr="00B974D4">
        <w:rPr>
          <w:rFonts w:asciiTheme="minorHAnsi" w:hAnsiTheme="minorHAnsi" w:cs="Arial"/>
          <w:b/>
          <w:i/>
        </w:rPr>
        <w:t>Ostatné činnosti:</w:t>
      </w:r>
    </w:p>
    <w:p w:rsidR="004B2F5C" w:rsidRPr="00B974D4" w:rsidRDefault="004B2F5C" w:rsidP="00C063C9">
      <w:pPr>
        <w:spacing w:after="0"/>
        <w:jc w:val="both"/>
        <w:rPr>
          <w:rFonts w:asciiTheme="minorHAnsi" w:hAnsiTheme="minorHAnsi" w:cs="Arial"/>
          <w:i/>
        </w:rPr>
      </w:pPr>
      <w:r w:rsidRPr="00B974D4">
        <w:rPr>
          <w:rFonts w:asciiTheme="minorHAnsi" w:hAnsiTheme="minorHAnsi" w:cs="Arial"/>
          <w:i/>
        </w:rPr>
        <w:t>Komisie:</w:t>
      </w:r>
    </w:p>
    <w:p w:rsidR="004B2F5C" w:rsidRPr="00B974D4" w:rsidRDefault="004B2F5C" w:rsidP="00C063C9">
      <w:pPr>
        <w:numPr>
          <w:ilvl w:val="0"/>
          <w:numId w:val="42"/>
        </w:numPr>
        <w:tabs>
          <w:tab w:val="clear" w:pos="720"/>
          <w:tab w:val="num" w:pos="0"/>
        </w:tabs>
        <w:spacing w:after="0"/>
        <w:ind w:left="0" w:firstLine="0"/>
        <w:jc w:val="both"/>
        <w:rPr>
          <w:rFonts w:asciiTheme="minorHAnsi" w:hAnsiTheme="minorHAnsi" w:cs="Arial"/>
          <w:i/>
        </w:rPr>
      </w:pPr>
      <w:r w:rsidRPr="00B974D4">
        <w:rPr>
          <w:rFonts w:asciiTheme="minorHAnsi" w:hAnsiTheme="minorHAnsi" w:cs="Arial"/>
          <w:i/>
        </w:rPr>
        <w:t>škodová a odškodňovacia – Mgr. Jana Menglerová, Mgr. Silvia Gažová, Mgr. Miriam Chlupíková</w:t>
      </w:r>
    </w:p>
    <w:p w:rsidR="004B2F5C" w:rsidRPr="00B974D4" w:rsidRDefault="004B2F5C" w:rsidP="00C063C9">
      <w:pPr>
        <w:numPr>
          <w:ilvl w:val="0"/>
          <w:numId w:val="42"/>
        </w:numPr>
        <w:tabs>
          <w:tab w:val="clear" w:pos="720"/>
          <w:tab w:val="num" w:pos="0"/>
        </w:tabs>
        <w:spacing w:after="0"/>
        <w:ind w:left="0" w:firstLine="0"/>
        <w:jc w:val="both"/>
        <w:rPr>
          <w:rFonts w:asciiTheme="minorHAnsi" w:hAnsiTheme="minorHAnsi" w:cs="Arial"/>
          <w:i/>
        </w:rPr>
      </w:pPr>
      <w:r w:rsidRPr="00B974D4">
        <w:rPr>
          <w:rFonts w:asciiTheme="minorHAnsi" w:hAnsiTheme="minorHAnsi" w:cs="Arial"/>
          <w:i/>
        </w:rPr>
        <w:t xml:space="preserve">inventarizačná, likvidačná a vyraďovacia: </w:t>
      </w:r>
      <w:r w:rsidR="00B974D4">
        <w:rPr>
          <w:rFonts w:asciiTheme="minorHAnsi" w:hAnsiTheme="minorHAnsi" w:cs="Arial"/>
          <w:i/>
        </w:rPr>
        <w:t>Mgr. Gabriela Režnáková</w:t>
      </w:r>
      <w:r w:rsidRPr="00B974D4">
        <w:rPr>
          <w:rFonts w:asciiTheme="minorHAnsi" w:hAnsiTheme="minorHAnsi" w:cs="Arial"/>
          <w:i/>
        </w:rPr>
        <w:t xml:space="preserve">,  </w:t>
      </w:r>
      <w:r w:rsidR="004F0998" w:rsidRPr="00B974D4">
        <w:rPr>
          <w:rFonts w:asciiTheme="minorHAnsi" w:hAnsiTheme="minorHAnsi" w:cs="Arial"/>
          <w:i/>
        </w:rPr>
        <w:t xml:space="preserve">Jana </w:t>
      </w:r>
      <w:r w:rsidRPr="00B974D4">
        <w:rPr>
          <w:rFonts w:asciiTheme="minorHAnsi" w:hAnsiTheme="minorHAnsi" w:cs="Arial"/>
          <w:i/>
        </w:rPr>
        <w:t>Keračíková, Eva Ondrušová</w:t>
      </w:r>
    </w:p>
    <w:p w:rsidR="004B2F5C" w:rsidRPr="00B974D4" w:rsidRDefault="00FA5DFF" w:rsidP="00C063C9">
      <w:pPr>
        <w:numPr>
          <w:ilvl w:val="0"/>
          <w:numId w:val="42"/>
        </w:numPr>
        <w:tabs>
          <w:tab w:val="clear" w:pos="720"/>
          <w:tab w:val="num" w:pos="0"/>
        </w:tabs>
        <w:spacing w:after="0"/>
        <w:ind w:left="0" w:firstLine="0"/>
        <w:jc w:val="both"/>
        <w:rPr>
          <w:rFonts w:asciiTheme="minorHAnsi" w:hAnsiTheme="minorHAnsi" w:cs="Arial"/>
          <w:i/>
        </w:rPr>
      </w:pPr>
      <w:r>
        <w:rPr>
          <w:rFonts w:asciiTheme="minorHAnsi" w:hAnsiTheme="minorHAnsi" w:cs="Arial"/>
          <w:i/>
        </w:rPr>
        <w:t>výberová – Bc. Elena Konečná</w:t>
      </w:r>
      <w:r w:rsidR="004B2F5C" w:rsidRPr="00B974D4">
        <w:rPr>
          <w:rFonts w:asciiTheme="minorHAnsi" w:hAnsiTheme="minorHAnsi" w:cs="Arial"/>
          <w:i/>
        </w:rPr>
        <w:t xml:space="preserve">, </w:t>
      </w:r>
      <w:r w:rsidR="00C12724">
        <w:rPr>
          <w:rFonts w:asciiTheme="minorHAnsi" w:hAnsiTheme="minorHAnsi" w:cs="Arial"/>
          <w:i/>
        </w:rPr>
        <w:t>Mgr. Peter Mihály, Jana Jašová</w:t>
      </w:r>
    </w:p>
    <w:p w:rsidR="004B2F5C" w:rsidRPr="00B974D4" w:rsidRDefault="004B2F5C" w:rsidP="00C063C9">
      <w:pPr>
        <w:numPr>
          <w:ilvl w:val="0"/>
          <w:numId w:val="42"/>
        </w:numPr>
        <w:tabs>
          <w:tab w:val="clear" w:pos="720"/>
          <w:tab w:val="num" w:pos="0"/>
        </w:tabs>
        <w:spacing w:after="0"/>
        <w:ind w:left="0" w:firstLine="0"/>
        <w:jc w:val="both"/>
        <w:rPr>
          <w:rFonts w:asciiTheme="minorHAnsi" w:hAnsiTheme="minorHAnsi" w:cs="Arial"/>
          <w:b/>
          <w:i/>
        </w:rPr>
      </w:pPr>
      <w:r w:rsidRPr="00B974D4">
        <w:rPr>
          <w:rFonts w:asciiTheme="minorHAnsi" w:hAnsiTheme="minorHAnsi" w:cs="Arial"/>
          <w:i/>
        </w:rPr>
        <w:t xml:space="preserve">komisia pre bezpečnosť a ochranu zdravia pri práci – </w:t>
      </w:r>
      <w:r w:rsidR="00FA5DFF">
        <w:rPr>
          <w:rFonts w:asciiTheme="minorHAnsi" w:hAnsiTheme="minorHAnsi" w:cs="Arial"/>
          <w:i/>
        </w:rPr>
        <w:t>Eva Ondrušová, Emília Valachovičová</w:t>
      </w:r>
      <w:r w:rsidRPr="00B974D4">
        <w:rPr>
          <w:rFonts w:asciiTheme="minorHAnsi" w:hAnsiTheme="minorHAnsi" w:cs="Arial"/>
          <w:i/>
        </w:rPr>
        <w:t>, Dana Jarásová</w:t>
      </w:r>
    </w:p>
    <w:p w:rsidR="004B2F5C" w:rsidRPr="00B974D4" w:rsidRDefault="004B2F5C" w:rsidP="00C063C9">
      <w:pPr>
        <w:spacing w:after="0"/>
        <w:jc w:val="both"/>
        <w:rPr>
          <w:rFonts w:asciiTheme="minorHAnsi" w:hAnsiTheme="minorHAnsi" w:cs="Arial"/>
          <w:bCs w:val="0"/>
          <w:i/>
        </w:rPr>
      </w:pPr>
      <w:r w:rsidRPr="00B974D4">
        <w:rPr>
          <w:rFonts w:asciiTheme="minorHAnsi" w:hAnsiTheme="minorHAnsi" w:cs="Arial"/>
          <w:bCs w:val="0"/>
          <w:i/>
        </w:rPr>
        <w:lastRenderedPageBreak/>
        <w:t>U</w:t>
      </w:r>
      <w:r w:rsidR="00C12724">
        <w:rPr>
          <w:rFonts w:asciiTheme="minorHAnsi" w:hAnsiTheme="minorHAnsi" w:cs="Arial"/>
          <w:bCs w:val="0"/>
          <w:i/>
        </w:rPr>
        <w:t>čebnice: Mgr. Silvia Gažová</w:t>
      </w:r>
    </w:p>
    <w:p w:rsidR="004B2F5C" w:rsidRPr="00B974D4" w:rsidRDefault="004B2F5C" w:rsidP="00C063C9">
      <w:pPr>
        <w:spacing w:after="0"/>
        <w:jc w:val="both"/>
        <w:rPr>
          <w:rFonts w:asciiTheme="minorHAnsi" w:hAnsiTheme="minorHAnsi" w:cs="Arial"/>
          <w:bCs w:val="0"/>
          <w:i/>
        </w:rPr>
      </w:pPr>
      <w:r w:rsidRPr="00B974D4">
        <w:rPr>
          <w:rFonts w:asciiTheme="minorHAnsi" w:hAnsiTheme="minorHAnsi" w:cs="Arial"/>
          <w:bCs w:val="0"/>
          <w:i/>
        </w:rPr>
        <w:t>Tlač a</w:t>
      </w:r>
      <w:r w:rsidR="00FA5DFF">
        <w:rPr>
          <w:rFonts w:asciiTheme="minorHAnsi" w:hAnsiTheme="minorHAnsi" w:cs="Arial"/>
          <w:bCs w:val="0"/>
          <w:i/>
        </w:rPr>
        <w:t> </w:t>
      </w:r>
      <w:r w:rsidRPr="00B974D4">
        <w:rPr>
          <w:rFonts w:asciiTheme="minorHAnsi" w:hAnsiTheme="minorHAnsi" w:cs="Arial"/>
          <w:bCs w:val="0"/>
          <w:i/>
        </w:rPr>
        <w:t>distribúcia: zást.riad.</w:t>
      </w:r>
    </w:p>
    <w:p w:rsidR="004B2F5C" w:rsidRPr="00B974D4" w:rsidRDefault="004B2F5C" w:rsidP="00C063C9">
      <w:pPr>
        <w:spacing w:after="0"/>
        <w:jc w:val="both"/>
        <w:rPr>
          <w:rFonts w:asciiTheme="minorHAnsi" w:hAnsiTheme="minorHAnsi" w:cs="Arial"/>
          <w:bCs w:val="0"/>
          <w:i/>
        </w:rPr>
      </w:pPr>
      <w:r w:rsidRPr="00B974D4">
        <w:rPr>
          <w:rFonts w:asciiTheme="minorHAnsi" w:hAnsiTheme="minorHAnsi" w:cs="Arial"/>
          <w:bCs w:val="0"/>
          <w:i/>
        </w:rPr>
        <w:t xml:space="preserve">Učiteľ zodpovedný za </w:t>
      </w:r>
    </w:p>
    <w:p w:rsidR="004B2F5C" w:rsidRPr="00B974D4" w:rsidRDefault="004B2F5C" w:rsidP="00C063C9">
      <w:pPr>
        <w:numPr>
          <w:ilvl w:val="0"/>
          <w:numId w:val="41"/>
        </w:numPr>
        <w:tabs>
          <w:tab w:val="clear" w:pos="720"/>
          <w:tab w:val="num" w:pos="0"/>
        </w:tabs>
        <w:spacing w:after="0"/>
        <w:ind w:left="0" w:firstLine="0"/>
        <w:jc w:val="both"/>
        <w:rPr>
          <w:rFonts w:asciiTheme="minorHAnsi" w:hAnsiTheme="minorHAnsi" w:cs="Arial"/>
          <w:bCs w:val="0"/>
          <w:i/>
        </w:rPr>
      </w:pPr>
      <w:r w:rsidRPr="00B974D4">
        <w:rPr>
          <w:rFonts w:asciiTheme="minorHAnsi" w:hAnsiTheme="minorHAnsi" w:cs="Arial"/>
          <w:bCs w:val="0"/>
          <w:i/>
        </w:rPr>
        <w:t>1.pomoc a</w:t>
      </w:r>
      <w:r w:rsidR="00FA5DFF">
        <w:rPr>
          <w:rFonts w:asciiTheme="minorHAnsi" w:hAnsiTheme="minorHAnsi" w:cs="Arial"/>
          <w:bCs w:val="0"/>
          <w:i/>
        </w:rPr>
        <w:t> </w:t>
      </w:r>
      <w:r w:rsidRPr="00B974D4">
        <w:rPr>
          <w:rFonts w:asciiTheme="minorHAnsi" w:hAnsiTheme="minorHAnsi" w:cs="Arial"/>
          <w:bCs w:val="0"/>
          <w:i/>
        </w:rPr>
        <w:t>zdravotnú  výchovu : Mgr. Silvia Gažová</w:t>
      </w:r>
    </w:p>
    <w:p w:rsidR="00397ADB" w:rsidRPr="00B974D4" w:rsidRDefault="00397ADB" w:rsidP="00C063C9">
      <w:pPr>
        <w:numPr>
          <w:ilvl w:val="0"/>
          <w:numId w:val="41"/>
        </w:numPr>
        <w:tabs>
          <w:tab w:val="clear" w:pos="720"/>
          <w:tab w:val="num" w:pos="0"/>
        </w:tabs>
        <w:spacing w:after="0"/>
        <w:ind w:left="0" w:firstLine="0"/>
        <w:jc w:val="both"/>
        <w:rPr>
          <w:rFonts w:asciiTheme="minorHAnsi" w:hAnsiTheme="minorHAnsi" w:cs="Arial"/>
          <w:bCs w:val="0"/>
          <w:i/>
        </w:rPr>
      </w:pPr>
      <w:r w:rsidRPr="00B974D4">
        <w:rPr>
          <w:rFonts w:asciiTheme="minorHAnsi" w:hAnsiTheme="minorHAnsi" w:cs="Arial"/>
          <w:bCs w:val="0"/>
          <w:i/>
        </w:rPr>
        <w:t>za internetovú stránku školy: Mgr. Miriam Chlupíková</w:t>
      </w:r>
    </w:p>
    <w:p w:rsidR="004B2F5C" w:rsidRPr="00B974D4" w:rsidRDefault="004B2F5C" w:rsidP="00C063C9">
      <w:pPr>
        <w:numPr>
          <w:ilvl w:val="0"/>
          <w:numId w:val="41"/>
        </w:numPr>
        <w:tabs>
          <w:tab w:val="clear" w:pos="720"/>
          <w:tab w:val="num" w:pos="0"/>
        </w:tabs>
        <w:spacing w:after="0"/>
        <w:ind w:left="0" w:firstLine="0"/>
        <w:jc w:val="both"/>
        <w:rPr>
          <w:rFonts w:asciiTheme="minorHAnsi" w:hAnsiTheme="minorHAnsi" w:cs="Arial"/>
          <w:bCs w:val="0"/>
          <w:i/>
        </w:rPr>
      </w:pPr>
      <w:r w:rsidRPr="00B974D4">
        <w:rPr>
          <w:rFonts w:asciiTheme="minorHAnsi" w:hAnsiTheme="minorHAnsi" w:cs="Arial"/>
          <w:bCs w:val="0"/>
          <w:i/>
        </w:rPr>
        <w:t>za spoluprácu s</w:t>
      </w:r>
      <w:r w:rsidR="00FA5DFF">
        <w:rPr>
          <w:rFonts w:asciiTheme="minorHAnsi" w:hAnsiTheme="minorHAnsi" w:cs="Arial"/>
          <w:bCs w:val="0"/>
          <w:i/>
        </w:rPr>
        <w:t> </w:t>
      </w:r>
      <w:r w:rsidRPr="00B974D4">
        <w:rPr>
          <w:rFonts w:asciiTheme="minorHAnsi" w:hAnsiTheme="minorHAnsi" w:cs="Arial"/>
          <w:bCs w:val="0"/>
          <w:i/>
        </w:rPr>
        <w:t>MŠ a</w:t>
      </w:r>
      <w:r w:rsidR="00FA5DFF">
        <w:rPr>
          <w:rFonts w:asciiTheme="minorHAnsi" w:hAnsiTheme="minorHAnsi" w:cs="Arial"/>
          <w:bCs w:val="0"/>
          <w:i/>
        </w:rPr>
        <w:t> </w:t>
      </w:r>
      <w:r w:rsidRPr="00B974D4">
        <w:rPr>
          <w:rFonts w:asciiTheme="minorHAnsi" w:hAnsiTheme="minorHAnsi" w:cs="Arial"/>
          <w:bCs w:val="0"/>
          <w:i/>
        </w:rPr>
        <w:t>málotriednymi školami: Mgr.</w:t>
      </w:r>
      <w:r w:rsidR="00C12724">
        <w:rPr>
          <w:rFonts w:asciiTheme="minorHAnsi" w:hAnsiTheme="minorHAnsi" w:cs="Arial"/>
          <w:bCs w:val="0"/>
          <w:i/>
        </w:rPr>
        <w:t xml:space="preserve"> </w:t>
      </w:r>
      <w:r w:rsidRPr="00B974D4">
        <w:rPr>
          <w:rFonts w:asciiTheme="minorHAnsi" w:hAnsiTheme="minorHAnsi" w:cs="Arial"/>
          <w:bCs w:val="0"/>
          <w:i/>
        </w:rPr>
        <w:t>Jana</w:t>
      </w:r>
      <w:r w:rsidR="00F66C0D" w:rsidRPr="00B974D4">
        <w:rPr>
          <w:rFonts w:asciiTheme="minorHAnsi" w:hAnsiTheme="minorHAnsi" w:cs="Arial"/>
          <w:bCs w:val="0"/>
          <w:i/>
        </w:rPr>
        <w:t xml:space="preserve"> </w:t>
      </w:r>
      <w:r w:rsidRPr="00B974D4">
        <w:rPr>
          <w:rFonts w:asciiTheme="minorHAnsi" w:hAnsiTheme="minorHAnsi" w:cs="Arial"/>
          <w:bCs w:val="0"/>
          <w:i/>
        </w:rPr>
        <w:t>Menglerová</w:t>
      </w:r>
    </w:p>
    <w:p w:rsidR="00617BE2" w:rsidRPr="00B974D4" w:rsidRDefault="004B2F5C" w:rsidP="00FA5DFF">
      <w:pPr>
        <w:numPr>
          <w:ilvl w:val="0"/>
          <w:numId w:val="41"/>
        </w:numPr>
        <w:tabs>
          <w:tab w:val="clear" w:pos="720"/>
          <w:tab w:val="num" w:pos="708"/>
        </w:tabs>
        <w:spacing w:after="0"/>
        <w:ind w:left="708" w:firstLine="0"/>
        <w:jc w:val="both"/>
        <w:rPr>
          <w:rFonts w:asciiTheme="minorHAnsi" w:hAnsiTheme="minorHAnsi" w:cs="Arial"/>
          <w:bCs w:val="0"/>
          <w:i/>
        </w:rPr>
      </w:pPr>
      <w:r w:rsidRPr="00B974D4">
        <w:rPr>
          <w:rFonts w:asciiTheme="minorHAnsi" w:hAnsiTheme="minorHAnsi" w:cs="Arial"/>
          <w:i/>
        </w:rPr>
        <w:t xml:space="preserve">vedúci požiarnej  hliadky: </w:t>
      </w:r>
      <w:r w:rsidR="00FA5DFF">
        <w:rPr>
          <w:rFonts w:asciiTheme="minorHAnsi" w:hAnsiTheme="minorHAnsi" w:cs="Arial"/>
          <w:i/>
        </w:rPr>
        <w:t xml:space="preserve">Mgr. </w:t>
      </w:r>
      <w:r w:rsidR="00304C5E">
        <w:rPr>
          <w:rFonts w:asciiTheme="minorHAnsi" w:hAnsiTheme="minorHAnsi" w:cs="Arial"/>
          <w:i/>
        </w:rPr>
        <w:t>Radovan Rak</w:t>
      </w:r>
    </w:p>
    <w:p w:rsidR="004B2F5C" w:rsidRPr="00B974D4" w:rsidRDefault="004B2F5C" w:rsidP="00C063C9">
      <w:pPr>
        <w:numPr>
          <w:ilvl w:val="0"/>
          <w:numId w:val="41"/>
        </w:numPr>
        <w:tabs>
          <w:tab w:val="clear" w:pos="720"/>
          <w:tab w:val="num" w:pos="0"/>
        </w:tabs>
        <w:spacing w:after="0"/>
        <w:ind w:left="0" w:firstLine="0"/>
        <w:jc w:val="both"/>
        <w:rPr>
          <w:rFonts w:asciiTheme="minorHAnsi" w:hAnsiTheme="minorHAnsi" w:cs="Arial"/>
          <w:bCs w:val="0"/>
          <w:i/>
        </w:rPr>
      </w:pPr>
      <w:r w:rsidRPr="00B974D4">
        <w:rPr>
          <w:rFonts w:asciiTheme="minorHAnsi" w:hAnsiTheme="minorHAnsi" w:cs="Arial"/>
          <w:i/>
        </w:rPr>
        <w:t>BOZP: Eva Ondrušová</w:t>
      </w:r>
    </w:p>
    <w:p w:rsidR="004B2F5C" w:rsidRPr="00B974D4" w:rsidRDefault="004B2F5C" w:rsidP="00C063C9">
      <w:pPr>
        <w:pStyle w:val="Zkladntext"/>
        <w:spacing w:after="0"/>
        <w:rPr>
          <w:rFonts w:asciiTheme="minorHAnsi" w:hAnsiTheme="minorHAnsi" w:cs="Arial"/>
          <w:bCs w:val="0"/>
          <w:i/>
        </w:rPr>
      </w:pPr>
      <w:r w:rsidRPr="00B974D4">
        <w:rPr>
          <w:rFonts w:asciiTheme="minorHAnsi" w:hAnsiTheme="minorHAnsi" w:cs="Arial"/>
          <w:bCs w:val="0"/>
          <w:i/>
        </w:rPr>
        <w:t>Kabinety:</w:t>
      </w:r>
    </w:p>
    <w:p w:rsidR="00A162CA" w:rsidRPr="00B974D4" w:rsidRDefault="00A162CA" w:rsidP="00C063C9">
      <w:pPr>
        <w:pStyle w:val="Zkladntext"/>
        <w:spacing w:after="0"/>
        <w:rPr>
          <w:rFonts w:asciiTheme="minorHAnsi" w:hAnsiTheme="minorHAnsi" w:cs="Arial"/>
          <w:bCs w:val="0"/>
          <w:i/>
          <w:iCs/>
        </w:rPr>
        <w:sectPr w:rsidR="00A162CA" w:rsidRPr="00B974D4" w:rsidSect="000F06E5">
          <w:pgSz w:w="11907" w:h="16840" w:code="9"/>
          <w:pgMar w:top="720" w:right="720" w:bottom="720" w:left="720" w:header="709" w:footer="709" w:gutter="0"/>
          <w:cols w:space="708"/>
          <w:docGrid w:linePitch="299"/>
        </w:sectPr>
      </w:pPr>
    </w:p>
    <w:p w:rsidR="004B2F5C" w:rsidRPr="00B974D4" w:rsidRDefault="004B2F5C" w:rsidP="00C063C9">
      <w:pPr>
        <w:pStyle w:val="Zkladntext"/>
        <w:spacing w:after="0"/>
        <w:rPr>
          <w:rFonts w:asciiTheme="minorHAnsi" w:hAnsiTheme="minorHAnsi" w:cs="Arial"/>
          <w:bCs w:val="0"/>
          <w:i/>
        </w:rPr>
      </w:pPr>
      <w:r w:rsidRPr="00B974D4">
        <w:rPr>
          <w:rFonts w:asciiTheme="minorHAnsi" w:hAnsiTheme="minorHAnsi" w:cs="Arial"/>
          <w:bCs w:val="0"/>
          <w:i/>
          <w:iCs/>
        </w:rPr>
        <w:lastRenderedPageBreak/>
        <w:t>1.-4.</w:t>
      </w:r>
      <w:r w:rsidR="001F08C6" w:rsidRPr="00B974D4">
        <w:rPr>
          <w:rFonts w:asciiTheme="minorHAnsi" w:hAnsiTheme="minorHAnsi" w:cs="Arial"/>
          <w:bCs w:val="0"/>
          <w:i/>
          <w:iCs/>
        </w:rPr>
        <w:t xml:space="preserve">, </w:t>
      </w:r>
      <w:r w:rsidR="00617BE2" w:rsidRPr="00B974D4">
        <w:rPr>
          <w:rFonts w:asciiTheme="minorHAnsi" w:hAnsiTheme="minorHAnsi" w:cs="Arial"/>
          <w:bCs w:val="0"/>
          <w:i/>
          <w:iCs/>
        </w:rPr>
        <w:t xml:space="preserve">- </w:t>
      </w:r>
      <w:r w:rsidRPr="00B974D4">
        <w:rPr>
          <w:rFonts w:asciiTheme="minorHAnsi" w:hAnsiTheme="minorHAnsi" w:cs="Arial"/>
          <w:bCs w:val="0"/>
          <w:i/>
          <w:iCs/>
        </w:rPr>
        <w:t xml:space="preserve"> Mgr.Jana</w:t>
      </w:r>
      <w:r w:rsidR="00F66C0D" w:rsidRPr="00B974D4">
        <w:rPr>
          <w:rFonts w:asciiTheme="minorHAnsi" w:hAnsiTheme="minorHAnsi" w:cs="Arial"/>
          <w:bCs w:val="0"/>
          <w:i/>
          <w:iCs/>
        </w:rPr>
        <w:t xml:space="preserve"> </w:t>
      </w:r>
      <w:r w:rsidRPr="00B974D4">
        <w:rPr>
          <w:rFonts w:asciiTheme="minorHAnsi" w:hAnsiTheme="minorHAnsi" w:cs="Arial"/>
          <w:bCs w:val="0"/>
          <w:i/>
          <w:iCs/>
        </w:rPr>
        <w:t>Menglerová</w:t>
      </w:r>
    </w:p>
    <w:p w:rsidR="004B2F5C" w:rsidRPr="00B974D4" w:rsidRDefault="001F08C6" w:rsidP="00C063C9">
      <w:pPr>
        <w:pStyle w:val="Zkladntext"/>
        <w:spacing w:after="0"/>
        <w:rPr>
          <w:rFonts w:asciiTheme="minorHAnsi" w:hAnsiTheme="minorHAnsi" w:cs="Arial"/>
          <w:bCs w:val="0"/>
          <w:i/>
          <w:iCs/>
        </w:rPr>
      </w:pPr>
      <w:r w:rsidRPr="00B974D4">
        <w:rPr>
          <w:rFonts w:asciiTheme="minorHAnsi" w:hAnsiTheme="minorHAnsi" w:cs="Arial"/>
          <w:bCs w:val="0"/>
          <w:i/>
        </w:rPr>
        <w:t>S</w:t>
      </w:r>
      <w:r w:rsidR="004A576A" w:rsidRPr="00B974D4">
        <w:rPr>
          <w:rFonts w:asciiTheme="minorHAnsi" w:hAnsiTheme="minorHAnsi" w:cs="Arial"/>
          <w:bCs w:val="0"/>
          <w:i/>
        </w:rPr>
        <w:t>JL</w:t>
      </w:r>
      <w:r w:rsidRPr="00B974D4">
        <w:rPr>
          <w:rFonts w:asciiTheme="minorHAnsi" w:hAnsiTheme="minorHAnsi" w:cs="Arial"/>
          <w:bCs w:val="0"/>
          <w:i/>
        </w:rPr>
        <w:t>, C</w:t>
      </w:r>
      <w:r w:rsidR="004A576A" w:rsidRPr="00B974D4">
        <w:rPr>
          <w:rFonts w:asciiTheme="minorHAnsi" w:hAnsiTheme="minorHAnsi" w:cs="Arial"/>
          <w:bCs w:val="0"/>
          <w:i/>
        </w:rPr>
        <w:t>U</w:t>
      </w:r>
      <w:r w:rsidRPr="00B974D4">
        <w:rPr>
          <w:rFonts w:asciiTheme="minorHAnsi" w:hAnsiTheme="minorHAnsi" w:cs="Arial"/>
          <w:bCs w:val="0"/>
          <w:i/>
        </w:rPr>
        <w:t>J</w:t>
      </w:r>
      <w:r w:rsidR="004B2F5C" w:rsidRPr="00B974D4">
        <w:rPr>
          <w:rFonts w:asciiTheme="minorHAnsi" w:hAnsiTheme="minorHAnsi" w:cs="Arial"/>
          <w:bCs w:val="0"/>
          <w:i/>
        </w:rPr>
        <w:t xml:space="preserve"> - Mgr</w:t>
      </w:r>
      <w:r w:rsidR="004B2F5C" w:rsidRPr="00B974D4">
        <w:rPr>
          <w:rFonts w:asciiTheme="minorHAnsi" w:hAnsiTheme="minorHAnsi" w:cs="Arial"/>
          <w:bCs w:val="0"/>
          <w:i/>
          <w:iCs/>
        </w:rPr>
        <w:t>.</w:t>
      </w:r>
      <w:r w:rsidR="00F66C0D" w:rsidRPr="00B974D4">
        <w:rPr>
          <w:rFonts w:asciiTheme="minorHAnsi" w:hAnsiTheme="minorHAnsi" w:cs="Arial"/>
          <w:bCs w:val="0"/>
          <w:i/>
          <w:iCs/>
        </w:rPr>
        <w:t xml:space="preserve"> </w:t>
      </w:r>
      <w:r w:rsidR="004B2F5C" w:rsidRPr="00B974D4">
        <w:rPr>
          <w:rFonts w:asciiTheme="minorHAnsi" w:hAnsiTheme="minorHAnsi" w:cs="Arial"/>
          <w:bCs w:val="0"/>
          <w:i/>
          <w:iCs/>
        </w:rPr>
        <w:t>Silvia</w:t>
      </w:r>
      <w:r w:rsidR="007D38EB" w:rsidRPr="00B974D4">
        <w:rPr>
          <w:rFonts w:asciiTheme="minorHAnsi" w:hAnsiTheme="minorHAnsi" w:cs="Arial"/>
          <w:bCs w:val="0"/>
          <w:i/>
          <w:iCs/>
        </w:rPr>
        <w:t xml:space="preserve"> </w:t>
      </w:r>
      <w:r w:rsidR="004B2F5C" w:rsidRPr="00B974D4">
        <w:rPr>
          <w:rFonts w:asciiTheme="minorHAnsi" w:hAnsiTheme="minorHAnsi" w:cs="Arial"/>
          <w:bCs w:val="0"/>
          <w:i/>
          <w:iCs/>
        </w:rPr>
        <w:t>Gažová</w:t>
      </w:r>
    </w:p>
    <w:p w:rsidR="004B2F5C" w:rsidRPr="00B974D4" w:rsidRDefault="004A576A" w:rsidP="00C063C9">
      <w:pPr>
        <w:pStyle w:val="Zkladntext"/>
        <w:spacing w:after="0"/>
        <w:rPr>
          <w:rFonts w:asciiTheme="minorHAnsi" w:hAnsiTheme="minorHAnsi" w:cs="Arial"/>
          <w:bCs w:val="0"/>
          <w:i/>
          <w:iCs/>
        </w:rPr>
      </w:pPr>
      <w:r w:rsidRPr="00B974D4">
        <w:rPr>
          <w:rFonts w:asciiTheme="minorHAnsi" w:hAnsiTheme="minorHAnsi" w:cs="Arial"/>
          <w:bCs w:val="0"/>
          <w:i/>
          <w:iCs/>
        </w:rPr>
        <w:t>BIO</w:t>
      </w:r>
      <w:r w:rsidR="00693D52" w:rsidRPr="00B974D4">
        <w:rPr>
          <w:rFonts w:asciiTheme="minorHAnsi" w:hAnsiTheme="minorHAnsi" w:cs="Arial"/>
          <w:bCs w:val="0"/>
          <w:i/>
          <w:iCs/>
        </w:rPr>
        <w:t xml:space="preserve"> </w:t>
      </w:r>
      <w:r w:rsidR="004B2F5C" w:rsidRPr="00B974D4">
        <w:rPr>
          <w:rFonts w:asciiTheme="minorHAnsi" w:hAnsiTheme="minorHAnsi" w:cs="Arial"/>
          <w:bCs w:val="0"/>
          <w:i/>
          <w:iCs/>
        </w:rPr>
        <w:t>– Mgr.</w:t>
      </w:r>
      <w:r w:rsidR="00F66C0D" w:rsidRPr="00B974D4">
        <w:rPr>
          <w:rFonts w:asciiTheme="minorHAnsi" w:hAnsiTheme="minorHAnsi" w:cs="Arial"/>
          <w:bCs w:val="0"/>
          <w:i/>
          <w:iCs/>
        </w:rPr>
        <w:t xml:space="preserve"> </w:t>
      </w:r>
      <w:r w:rsidR="00304C5E">
        <w:rPr>
          <w:rFonts w:asciiTheme="minorHAnsi" w:hAnsiTheme="minorHAnsi" w:cs="Arial"/>
          <w:bCs w:val="0"/>
          <w:i/>
          <w:iCs/>
        </w:rPr>
        <w:t>Ľubica Tomovičová</w:t>
      </w:r>
    </w:p>
    <w:p w:rsidR="00693D52" w:rsidRPr="00B974D4" w:rsidRDefault="00693D52" w:rsidP="00C063C9">
      <w:pPr>
        <w:pStyle w:val="Zkladntext"/>
        <w:spacing w:after="0"/>
        <w:rPr>
          <w:rFonts w:asciiTheme="minorHAnsi" w:hAnsiTheme="minorHAnsi" w:cs="Arial"/>
          <w:bCs w:val="0"/>
          <w:i/>
          <w:iCs/>
        </w:rPr>
      </w:pPr>
      <w:r w:rsidRPr="00B974D4">
        <w:rPr>
          <w:rFonts w:asciiTheme="minorHAnsi" w:hAnsiTheme="minorHAnsi" w:cs="Arial"/>
          <w:bCs w:val="0"/>
          <w:i/>
          <w:iCs/>
        </w:rPr>
        <w:t>CHEM – Mgr. Soňa Pavlíková</w:t>
      </w:r>
    </w:p>
    <w:p w:rsidR="004B2F5C" w:rsidRPr="00B974D4" w:rsidRDefault="004A576A" w:rsidP="00C063C9">
      <w:pPr>
        <w:pStyle w:val="Zkladntext"/>
        <w:spacing w:after="0"/>
        <w:rPr>
          <w:rFonts w:asciiTheme="minorHAnsi" w:hAnsiTheme="minorHAnsi" w:cs="Arial"/>
          <w:bCs w:val="0"/>
          <w:i/>
          <w:iCs/>
        </w:rPr>
      </w:pPr>
      <w:r w:rsidRPr="00B974D4">
        <w:rPr>
          <w:rFonts w:asciiTheme="minorHAnsi" w:hAnsiTheme="minorHAnsi" w:cs="Arial"/>
          <w:bCs w:val="0"/>
          <w:i/>
          <w:iCs/>
        </w:rPr>
        <w:t>TCHV -</w:t>
      </w:r>
      <w:r w:rsidR="00304C5E">
        <w:rPr>
          <w:rFonts w:asciiTheme="minorHAnsi" w:hAnsiTheme="minorHAnsi" w:cs="Arial"/>
          <w:bCs w:val="0"/>
          <w:i/>
          <w:iCs/>
        </w:rPr>
        <w:t>PP, TECH</w:t>
      </w:r>
      <w:r w:rsidR="004B2F5C" w:rsidRPr="00B974D4">
        <w:rPr>
          <w:rFonts w:asciiTheme="minorHAnsi" w:hAnsiTheme="minorHAnsi" w:cs="Arial"/>
          <w:bCs w:val="0"/>
          <w:i/>
          <w:iCs/>
        </w:rPr>
        <w:t>, ŠPD – RNDr.Ľubica</w:t>
      </w:r>
      <w:r w:rsidR="00F66C0D" w:rsidRPr="00B974D4">
        <w:rPr>
          <w:rFonts w:asciiTheme="minorHAnsi" w:hAnsiTheme="minorHAnsi" w:cs="Arial"/>
          <w:bCs w:val="0"/>
          <w:i/>
          <w:iCs/>
        </w:rPr>
        <w:t xml:space="preserve"> </w:t>
      </w:r>
      <w:r w:rsidR="004B2F5C" w:rsidRPr="00B974D4">
        <w:rPr>
          <w:rFonts w:asciiTheme="minorHAnsi" w:hAnsiTheme="minorHAnsi" w:cs="Arial"/>
          <w:bCs w:val="0"/>
          <w:i/>
          <w:iCs/>
        </w:rPr>
        <w:t>Tomovičová</w:t>
      </w:r>
    </w:p>
    <w:p w:rsidR="004B2F5C" w:rsidRPr="00B974D4" w:rsidRDefault="004A576A" w:rsidP="00C063C9">
      <w:pPr>
        <w:pStyle w:val="Zkladntext"/>
        <w:spacing w:after="0"/>
        <w:rPr>
          <w:rFonts w:asciiTheme="minorHAnsi" w:hAnsiTheme="minorHAnsi" w:cs="Arial"/>
          <w:bCs w:val="0"/>
          <w:i/>
          <w:iCs/>
        </w:rPr>
      </w:pPr>
      <w:r w:rsidRPr="00B974D4">
        <w:rPr>
          <w:rFonts w:asciiTheme="minorHAnsi" w:hAnsiTheme="minorHAnsi" w:cs="Arial"/>
          <w:bCs w:val="0"/>
          <w:i/>
          <w:iCs/>
        </w:rPr>
        <w:t xml:space="preserve">FYZ </w:t>
      </w:r>
      <w:r w:rsidR="004B2F5C" w:rsidRPr="00B974D4">
        <w:rPr>
          <w:rFonts w:asciiTheme="minorHAnsi" w:hAnsiTheme="minorHAnsi" w:cs="Arial"/>
          <w:bCs w:val="0"/>
          <w:i/>
          <w:iCs/>
        </w:rPr>
        <w:t>– Mgr. Ľubica  Kiráľová</w:t>
      </w:r>
    </w:p>
    <w:p w:rsidR="004B2F5C" w:rsidRPr="00B974D4" w:rsidRDefault="004A576A" w:rsidP="00C063C9">
      <w:pPr>
        <w:pStyle w:val="Zkladntext"/>
        <w:spacing w:after="0"/>
        <w:rPr>
          <w:rFonts w:asciiTheme="minorHAnsi" w:hAnsiTheme="minorHAnsi" w:cs="Arial"/>
          <w:bCs w:val="0"/>
          <w:i/>
          <w:iCs/>
        </w:rPr>
      </w:pPr>
      <w:r w:rsidRPr="00B974D4">
        <w:rPr>
          <w:rFonts w:asciiTheme="minorHAnsi" w:hAnsiTheme="minorHAnsi" w:cs="Arial"/>
          <w:bCs w:val="0"/>
          <w:i/>
          <w:iCs/>
        </w:rPr>
        <w:t>AT, GEO</w:t>
      </w:r>
      <w:r w:rsidR="004B2F5C" w:rsidRPr="00B974D4">
        <w:rPr>
          <w:rFonts w:asciiTheme="minorHAnsi" w:hAnsiTheme="minorHAnsi" w:cs="Arial"/>
          <w:bCs w:val="0"/>
          <w:i/>
          <w:iCs/>
        </w:rPr>
        <w:t xml:space="preserve"> – Mgr.</w:t>
      </w:r>
      <w:r w:rsidR="00F66C0D" w:rsidRPr="00B974D4">
        <w:rPr>
          <w:rFonts w:asciiTheme="minorHAnsi" w:hAnsiTheme="minorHAnsi" w:cs="Arial"/>
          <w:bCs w:val="0"/>
          <w:i/>
          <w:iCs/>
        </w:rPr>
        <w:t xml:space="preserve"> </w:t>
      </w:r>
      <w:r w:rsidR="004B2F5C" w:rsidRPr="00B974D4">
        <w:rPr>
          <w:rFonts w:asciiTheme="minorHAnsi" w:hAnsiTheme="minorHAnsi" w:cs="Arial"/>
          <w:bCs w:val="0"/>
          <w:i/>
          <w:iCs/>
        </w:rPr>
        <w:t>Miriam</w:t>
      </w:r>
      <w:r w:rsidR="007D38EB" w:rsidRPr="00B974D4">
        <w:rPr>
          <w:rFonts w:asciiTheme="minorHAnsi" w:hAnsiTheme="minorHAnsi" w:cs="Arial"/>
          <w:bCs w:val="0"/>
          <w:i/>
          <w:iCs/>
        </w:rPr>
        <w:t xml:space="preserve"> </w:t>
      </w:r>
      <w:r w:rsidR="004B2F5C" w:rsidRPr="00B974D4">
        <w:rPr>
          <w:rFonts w:asciiTheme="minorHAnsi" w:hAnsiTheme="minorHAnsi" w:cs="Arial"/>
          <w:bCs w:val="0"/>
          <w:i/>
          <w:iCs/>
        </w:rPr>
        <w:t>Chlupíková</w:t>
      </w:r>
    </w:p>
    <w:p w:rsidR="00B941F2" w:rsidRPr="00B974D4" w:rsidRDefault="004B2F5C" w:rsidP="00C063C9">
      <w:pPr>
        <w:pStyle w:val="Zkladntext"/>
        <w:spacing w:after="0"/>
        <w:rPr>
          <w:rFonts w:asciiTheme="minorHAnsi" w:hAnsiTheme="minorHAnsi" w:cs="Arial"/>
          <w:bCs w:val="0"/>
          <w:i/>
          <w:iCs/>
        </w:rPr>
      </w:pPr>
      <w:r w:rsidRPr="00B974D4">
        <w:rPr>
          <w:rFonts w:asciiTheme="minorHAnsi" w:hAnsiTheme="minorHAnsi" w:cs="Arial"/>
          <w:bCs w:val="0"/>
          <w:i/>
          <w:iCs/>
        </w:rPr>
        <w:t>D</w:t>
      </w:r>
      <w:r w:rsidR="004A576A" w:rsidRPr="00B974D4">
        <w:rPr>
          <w:rFonts w:asciiTheme="minorHAnsi" w:hAnsiTheme="minorHAnsi" w:cs="Arial"/>
          <w:bCs w:val="0"/>
          <w:i/>
          <w:iCs/>
        </w:rPr>
        <w:t>EJ</w:t>
      </w:r>
      <w:r w:rsidRPr="00B974D4">
        <w:rPr>
          <w:rFonts w:asciiTheme="minorHAnsi" w:hAnsiTheme="minorHAnsi" w:cs="Arial"/>
          <w:bCs w:val="0"/>
          <w:i/>
          <w:iCs/>
        </w:rPr>
        <w:t xml:space="preserve"> </w:t>
      </w:r>
      <w:r w:rsidR="00B941F2" w:rsidRPr="00B974D4">
        <w:rPr>
          <w:rFonts w:asciiTheme="minorHAnsi" w:hAnsiTheme="minorHAnsi" w:cs="Arial"/>
          <w:bCs w:val="0"/>
          <w:i/>
          <w:iCs/>
        </w:rPr>
        <w:t>–</w:t>
      </w:r>
      <w:r w:rsidRPr="00B974D4">
        <w:rPr>
          <w:rFonts w:asciiTheme="minorHAnsi" w:hAnsiTheme="minorHAnsi" w:cs="Arial"/>
          <w:bCs w:val="0"/>
          <w:i/>
          <w:iCs/>
        </w:rPr>
        <w:t xml:space="preserve"> </w:t>
      </w:r>
      <w:r w:rsidR="00C12724">
        <w:rPr>
          <w:rFonts w:asciiTheme="minorHAnsi" w:hAnsiTheme="minorHAnsi" w:cs="Arial"/>
          <w:bCs w:val="0"/>
          <w:i/>
          <w:iCs/>
        </w:rPr>
        <w:t xml:space="preserve">Mgr. </w:t>
      </w:r>
      <w:r w:rsidR="00C12724" w:rsidRPr="00B974D4">
        <w:rPr>
          <w:rFonts w:asciiTheme="minorHAnsi" w:hAnsiTheme="minorHAnsi" w:cs="Arial"/>
          <w:bCs w:val="0"/>
          <w:i/>
          <w:iCs/>
        </w:rPr>
        <w:t>Radovan Rak</w:t>
      </w:r>
    </w:p>
    <w:p w:rsidR="004B2F5C" w:rsidRPr="00B974D4" w:rsidRDefault="004B2F5C" w:rsidP="00C063C9">
      <w:pPr>
        <w:pStyle w:val="Zkladntext"/>
        <w:spacing w:after="0"/>
        <w:rPr>
          <w:rFonts w:asciiTheme="minorHAnsi" w:hAnsiTheme="minorHAnsi" w:cs="Arial"/>
          <w:bCs w:val="0"/>
          <w:i/>
          <w:iCs/>
        </w:rPr>
      </w:pPr>
      <w:r w:rsidRPr="00B974D4">
        <w:rPr>
          <w:rFonts w:asciiTheme="minorHAnsi" w:hAnsiTheme="minorHAnsi" w:cs="Arial"/>
          <w:bCs w:val="0"/>
          <w:i/>
          <w:iCs/>
        </w:rPr>
        <w:t>T</w:t>
      </w:r>
      <w:r w:rsidR="00044C96">
        <w:rPr>
          <w:rFonts w:asciiTheme="minorHAnsi" w:hAnsiTheme="minorHAnsi" w:cs="Arial"/>
          <w:bCs w:val="0"/>
          <w:i/>
          <w:iCs/>
        </w:rPr>
        <w:t>S</w:t>
      </w:r>
      <w:r w:rsidRPr="00B974D4">
        <w:rPr>
          <w:rFonts w:asciiTheme="minorHAnsi" w:hAnsiTheme="minorHAnsi" w:cs="Arial"/>
          <w:bCs w:val="0"/>
          <w:i/>
          <w:iCs/>
        </w:rPr>
        <w:t xml:space="preserve">V – </w:t>
      </w:r>
      <w:r w:rsidR="00397ADB" w:rsidRPr="00B974D4">
        <w:rPr>
          <w:rFonts w:asciiTheme="minorHAnsi" w:hAnsiTheme="minorHAnsi" w:cs="Arial"/>
          <w:bCs w:val="0"/>
          <w:i/>
          <w:iCs/>
        </w:rPr>
        <w:t>Mgr. Rado</w:t>
      </w:r>
      <w:r w:rsidR="004F0998" w:rsidRPr="00B974D4">
        <w:rPr>
          <w:rFonts w:asciiTheme="minorHAnsi" w:hAnsiTheme="minorHAnsi" w:cs="Arial"/>
          <w:bCs w:val="0"/>
          <w:i/>
          <w:iCs/>
        </w:rPr>
        <w:t>van</w:t>
      </w:r>
      <w:r w:rsidR="00397ADB" w:rsidRPr="00B974D4">
        <w:rPr>
          <w:rFonts w:asciiTheme="minorHAnsi" w:hAnsiTheme="minorHAnsi" w:cs="Arial"/>
          <w:bCs w:val="0"/>
          <w:i/>
          <w:iCs/>
        </w:rPr>
        <w:t xml:space="preserve"> Rak</w:t>
      </w:r>
    </w:p>
    <w:p w:rsidR="004B2F5C" w:rsidRPr="00B974D4" w:rsidRDefault="004B2F5C" w:rsidP="00C063C9">
      <w:pPr>
        <w:pStyle w:val="Zkladntext"/>
        <w:spacing w:after="0"/>
        <w:rPr>
          <w:rFonts w:asciiTheme="minorHAnsi" w:hAnsiTheme="minorHAnsi" w:cs="Arial"/>
          <w:i/>
        </w:rPr>
      </w:pPr>
      <w:r w:rsidRPr="00B974D4">
        <w:rPr>
          <w:rFonts w:asciiTheme="minorHAnsi" w:hAnsiTheme="minorHAnsi" w:cs="Arial"/>
          <w:i/>
        </w:rPr>
        <w:t>ŠKD – Eva Ondrušová</w:t>
      </w:r>
    </w:p>
    <w:p w:rsidR="004B2F5C" w:rsidRPr="00B974D4" w:rsidRDefault="00FA5DFF" w:rsidP="00C063C9">
      <w:pPr>
        <w:pStyle w:val="Zkladntext"/>
        <w:spacing w:after="0"/>
        <w:rPr>
          <w:rFonts w:asciiTheme="minorHAnsi" w:hAnsiTheme="minorHAnsi" w:cs="Arial"/>
          <w:i/>
        </w:rPr>
      </w:pPr>
      <w:r>
        <w:rPr>
          <w:rFonts w:asciiTheme="minorHAnsi" w:hAnsiTheme="minorHAnsi" w:cs="Arial"/>
          <w:i/>
        </w:rPr>
        <w:t>MŠ – Bc. Elena Konečná</w:t>
      </w:r>
    </w:p>
    <w:p w:rsidR="004B2F5C" w:rsidRPr="00B974D4" w:rsidRDefault="004B2F5C" w:rsidP="00C063C9">
      <w:pPr>
        <w:pStyle w:val="Zkladntext"/>
        <w:spacing w:after="0"/>
        <w:rPr>
          <w:rFonts w:asciiTheme="minorHAnsi" w:hAnsiTheme="minorHAnsi" w:cs="Arial"/>
          <w:i/>
        </w:rPr>
      </w:pPr>
      <w:r w:rsidRPr="00B974D4">
        <w:rPr>
          <w:rFonts w:asciiTheme="minorHAnsi" w:hAnsiTheme="minorHAnsi" w:cs="Arial"/>
          <w:i/>
        </w:rPr>
        <w:t xml:space="preserve">ŠJ – </w:t>
      </w:r>
      <w:r w:rsidR="00C063C9" w:rsidRPr="00B974D4">
        <w:rPr>
          <w:rFonts w:asciiTheme="minorHAnsi" w:hAnsiTheme="minorHAnsi" w:cs="Arial"/>
          <w:i/>
        </w:rPr>
        <w:t>Jana Keračíková</w:t>
      </w:r>
    </w:p>
    <w:p w:rsidR="004B2F5C" w:rsidRPr="00B974D4" w:rsidRDefault="004B2F5C" w:rsidP="00C063C9">
      <w:pPr>
        <w:pStyle w:val="Zkladntext"/>
        <w:spacing w:after="0"/>
        <w:rPr>
          <w:rFonts w:asciiTheme="minorHAnsi" w:hAnsiTheme="minorHAnsi" w:cs="Arial"/>
          <w:b/>
          <w:i/>
        </w:rPr>
      </w:pPr>
      <w:r w:rsidRPr="00B974D4">
        <w:rPr>
          <w:rFonts w:asciiTheme="minorHAnsi" w:hAnsiTheme="minorHAnsi" w:cs="Arial"/>
          <w:b/>
          <w:i/>
        </w:rPr>
        <w:t xml:space="preserve">Ďalší zamestnanci školy: </w:t>
      </w:r>
    </w:p>
    <w:p w:rsidR="00C063C9" w:rsidRPr="00B974D4" w:rsidRDefault="004B2F5C" w:rsidP="00C063C9">
      <w:pPr>
        <w:pStyle w:val="Zkladntext"/>
        <w:spacing w:after="0"/>
        <w:rPr>
          <w:rFonts w:asciiTheme="minorHAnsi" w:hAnsiTheme="minorHAnsi" w:cs="Arial"/>
          <w:b/>
          <w:i/>
        </w:rPr>
      </w:pPr>
      <w:r w:rsidRPr="00B974D4">
        <w:rPr>
          <w:rFonts w:asciiTheme="minorHAnsi" w:hAnsiTheme="minorHAnsi" w:cs="Arial"/>
          <w:b/>
          <w:i/>
        </w:rPr>
        <w:t>Nepedagogickí zam</w:t>
      </w:r>
      <w:r w:rsidR="00C063C9" w:rsidRPr="00B974D4">
        <w:rPr>
          <w:rFonts w:asciiTheme="minorHAnsi" w:hAnsiTheme="minorHAnsi" w:cs="Arial"/>
          <w:b/>
          <w:i/>
        </w:rPr>
        <w:t>estnanci</w:t>
      </w:r>
    </w:p>
    <w:p w:rsidR="004B2F5C" w:rsidRPr="00B974D4" w:rsidRDefault="004B2F5C" w:rsidP="00C063C9">
      <w:pPr>
        <w:pStyle w:val="Zkladntext"/>
        <w:spacing w:after="0"/>
        <w:rPr>
          <w:rFonts w:asciiTheme="minorHAnsi" w:hAnsiTheme="minorHAnsi"/>
          <w:bCs w:val="0"/>
          <w:i/>
          <w:iCs/>
          <w:szCs w:val="24"/>
        </w:rPr>
      </w:pPr>
      <w:r w:rsidRPr="00B974D4">
        <w:rPr>
          <w:rFonts w:asciiTheme="minorHAnsi" w:hAnsiTheme="minorHAnsi"/>
          <w:bCs w:val="0"/>
          <w:i/>
          <w:iCs/>
          <w:szCs w:val="24"/>
        </w:rPr>
        <w:t>Účtovníct</w:t>
      </w:r>
      <w:r w:rsidR="00044C96">
        <w:rPr>
          <w:rFonts w:asciiTheme="minorHAnsi" w:hAnsiTheme="minorHAnsi"/>
          <w:bCs w:val="0"/>
          <w:i/>
          <w:iCs/>
          <w:szCs w:val="24"/>
        </w:rPr>
        <w:t>vo – Jana Jašová</w:t>
      </w:r>
    </w:p>
    <w:p w:rsidR="004B2F5C" w:rsidRPr="00B974D4" w:rsidRDefault="004B2F5C" w:rsidP="00C063C9">
      <w:pPr>
        <w:pStyle w:val="Zkladntext"/>
        <w:spacing w:after="0"/>
        <w:rPr>
          <w:rFonts w:asciiTheme="minorHAnsi" w:hAnsiTheme="minorHAnsi"/>
          <w:bCs w:val="0"/>
          <w:i/>
          <w:iCs/>
          <w:szCs w:val="24"/>
        </w:rPr>
      </w:pPr>
      <w:r w:rsidRPr="00B974D4">
        <w:rPr>
          <w:rFonts w:asciiTheme="minorHAnsi" w:hAnsiTheme="minorHAnsi"/>
          <w:bCs w:val="0"/>
          <w:i/>
          <w:iCs/>
          <w:szCs w:val="24"/>
        </w:rPr>
        <w:t xml:space="preserve">Správa siete – Ing. Štefánia  Krajčovičová </w:t>
      </w:r>
    </w:p>
    <w:p w:rsidR="004B2F5C" w:rsidRPr="00B974D4" w:rsidRDefault="004B2F5C" w:rsidP="00C063C9">
      <w:pPr>
        <w:spacing w:after="0"/>
        <w:jc w:val="both"/>
        <w:rPr>
          <w:rFonts w:asciiTheme="minorHAnsi" w:hAnsiTheme="minorHAnsi"/>
          <w:bCs w:val="0"/>
          <w:i/>
        </w:rPr>
      </w:pPr>
      <w:r w:rsidRPr="00B974D4">
        <w:rPr>
          <w:rFonts w:asciiTheme="minorHAnsi" w:hAnsiTheme="minorHAnsi"/>
          <w:bCs w:val="0"/>
          <w:i/>
        </w:rPr>
        <w:t xml:space="preserve">Školník – údržbár: </w:t>
      </w:r>
      <w:r w:rsidR="00F66C0D" w:rsidRPr="00B974D4">
        <w:rPr>
          <w:rFonts w:asciiTheme="minorHAnsi" w:hAnsiTheme="minorHAnsi"/>
          <w:bCs w:val="0"/>
          <w:i/>
        </w:rPr>
        <w:t>Mgr. Radovan Rak</w:t>
      </w:r>
      <w:r w:rsidRPr="00B974D4">
        <w:rPr>
          <w:rFonts w:asciiTheme="minorHAnsi" w:hAnsiTheme="minorHAnsi"/>
          <w:bCs w:val="0"/>
          <w:i/>
        </w:rPr>
        <w:t xml:space="preserve"> </w:t>
      </w:r>
    </w:p>
    <w:p w:rsidR="00693D52" w:rsidRPr="00B974D4" w:rsidRDefault="004B2F5C" w:rsidP="00C063C9">
      <w:pPr>
        <w:spacing w:after="0"/>
        <w:jc w:val="both"/>
        <w:rPr>
          <w:rFonts w:asciiTheme="minorHAnsi" w:hAnsiTheme="minorHAnsi"/>
          <w:bCs w:val="0"/>
          <w:i/>
        </w:rPr>
      </w:pPr>
      <w:r w:rsidRPr="00B974D4">
        <w:rPr>
          <w:rFonts w:asciiTheme="minorHAnsi" w:hAnsiTheme="minorHAnsi"/>
          <w:bCs w:val="0"/>
          <w:i/>
        </w:rPr>
        <w:t>Upr</w:t>
      </w:r>
      <w:r w:rsidR="00FA5DFF">
        <w:rPr>
          <w:rFonts w:asciiTheme="minorHAnsi" w:hAnsiTheme="minorHAnsi"/>
          <w:bCs w:val="0"/>
          <w:i/>
        </w:rPr>
        <w:t>atovačky:  Jitka Sedlačíková</w:t>
      </w:r>
      <w:r w:rsidR="007D38EB" w:rsidRPr="00B974D4">
        <w:rPr>
          <w:rFonts w:asciiTheme="minorHAnsi" w:hAnsiTheme="minorHAnsi"/>
          <w:bCs w:val="0"/>
          <w:i/>
        </w:rPr>
        <w:t xml:space="preserve">,  </w:t>
      </w:r>
      <w:r w:rsidRPr="00B974D4">
        <w:rPr>
          <w:rFonts w:asciiTheme="minorHAnsi" w:hAnsiTheme="minorHAnsi"/>
          <w:bCs w:val="0"/>
          <w:i/>
        </w:rPr>
        <w:t xml:space="preserve">Emília Valachovičová </w:t>
      </w:r>
    </w:p>
    <w:p w:rsidR="00B941F2" w:rsidRPr="00B974D4" w:rsidRDefault="00B941F2" w:rsidP="00C063C9">
      <w:pPr>
        <w:spacing w:after="0"/>
        <w:jc w:val="both"/>
        <w:rPr>
          <w:rFonts w:asciiTheme="minorHAnsi" w:hAnsiTheme="minorHAnsi"/>
          <w:bCs w:val="0"/>
          <w:i/>
        </w:rPr>
      </w:pPr>
    </w:p>
    <w:p w:rsidR="00693D52" w:rsidRPr="00B974D4" w:rsidRDefault="00693D52" w:rsidP="00C063C9">
      <w:pPr>
        <w:spacing w:after="0"/>
        <w:jc w:val="both"/>
        <w:rPr>
          <w:rFonts w:asciiTheme="minorHAnsi" w:hAnsiTheme="minorHAnsi"/>
          <w:bCs w:val="0"/>
          <w:i/>
        </w:rPr>
      </w:pPr>
      <w:r w:rsidRPr="00B974D4">
        <w:rPr>
          <w:rFonts w:asciiTheme="minorHAnsi" w:hAnsiTheme="minorHAnsi" w:cstheme="minorHAnsi"/>
          <w:b/>
          <w:u w:val="single"/>
        </w:rPr>
        <w:t>Prehľad o vyučovacej povinno</w:t>
      </w:r>
      <w:r w:rsidR="00044C96">
        <w:rPr>
          <w:rFonts w:asciiTheme="minorHAnsi" w:hAnsiTheme="minorHAnsi" w:cstheme="minorHAnsi"/>
          <w:b/>
          <w:u w:val="single"/>
        </w:rPr>
        <w:t>s</w:t>
      </w:r>
      <w:r w:rsidR="00FA5DFF">
        <w:rPr>
          <w:rFonts w:asciiTheme="minorHAnsi" w:hAnsiTheme="minorHAnsi" w:cstheme="minorHAnsi"/>
          <w:b/>
          <w:u w:val="single"/>
        </w:rPr>
        <w:t>ti učiteľov v školskom roku 2023</w:t>
      </w:r>
      <w:r w:rsidRPr="00B974D4">
        <w:rPr>
          <w:rFonts w:asciiTheme="minorHAnsi" w:hAnsiTheme="minorHAnsi" w:cstheme="minorHAnsi"/>
          <w:b/>
          <w:u w:val="single"/>
        </w:rPr>
        <w:t>/20</w:t>
      </w:r>
      <w:r w:rsidR="00B974D4" w:rsidRPr="00B974D4">
        <w:rPr>
          <w:rFonts w:asciiTheme="minorHAnsi" w:hAnsiTheme="minorHAnsi" w:cstheme="minorHAnsi"/>
          <w:b/>
          <w:u w:val="single"/>
        </w:rPr>
        <w:t>2</w:t>
      </w:r>
      <w:r w:rsidR="00FA5DFF">
        <w:rPr>
          <w:rFonts w:asciiTheme="minorHAnsi" w:hAnsiTheme="minorHAnsi" w:cstheme="minorHAnsi"/>
          <w:b/>
          <w:u w:val="single"/>
        </w:rPr>
        <w:t>4</w:t>
      </w:r>
    </w:p>
    <w:p w:rsidR="004B2F5C" w:rsidRDefault="004B2F5C" w:rsidP="00C063C9">
      <w:pPr>
        <w:pStyle w:val="Zkladntext"/>
        <w:spacing w:after="0"/>
        <w:rPr>
          <w:rFonts w:asciiTheme="minorHAnsi" w:hAnsiTheme="minorHAnsi" w:cs="Arial"/>
          <w:b/>
          <w:i/>
        </w:rPr>
      </w:pPr>
    </w:p>
    <w:p w:rsidR="00300CBA" w:rsidRPr="00C063C9" w:rsidRDefault="00300CBA" w:rsidP="00C063C9">
      <w:pPr>
        <w:spacing w:after="0"/>
        <w:jc w:val="center"/>
        <w:rPr>
          <w:rFonts w:asciiTheme="minorHAnsi" w:eastAsiaTheme="minorEastAsia" w:hAnsiTheme="minorHAnsi" w:cstheme="minorBidi"/>
          <w:b/>
          <w:bCs w:val="0"/>
          <w:i/>
          <w:u w:val="single"/>
          <w:lang w:eastAsia="sk-SK"/>
        </w:rPr>
      </w:pPr>
    </w:p>
    <w:p w:rsidR="00261F40" w:rsidRPr="00991412" w:rsidRDefault="00261F40" w:rsidP="003611F3">
      <w:pPr>
        <w:numPr>
          <w:ilvl w:val="1"/>
          <w:numId w:val="30"/>
        </w:numPr>
        <w:ind w:hanging="1440"/>
        <w:rPr>
          <w:rFonts w:ascii="Calibri" w:hAnsi="Calibri"/>
          <w:b/>
          <w:bCs w:val="0"/>
          <w:color w:val="000000"/>
        </w:rPr>
      </w:pPr>
      <w:r w:rsidRPr="00991412">
        <w:rPr>
          <w:rFonts w:ascii="Calibri" w:hAnsi="Calibri"/>
          <w:b/>
          <w:bCs w:val="0"/>
          <w:color w:val="000000"/>
        </w:rPr>
        <w:t>Priestorové a materiálno–technické podmienky školy</w:t>
      </w:r>
    </w:p>
    <w:p w:rsidR="00261F40" w:rsidRPr="00991412" w:rsidRDefault="00261F40" w:rsidP="00261F40">
      <w:pPr>
        <w:jc w:val="both"/>
        <w:rPr>
          <w:rFonts w:ascii="Calibri" w:hAnsi="Calibri"/>
          <w:i/>
        </w:rPr>
      </w:pPr>
      <w:r w:rsidRPr="00991412">
        <w:rPr>
          <w:rFonts w:ascii="Calibri" w:hAnsi="Calibri"/>
          <w:i/>
        </w:rPr>
        <w:t>Dôležit</w:t>
      </w:r>
      <w:r w:rsidR="00FA5DFF">
        <w:rPr>
          <w:rFonts w:ascii="Calibri" w:hAnsi="Calibri"/>
          <w:i/>
        </w:rPr>
        <w:t xml:space="preserve">ou podmienkou pre realizovanie </w:t>
      </w:r>
      <w:r w:rsidRPr="00991412">
        <w:rPr>
          <w:rFonts w:ascii="Calibri" w:hAnsi="Calibri"/>
          <w:i/>
        </w:rPr>
        <w:t>ŠKVP je primerané materiálno-technické a priestorové vybavenie školy. V súlade so ŠVP zabezpečuje  povinné primerané priestorové vybavenie školy a materiálno-technické vybavenie učebných priestorov takto:</w:t>
      </w:r>
    </w:p>
    <w:p w:rsidR="00261F40" w:rsidRPr="00991412" w:rsidRDefault="00261F40" w:rsidP="00261F40">
      <w:pPr>
        <w:jc w:val="both"/>
        <w:rPr>
          <w:rFonts w:ascii="Calibri" w:hAnsi="Calibri"/>
          <w:i/>
        </w:rPr>
      </w:pPr>
      <w:r w:rsidRPr="00991412">
        <w:rPr>
          <w:rFonts w:ascii="Calibri" w:hAnsi="Calibri"/>
          <w:i/>
        </w:rPr>
        <w:t>a) pre manažment školy:   1 kancelária riaditeľa</w:t>
      </w:r>
      <w:r w:rsidR="00C12724">
        <w:rPr>
          <w:rFonts w:ascii="Calibri" w:hAnsi="Calibri"/>
          <w:i/>
        </w:rPr>
        <w:t xml:space="preserve"> a zároveň </w:t>
      </w:r>
      <w:r w:rsidR="00397ADB">
        <w:rPr>
          <w:rFonts w:ascii="Calibri" w:hAnsi="Calibri"/>
          <w:i/>
        </w:rPr>
        <w:t>pre</w:t>
      </w:r>
      <w:r w:rsidRPr="00991412">
        <w:rPr>
          <w:rFonts w:ascii="Calibri" w:hAnsi="Calibri"/>
          <w:i/>
        </w:rPr>
        <w:t> zástupcu, 1 kancelária – zároveň zborovňa  pre zástupcu  riaditeľa školy pre MŠ a učiteľky MŠ;  1 kancelária pre ekonomický úsek;</w:t>
      </w:r>
      <w:r w:rsidR="00820EC8">
        <w:rPr>
          <w:rFonts w:ascii="Calibri" w:hAnsi="Calibri"/>
          <w:i/>
        </w:rPr>
        <w:t xml:space="preserve"> 1 ka</w:t>
      </w:r>
      <w:r w:rsidR="00C12724">
        <w:rPr>
          <w:rFonts w:ascii="Calibri" w:hAnsi="Calibri"/>
          <w:i/>
        </w:rPr>
        <w:t>ncelária pre výchovného poradcu a zá</w:t>
      </w:r>
      <w:r w:rsidR="00FA5DFF">
        <w:rPr>
          <w:rFonts w:ascii="Calibri" w:hAnsi="Calibri"/>
          <w:i/>
        </w:rPr>
        <w:t>roveň kabinet matematiky</w:t>
      </w:r>
    </w:p>
    <w:p w:rsidR="00C12724" w:rsidRPr="00991412" w:rsidRDefault="00261F40" w:rsidP="00C12724">
      <w:pPr>
        <w:jc w:val="both"/>
        <w:rPr>
          <w:rFonts w:ascii="Calibri" w:hAnsi="Calibri"/>
          <w:i/>
        </w:rPr>
      </w:pPr>
      <w:r w:rsidRPr="00991412">
        <w:rPr>
          <w:rFonts w:ascii="Calibri" w:hAnsi="Calibri"/>
          <w:i/>
        </w:rPr>
        <w:t>b) pre ped</w:t>
      </w:r>
      <w:r w:rsidR="00C12724">
        <w:rPr>
          <w:rFonts w:ascii="Calibri" w:hAnsi="Calibri"/>
          <w:i/>
        </w:rPr>
        <w:t>agogických zamestnancov školy:  1 kancelária pre výchovného poradcu a zá</w:t>
      </w:r>
      <w:r w:rsidR="00FA5DFF">
        <w:rPr>
          <w:rFonts w:ascii="Calibri" w:hAnsi="Calibri"/>
          <w:i/>
        </w:rPr>
        <w:t>roveň kabinet matematiky, kabinety 1. – 4., slovenského jazyka</w:t>
      </w:r>
      <w:r w:rsidR="00C12724">
        <w:rPr>
          <w:rFonts w:ascii="Calibri" w:hAnsi="Calibri"/>
          <w:i/>
        </w:rPr>
        <w:t xml:space="preserve"> a cudzích jazykov</w:t>
      </w:r>
    </w:p>
    <w:p w:rsidR="00261F40" w:rsidRPr="00991412" w:rsidRDefault="00261F40" w:rsidP="00261F40">
      <w:pPr>
        <w:jc w:val="both"/>
        <w:rPr>
          <w:rFonts w:ascii="Calibri" w:hAnsi="Calibri"/>
          <w:i/>
        </w:rPr>
      </w:pPr>
      <w:r w:rsidRPr="00991412">
        <w:rPr>
          <w:rFonts w:ascii="Calibri" w:hAnsi="Calibri"/>
          <w:i/>
        </w:rPr>
        <w:t>c) pre zamestnancov poskytujúcich odborné služby a pomoc pedagógom: 1 kanceláriu pre prácu personálu poskytujúceho odborné služby a pomoc pedagógom alebo žiakom</w:t>
      </w:r>
      <w:r w:rsidR="009F2C0C">
        <w:rPr>
          <w:rFonts w:ascii="Calibri" w:hAnsi="Calibri"/>
          <w:i/>
        </w:rPr>
        <w:t xml:space="preserve"> </w:t>
      </w:r>
    </w:p>
    <w:p w:rsidR="00261F40" w:rsidRPr="00991412" w:rsidRDefault="00261F40" w:rsidP="00261F40">
      <w:pPr>
        <w:jc w:val="both"/>
        <w:rPr>
          <w:rFonts w:ascii="Calibri" w:hAnsi="Calibri"/>
          <w:i/>
        </w:rPr>
      </w:pPr>
      <w:r w:rsidRPr="00991412">
        <w:rPr>
          <w:rFonts w:ascii="Calibri" w:hAnsi="Calibri"/>
          <w:i/>
        </w:rPr>
        <w:t>d) pre nepedagogických zamestnancov školy: oddychový priestor  pre  nepedagogických zamestnancov;</w:t>
      </w:r>
    </w:p>
    <w:p w:rsidR="00261F40" w:rsidRPr="00991412" w:rsidRDefault="00261F40" w:rsidP="00261F40">
      <w:pPr>
        <w:jc w:val="both"/>
        <w:rPr>
          <w:rFonts w:ascii="Calibri" w:hAnsi="Calibri"/>
          <w:i/>
        </w:rPr>
      </w:pPr>
      <w:r w:rsidRPr="00991412">
        <w:rPr>
          <w:rFonts w:ascii="Calibri" w:hAnsi="Calibri"/>
          <w:i/>
        </w:rPr>
        <w:t>e) hygienické priestory:   4 sociálne zariadenia pre žiakov a zamestnancov;  3 šatne a odkladacie skrinky  na odkladanie odevov a prezúvanie obuvi;</w:t>
      </w:r>
    </w:p>
    <w:p w:rsidR="00261F40" w:rsidRPr="00991412" w:rsidRDefault="00261F40" w:rsidP="00261F40">
      <w:pPr>
        <w:jc w:val="both"/>
        <w:rPr>
          <w:rFonts w:ascii="Calibri" w:hAnsi="Calibri"/>
          <w:i/>
        </w:rPr>
      </w:pPr>
      <w:r w:rsidRPr="00991412">
        <w:rPr>
          <w:rFonts w:ascii="Calibri" w:hAnsi="Calibri"/>
          <w:i/>
        </w:rPr>
        <w:lastRenderedPageBreak/>
        <w:t>f) odkladacie a úložné priestory  pre učebné pomôcky a didaktickú techniku:  skladové priestory;  archív;</w:t>
      </w:r>
    </w:p>
    <w:p w:rsidR="00261F40" w:rsidRPr="00991412" w:rsidRDefault="00261F40" w:rsidP="00261F40">
      <w:pPr>
        <w:jc w:val="both"/>
        <w:rPr>
          <w:rFonts w:ascii="Calibri" w:hAnsi="Calibri"/>
          <w:i/>
        </w:rPr>
      </w:pPr>
      <w:r w:rsidRPr="00991412">
        <w:rPr>
          <w:rFonts w:ascii="Calibri" w:hAnsi="Calibri"/>
          <w:i/>
        </w:rPr>
        <w:t xml:space="preserve">g) informačno-komunikačné priestory: priestor pre knižnicu vybavený knižničným fondom, IKT zariadením a pripojením na internet; </w:t>
      </w:r>
    </w:p>
    <w:p w:rsidR="00261F40" w:rsidRPr="00991412" w:rsidRDefault="00261F40" w:rsidP="00261F40">
      <w:pPr>
        <w:jc w:val="both"/>
        <w:rPr>
          <w:rFonts w:ascii="Calibri" w:hAnsi="Calibri"/>
          <w:i/>
        </w:rPr>
      </w:pPr>
      <w:r w:rsidRPr="00991412">
        <w:rPr>
          <w:rFonts w:ascii="Calibri" w:hAnsi="Calibri"/>
          <w:i/>
        </w:rPr>
        <w:t xml:space="preserve">h) učebné priestory:  učebne – </w:t>
      </w:r>
      <w:r w:rsidR="00F66C0D">
        <w:rPr>
          <w:rFonts w:ascii="Calibri" w:hAnsi="Calibri"/>
          <w:i/>
        </w:rPr>
        <w:t>9</w:t>
      </w:r>
      <w:r w:rsidR="009F2C0C">
        <w:rPr>
          <w:rFonts w:ascii="Calibri" w:hAnsi="Calibri"/>
          <w:i/>
        </w:rPr>
        <w:t xml:space="preserve"> pre ZŠ;  1 počítačová</w:t>
      </w:r>
      <w:r w:rsidRPr="00991412">
        <w:rPr>
          <w:rFonts w:ascii="Calibri" w:hAnsi="Calibri"/>
          <w:i/>
        </w:rPr>
        <w:t xml:space="preserve"> učebňa, </w:t>
      </w:r>
      <w:r w:rsidR="009F2C0C">
        <w:rPr>
          <w:rFonts w:ascii="Calibri" w:hAnsi="Calibri"/>
          <w:i/>
        </w:rPr>
        <w:t>1 jazyková učebňa,</w:t>
      </w:r>
      <w:r w:rsidR="00F66C0D">
        <w:rPr>
          <w:rFonts w:ascii="Calibri" w:hAnsi="Calibri"/>
          <w:i/>
        </w:rPr>
        <w:t xml:space="preserve"> </w:t>
      </w:r>
      <w:r w:rsidR="00820EC8">
        <w:rPr>
          <w:rFonts w:ascii="Calibri" w:hAnsi="Calibri"/>
          <w:i/>
        </w:rPr>
        <w:t xml:space="preserve">1  </w:t>
      </w:r>
      <w:r w:rsidR="00820EC8" w:rsidRPr="00991412">
        <w:rPr>
          <w:rFonts w:ascii="Calibri" w:hAnsi="Calibri"/>
          <w:i/>
        </w:rPr>
        <w:t>odborná učebňa techniky</w:t>
      </w:r>
      <w:r w:rsidR="00820EC8">
        <w:rPr>
          <w:rFonts w:ascii="Calibri" w:hAnsi="Calibri"/>
          <w:i/>
        </w:rPr>
        <w:t xml:space="preserve"> a VYV, </w:t>
      </w:r>
      <w:r w:rsidRPr="00991412">
        <w:rPr>
          <w:rFonts w:ascii="Calibri" w:hAnsi="Calibri"/>
          <w:i/>
        </w:rPr>
        <w:t xml:space="preserve">1 odborná učebňa fyziky a chémie; </w:t>
      </w:r>
      <w:r w:rsidR="00693D52">
        <w:rPr>
          <w:rFonts w:ascii="Calibri" w:hAnsi="Calibri"/>
          <w:i/>
        </w:rPr>
        <w:t xml:space="preserve">1 učebňa v prírode </w:t>
      </w:r>
      <w:r w:rsidR="00B974D4">
        <w:rPr>
          <w:rFonts w:ascii="Calibri" w:hAnsi="Calibri"/>
          <w:i/>
        </w:rPr>
        <w:t>–</w:t>
      </w:r>
      <w:r w:rsidR="00693D52">
        <w:rPr>
          <w:rFonts w:ascii="Calibri" w:hAnsi="Calibri"/>
          <w:i/>
        </w:rPr>
        <w:t xml:space="preserve"> altánok</w:t>
      </w:r>
      <w:r w:rsidR="00B974D4">
        <w:rPr>
          <w:rFonts w:ascii="Calibri" w:hAnsi="Calibri"/>
          <w:i/>
        </w:rPr>
        <w:t>,</w:t>
      </w:r>
      <w:r w:rsidRPr="00991412">
        <w:rPr>
          <w:rFonts w:ascii="Calibri" w:hAnsi="Calibri"/>
          <w:i/>
        </w:rPr>
        <w:t xml:space="preserve"> telocvičňa,  multifunkčné školské ihrisko, ihrisko na plážový volejbal, tartanové rozbežisko so sektorom na skok do diaľky, trávnatú a betónová plocha  na hry</w:t>
      </w:r>
      <w:r w:rsidR="004F0998">
        <w:rPr>
          <w:rFonts w:ascii="Calibri" w:hAnsi="Calibri"/>
          <w:i/>
        </w:rPr>
        <w:t xml:space="preserve"> a minidopravným ihriskom</w:t>
      </w:r>
      <w:r w:rsidRPr="00991412">
        <w:rPr>
          <w:rFonts w:ascii="Calibri" w:hAnsi="Calibri"/>
          <w:i/>
        </w:rPr>
        <w:t xml:space="preserve">. </w:t>
      </w:r>
    </w:p>
    <w:p w:rsidR="00261F40" w:rsidRPr="00991412" w:rsidRDefault="00261F40" w:rsidP="00261F40">
      <w:pPr>
        <w:jc w:val="both"/>
        <w:rPr>
          <w:rFonts w:ascii="Calibri" w:hAnsi="Calibri"/>
          <w:i/>
        </w:rPr>
      </w:pPr>
      <w:r w:rsidRPr="00991412">
        <w:rPr>
          <w:rFonts w:ascii="Calibri" w:hAnsi="Calibri"/>
          <w:i/>
        </w:rPr>
        <w:t>i) spoločné priestory:   školská budova;  školská jedáleň, priestory pre ŠKD, MŠ, školský dvor - park;  priestor pre riešenie zdravotných problémov</w:t>
      </w:r>
      <w:r w:rsidR="00F66C0D">
        <w:rPr>
          <w:rFonts w:ascii="Calibri" w:hAnsi="Calibri"/>
          <w:i/>
        </w:rPr>
        <w:t xml:space="preserve"> </w:t>
      </w:r>
      <w:r w:rsidR="009F2C0C">
        <w:rPr>
          <w:rFonts w:ascii="Calibri" w:hAnsi="Calibri"/>
          <w:i/>
        </w:rPr>
        <w:t>v riaditeľn</w:t>
      </w:r>
      <w:r w:rsidRPr="00991412">
        <w:rPr>
          <w:rFonts w:ascii="Calibri" w:hAnsi="Calibri"/>
          <w:i/>
        </w:rPr>
        <w:t>i a kabinete TSV</w:t>
      </w:r>
    </w:p>
    <w:p w:rsidR="00261F40" w:rsidRPr="00991412" w:rsidRDefault="00261F40" w:rsidP="00261F40">
      <w:pPr>
        <w:jc w:val="both"/>
        <w:rPr>
          <w:rFonts w:ascii="Calibri" w:hAnsi="Calibri"/>
          <w:i/>
        </w:rPr>
      </w:pPr>
      <w:r w:rsidRPr="00991412">
        <w:rPr>
          <w:rFonts w:ascii="Calibri" w:hAnsi="Calibri"/>
          <w:i/>
        </w:rPr>
        <w:t xml:space="preserve">Súčasný stav : Škola sídli v  ulici  Podháj v  troch budovách. V hlavnej budove sa nachádzajú učebne základnej školy,  multimediálna odborná učebňa informatiky, ktorej súčasťou je priestor pre  multimediálnu knižnicu, odborná učebňa   FYZ-CHEM, </w:t>
      </w:r>
      <w:r w:rsidR="00820EC8">
        <w:rPr>
          <w:rFonts w:ascii="Calibri" w:hAnsi="Calibri"/>
          <w:i/>
        </w:rPr>
        <w:t xml:space="preserve">CUJ, </w:t>
      </w:r>
      <w:r w:rsidRPr="00991412">
        <w:rPr>
          <w:rFonts w:ascii="Calibri" w:hAnsi="Calibri"/>
          <w:i/>
        </w:rPr>
        <w:t>ŠKD</w:t>
      </w:r>
      <w:r w:rsidR="00820EC8">
        <w:rPr>
          <w:rFonts w:ascii="Calibri" w:hAnsi="Calibri"/>
          <w:i/>
        </w:rPr>
        <w:t xml:space="preserve"> – je súčasťou 2. triedy</w:t>
      </w:r>
      <w:r w:rsidRPr="00991412">
        <w:rPr>
          <w:rFonts w:ascii="Calibri" w:hAnsi="Calibri"/>
          <w:i/>
        </w:rPr>
        <w:t xml:space="preserve">, kabinety,   galéria školy a  výtvarná minigaléria školy.  V druhej budove sú učebne  materskej školy, </w:t>
      </w:r>
      <w:r w:rsidR="00820EC8" w:rsidRPr="00991412">
        <w:rPr>
          <w:rFonts w:ascii="Calibri" w:hAnsi="Calibri"/>
          <w:i/>
        </w:rPr>
        <w:t>učeb</w:t>
      </w:r>
      <w:r w:rsidR="00820EC8">
        <w:rPr>
          <w:rFonts w:ascii="Calibri" w:hAnsi="Calibri"/>
          <w:i/>
        </w:rPr>
        <w:t xml:space="preserve">ňa </w:t>
      </w:r>
      <w:r w:rsidR="00820EC8" w:rsidRPr="00991412">
        <w:rPr>
          <w:rFonts w:ascii="Calibri" w:hAnsi="Calibri"/>
          <w:i/>
        </w:rPr>
        <w:t>technickej výchovy</w:t>
      </w:r>
      <w:r w:rsidR="00820EC8">
        <w:rPr>
          <w:rFonts w:ascii="Calibri" w:hAnsi="Calibri"/>
          <w:i/>
        </w:rPr>
        <w:t xml:space="preserve"> a VYV, ZUŠ – je v rekonštrukcii, </w:t>
      </w:r>
      <w:r w:rsidRPr="00991412">
        <w:rPr>
          <w:rFonts w:ascii="Calibri" w:hAnsi="Calibri"/>
          <w:i/>
        </w:rPr>
        <w:t>dielňa školníka  a  školská jedáleň</w:t>
      </w:r>
      <w:r w:rsidR="00820EC8">
        <w:rPr>
          <w:rFonts w:ascii="Calibri" w:hAnsi="Calibri"/>
          <w:i/>
        </w:rPr>
        <w:t xml:space="preserve">. </w:t>
      </w:r>
      <w:r w:rsidRPr="00991412">
        <w:rPr>
          <w:rFonts w:ascii="Calibri" w:hAnsi="Calibri"/>
          <w:i/>
        </w:rPr>
        <w:t>Všetky budovy boli rekonštruované v roku 2011, sú v dobrom technickom stave, škola zabezpečuje ich priebežnú údržbu. Samostatná telocvičňa je  vybavená na hry, gymnastiku  i atletiku. Škola má k dispozícii športoviská:  verejné multifunkčné ihrisko s umelým povrchom na hry a betónovú plochu na pohybové aktivity</w:t>
      </w:r>
      <w:r w:rsidR="00820EC8">
        <w:rPr>
          <w:rFonts w:ascii="Calibri" w:hAnsi="Calibri"/>
          <w:i/>
        </w:rPr>
        <w:t>,</w:t>
      </w:r>
      <w:r w:rsidR="00F66C0D">
        <w:rPr>
          <w:rFonts w:ascii="Calibri" w:hAnsi="Calibri"/>
          <w:i/>
        </w:rPr>
        <w:t xml:space="preserve"> </w:t>
      </w:r>
      <w:r w:rsidR="00820EC8">
        <w:rPr>
          <w:rFonts w:ascii="Calibri" w:hAnsi="Calibri"/>
          <w:i/>
        </w:rPr>
        <w:t xml:space="preserve">na ktorej je dopravné miniihrisko vybudované v rámci projektu OZ Slniečko pri našej MŠ, </w:t>
      </w:r>
      <w:r w:rsidRPr="00991412">
        <w:rPr>
          <w:rFonts w:ascii="Calibri" w:hAnsi="Calibri"/>
          <w:i/>
        </w:rPr>
        <w:t xml:space="preserve"> tartanový sektor  na skok do diaľky, ihrisko na plážový volejbal,   interiérové výškarské doskočisko a  trávnaté futbalové ihrisko. Školu obklopuje prírodný areál, súčasťou ktorého je park s okrasnými  i  úžitkovými drevinami, kvetmi a oddychovými miestami – pieskoviskom, detským ihriskom, hojdačkami  a altánkom. </w:t>
      </w:r>
    </w:p>
    <w:p w:rsidR="00261F40" w:rsidRPr="00991412" w:rsidRDefault="00261F40" w:rsidP="00261F40">
      <w:pPr>
        <w:jc w:val="both"/>
        <w:rPr>
          <w:rFonts w:ascii="Calibri" w:hAnsi="Calibri"/>
          <w:i/>
        </w:rPr>
      </w:pPr>
      <w:r w:rsidRPr="00991412">
        <w:rPr>
          <w:rFonts w:ascii="Calibri" w:hAnsi="Calibri"/>
          <w:i/>
        </w:rPr>
        <w:t xml:space="preserve">Vnútorné vybavenie školy:  Vnútorné priestory sú čisté, časti tried a kabinety  sú obnovené.  Učebne pre jednotlivé triedy sú vybavené vyhovujúcim nábytkom – novými i obnovenými  lavicami a stoličkami, </w:t>
      </w:r>
      <w:r w:rsidR="00F66C0D">
        <w:rPr>
          <w:rFonts w:ascii="Calibri" w:hAnsi="Calibri"/>
          <w:i/>
        </w:rPr>
        <w:t xml:space="preserve">novými </w:t>
      </w:r>
      <w:r w:rsidRPr="00991412">
        <w:rPr>
          <w:rFonts w:ascii="Calibri" w:hAnsi="Calibri"/>
          <w:i/>
        </w:rPr>
        <w:t xml:space="preserve"> klasickými i bezprašnými tabuľami, v jednej triede je klavír. V triedach sú vitríny, kde sú knihy zo školskej knižnice – slúžia ako pomôcky na vyučovaní i domácu prípravu žiakov. Nástenky prezentujú práce žiakov. Vybavenie tried dopĺňajú nástenné tabule, mapy a ostatné učebné pomôcky. </w:t>
      </w:r>
      <w:r w:rsidR="009F2C0C">
        <w:rPr>
          <w:rFonts w:ascii="Calibri" w:hAnsi="Calibri"/>
          <w:i/>
        </w:rPr>
        <w:t>9</w:t>
      </w:r>
      <w:r w:rsidRPr="00991412">
        <w:rPr>
          <w:rFonts w:ascii="Calibri" w:hAnsi="Calibri"/>
          <w:i/>
        </w:rPr>
        <w:t xml:space="preserve"> klasick</w:t>
      </w:r>
      <w:r w:rsidR="00F66C0D">
        <w:rPr>
          <w:rFonts w:ascii="Calibri" w:hAnsi="Calibri"/>
          <w:i/>
        </w:rPr>
        <w:t>ých</w:t>
      </w:r>
      <w:r w:rsidRPr="00991412">
        <w:rPr>
          <w:rFonts w:ascii="Calibri" w:hAnsi="Calibri"/>
          <w:i/>
        </w:rPr>
        <w:t xml:space="preserve">  tried </w:t>
      </w:r>
      <w:r w:rsidR="00F66C0D">
        <w:rPr>
          <w:rFonts w:ascii="Calibri" w:hAnsi="Calibri"/>
          <w:i/>
        </w:rPr>
        <w:t>je</w:t>
      </w:r>
      <w:r w:rsidRPr="00991412">
        <w:rPr>
          <w:rFonts w:ascii="Calibri" w:hAnsi="Calibri"/>
          <w:i/>
        </w:rPr>
        <w:t xml:space="preserve"> vybaven</w:t>
      </w:r>
      <w:r w:rsidR="00F66C0D">
        <w:rPr>
          <w:rFonts w:ascii="Calibri" w:hAnsi="Calibri"/>
          <w:i/>
        </w:rPr>
        <w:t>ých</w:t>
      </w:r>
      <w:r w:rsidRPr="00991412">
        <w:rPr>
          <w:rFonts w:ascii="Calibri" w:hAnsi="Calibri"/>
          <w:i/>
        </w:rPr>
        <w:t xml:space="preserve"> interaktívnymi tabuľami a ostatné triedy notebookami a projektormi – </w:t>
      </w:r>
      <w:r w:rsidR="009F2C0C">
        <w:rPr>
          <w:rFonts w:ascii="Calibri" w:hAnsi="Calibri"/>
          <w:i/>
        </w:rPr>
        <w:t>2</w:t>
      </w:r>
      <w:r w:rsidR="00820EC8">
        <w:rPr>
          <w:rFonts w:ascii="Calibri" w:hAnsi="Calibri"/>
          <w:i/>
        </w:rPr>
        <w:t xml:space="preserve"> jednotky</w:t>
      </w:r>
      <w:r w:rsidRPr="00991412">
        <w:rPr>
          <w:rFonts w:ascii="Calibri" w:hAnsi="Calibri"/>
          <w:i/>
        </w:rPr>
        <w:t>, pevným alebo bezdrôtovým internetovým pripojením.  Odborná multimediálna u</w:t>
      </w:r>
      <w:r w:rsidR="00737E29">
        <w:rPr>
          <w:rFonts w:ascii="Calibri" w:hAnsi="Calibri"/>
          <w:i/>
        </w:rPr>
        <w:t>čebňa informatiky je vybavená 17</w:t>
      </w:r>
      <w:r w:rsidRPr="00991412">
        <w:rPr>
          <w:rFonts w:ascii="Calibri" w:hAnsi="Calibri"/>
          <w:i/>
        </w:rPr>
        <w:t xml:space="preserve"> počítačmi pre žiakov, internetom, scanerom, tlačiarňou, projektorom, ktorý slúži na prezentác</w:t>
      </w:r>
      <w:r w:rsidR="009F2C0C">
        <w:rPr>
          <w:rFonts w:ascii="Calibri" w:hAnsi="Calibri"/>
          <w:i/>
        </w:rPr>
        <w:t xml:space="preserve">ie. </w:t>
      </w:r>
      <w:r w:rsidRPr="00991412">
        <w:rPr>
          <w:rFonts w:ascii="Calibri" w:hAnsi="Calibri"/>
          <w:i/>
        </w:rPr>
        <w:t xml:space="preserve">Je vybavená softvérovým vybavením. Odborná učebňa FYZ-CHEM je vybavená interaktívnou tabuľou, ktorá slúži i na vyučovanie cudzích jazykov a ostatných predmetov. </w:t>
      </w:r>
      <w:r w:rsidR="00FA5DFF">
        <w:rPr>
          <w:rFonts w:ascii="Calibri" w:hAnsi="Calibri"/>
          <w:i/>
        </w:rPr>
        <w:t>N</w:t>
      </w:r>
      <w:r w:rsidR="00F66C0D">
        <w:rPr>
          <w:rFonts w:ascii="Calibri" w:hAnsi="Calibri"/>
          <w:i/>
        </w:rPr>
        <w:t xml:space="preserve">a chodbe školy je umiestnený projektor a televízor. </w:t>
      </w:r>
      <w:r w:rsidRPr="00991412">
        <w:rPr>
          <w:rFonts w:ascii="Calibri" w:hAnsi="Calibri"/>
          <w:i/>
        </w:rPr>
        <w:t>Zborovňa, riaditeľňa</w:t>
      </w:r>
      <w:r w:rsidR="00820EC8">
        <w:rPr>
          <w:rFonts w:ascii="Calibri" w:hAnsi="Calibri"/>
          <w:i/>
        </w:rPr>
        <w:t xml:space="preserve">, </w:t>
      </w:r>
      <w:r w:rsidRPr="00991412">
        <w:rPr>
          <w:rFonts w:ascii="Calibri" w:hAnsi="Calibri"/>
          <w:i/>
        </w:rPr>
        <w:t>kabinet VP</w:t>
      </w:r>
      <w:r w:rsidR="00820EC8">
        <w:rPr>
          <w:rFonts w:ascii="Calibri" w:hAnsi="Calibri"/>
          <w:i/>
        </w:rPr>
        <w:t xml:space="preserve"> a kancelárie </w:t>
      </w:r>
      <w:r w:rsidRPr="00991412">
        <w:rPr>
          <w:rFonts w:ascii="Calibri" w:hAnsi="Calibri"/>
          <w:i/>
        </w:rPr>
        <w:t xml:space="preserve"> sú vybavené počítačovou technikou a pripojením na </w:t>
      </w:r>
      <w:r w:rsidR="00820EC8">
        <w:rPr>
          <w:rFonts w:ascii="Calibri" w:hAnsi="Calibri"/>
          <w:i/>
        </w:rPr>
        <w:t>i</w:t>
      </w:r>
      <w:r w:rsidRPr="00991412">
        <w:rPr>
          <w:rFonts w:ascii="Calibri" w:hAnsi="Calibri"/>
          <w:i/>
        </w:rPr>
        <w:t>nternet.  Pedagogickí zamestnanci majú k dispozícii 1 PC a 2 notebooky z projektu kontinuálneho vzdelávania PZ. Na vyučovanie  jazykov, hudobnej výchovy a mimoškolskú činnosť slúži 7 audioprehrávačov. Dopĺňa sa najmä programové vybavenie počítačov, vzdelávacie programy na CD, knihy do knižnice, metodické materiály, pomôcky na GEO a EJ – mapy, SJL a CUJ – prehľady, obrázky, knihy, pomôcky na TSV – športové náradie,   náčinie a vybavenie. Pre potreby pre začlenených žiakov postupne zabezpečuje špeciálne potreby.</w:t>
      </w:r>
    </w:p>
    <w:p w:rsidR="00261F40" w:rsidRPr="00991412" w:rsidRDefault="00261F40" w:rsidP="00261F40">
      <w:pPr>
        <w:rPr>
          <w:rFonts w:ascii="Calibri" w:hAnsi="Calibri"/>
          <w:i/>
        </w:rPr>
      </w:pPr>
      <w:r w:rsidRPr="00991412">
        <w:rPr>
          <w:rFonts w:ascii="Calibri" w:hAnsi="Calibri"/>
          <w:i/>
        </w:rPr>
        <w:t xml:space="preserve">Súčasťou školy je materská škola, školský klub detí, školská jedáleň . Činnosť ŠKD sa uskutočňuje v učebni 1.stupňa, kde je vytvorená časť pre oddych a hry, odborných učebniach, knižnici, telocvični a areáli školy. </w:t>
      </w:r>
    </w:p>
    <w:p w:rsidR="00261F40" w:rsidRPr="00991412" w:rsidRDefault="00261F40" w:rsidP="00261F40">
      <w:pPr>
        <w:rPr>
          <w:rFonts w:ascii="Calibri" w:hAnsi="Calibri"/>
          <w:i/>
        </w:rPr>
      </w:pPr>
      <w:r w:rsidRPr="00991412">
        <w:rPr>
          <w:rFonts w:ascii="Calibri" w:hAnsi="Calibri"/>
          <w:i/>
        </w:rPr>
        <w:t xml:space="preserve">Stravovanie žiakov je zabezpečené v školskej jedálni školy. </w:t>
      </w:r>
    </w:p>
    <w:p w:rsidR="00261F40" w:rsidRPr="00644451" w:rsidRDefault="00261F40" w:rsidP="00644451">
      <w:pPr>
        <w:rPr>
          <w:rFonts w:ascii="Calibri" w:hAnsi="Calibri"/>
          <w:i/>
        </w:rPr>
      </w:pPr>
      <w:r w:rsidRPr="00991412">
        <w:rPr>
          <w:rFonts w:ascii="Calibri" w:hAnsi="Calibri"/>
          <w:i/>
        </w:rPr>
        <w:t>Hygienické zariadenia školy sú rekonštruované a spĺňajú podmienky pre zabezpečenie hygieny v škole na dobrej úrovni.</w:t>
      </w:r>
    </w:p>
    <w:p w:rsidR="00261F40" w:rsidRPr="00A34F49" w:rsidRDefault="00261F40" w:rsidP="00261F40">
      <w:pPr>
        <w:numPr>
          <w:ilvl w:val="1"/>
          <w:numId w:val="30"/>
        </w:numPr>
        <w:spacing w:after="0"/>
        <w:ind w:hanging="1440"/>
        <w:rPr>
          <w:rFonts w:ascii="Calibri" w:hAnsi="Calibri"/>
          <w:b/>
          <w:bCs w:val="0"/>
        </w:rPr>
      </w:pPr>
      <w:r w:rsidRPr="00991412">
        <w:rPr>
          <w:rFonts w:ascii="Calibri" w:hAnsi="Calibri"/>
          <w:b/>
          <w:bCs w:val="0"/>
        </w:rPr>
        <w:t xml:space="preserve">Podmienky na zaistenie bezpečnosti a ochrany zdravia pri výchove a vzdelávaní </w:t>
      </w:r>
    </w:p>
    <w:p w:rsidR="00261F40" w:rsidRDefault="00261F40" w:rsidP="004A576A">
      <w:pPr>
        <w:spacing w:after="0"/>
        <w:jc w:val="both"/>
        <w:rPr>
          <w:rFonts w:ascii="Calibri" w:hAnsi="Calibri"/>
          <w:i/>
        </w:rPr>
      </w:pPr>
      <w:r w:rsidRPr="00991412">
        <w:rPr>
          <w:rFonts w:ascii="Calibri" w:hAnsi="Calibri"/>
          <w:i/>
        </w:rPr>
        <w:t xml:space="preserve">Nevyhnutnosťou pre realizáciu ŠVP je zabezpečenie  bezpečnosti a ochrany zdravia všetkých účastníkov výchovno-vzdelávacieho procesu. </w:t>
      </w:r>
    </w:p>
    <w:p w:rsidR="00261F40" w:rsidRDefault="00261F40" w:rsidP="004A576A">
      <w:pPr>
        <w:spacing w:after="0"/>
        <w:jc w:val="both"/>
        <w:rPr>
          <w:rFonts w:ascii="Calibri" w:hAnsi="Calibri"/>
          <w:i/>
        </w:rPr>
      </w:pPr>
      <w:r>
        <w:rPr>
          <w:rFonts w:ascii="Calibri" w:hAnsi="Calibri"/>
          <w:i/>
        </w:rPr>
        <w:t>Škola má vypracovaný:</w:t>
      </w:r>
    </w:p>
    <w:p w:rsidR="00261F40" w:rsidRDefault="00261F40" w:rsidP="004A576A">
      <w:pPr>
        <w:spacing w:after="0"/>
        <w:jc w:val="both"/>
        <w:rPr>
          <w:rFonts w:ascii="Calibri" w:hAnsi="Calibri"/>
          <w:i/>
        </w:rPr>
      </w:pPr>
      <w:r>
        <w:rPr>
          <w:rFonts w:ascii="Calibri" w:hAnsi="Calibri"/>
          <w:i/>
        </w:rPr>
        <w:lastRenderedPageBreak/>
        <w:t>Vnútorný poriadok školy</w:t>
      </w:r>
    </w:p>
    <w:p w:rsidR="00261F40" w:rsidRDefault="00261F40" w:rsidP="004A576A">
      <w:pPr>
        <w:spacing w:after="0"/>
        <w:jc w:val="both"/>
        <w:rPr>
          <w:rFonts w:ascii="Calibri" w:hAnsi="Calibri"/>
          <w:i/>
        </w:rPr>
      </w:pPr>
      <w:r>
        <w:rPr>
          <w:rFonts w:ascii="Calibri" w:hAnsi="Calibri"/>
          <w:i/>
        </w:rPr>
        <w:t>Organizačný poriadok školy</w:t>
      </w:r>
    </w:p>
    <w:p w:rsidR="00261F40" w:rsidRDefault="00261F40" w:rsidP="004A576A">
      <w:pPr>
        <w:spacing w:after="0"/>
        <w:jc w:val="both"/>
        <w:rPr>
          <w:rFonts w:ascii="Calibri" w:hAnsi="Calibri"/>
          <w:i/>
        </w:rPr>
      </w:pPr>
      <w:r>
        <w:rPr>
          <w:rFonts w:ascii="Calibri" w:hAnsi="Calibri"/>
          <w:i/>
        </w:rPr>
        <w:t>Prevádzkový poriadok školy a odborných učební</w:t>
      </w:r>
    </w:p>
    <w:p w:rsidR="00261F40" w:rsidRPr="00991412" w:rsidRDefault="00261F40" w:rsidP="004A576A">
      <w:pPr>
        <w:spacing w:after="0"/>
        <w:jc w:val="both"/>
        <w:rPr>
          <w:rFonts w:ascii="Calibri" w:hAnsi="Calibri"/>
          <w:i/>
        </w:rPr>
      </w:pPr>
      <w:r>
        <w:rPr>
          <w:rFonts w:ascii="Calibri" w:hAnsi="Calibri"/>
          <w:i/>
        </w:rPr>
        <w:t xml:space="preserve">Smernicu a plán na ochranu osobných údajov  </w:t>
      </w:r>
    </w:p>
    <w:p w:rsidR="00261F40" w:rsidRPr="00991412" w:rsidRDefault="00261F40" w:rsidP="00261F40">
      <w:pPr>
        <w:spacing w:after="0"/>
        <w:jc w:val="both"/>
        <w:rPr>
          <w:rFonts w:ascii="Calibri" w:hAnsi="Calibri"/>
          <w:i/>
        </w:rPr>
      </w:pPr>
      <w:r w:rsidRPr="00991412">
        <w:rPr>
          <w:rFonts w:ascii="Calibri" w:hAnsi="Calibri"/>
          <w:i/>
        </w:rPr>
        <w:t xml:space="preserve">Škola zabezpečuje   štruktúru pracovného režimu a odpočinku žiakov a učiteľov, režim vyučovania  tak, aby boli dodržané zásady fyzickej a duševnej hygieny.  Ich základom  je dodržiavanie času prestávok a striedanie činností na vyučovacích hodinách,  zdravé prostredie učební (tried) a ostatných priestorov školy podľa platných noriem – odpovedajúce svetlo, teplo, nehlučnosť, čistota, vetranie, hygienické vybavenie priestorov, primeraná veľkosť sedacieho a pracovného nábytku. Zabezpečuje  stravovací a pitný režim žiakov (podľa vekových a individuálnych potrieb žiakov). </w:t>
      </w:r>
    </w:p>
    <w:p w:rsidR="00261F40" w:rsidRPr="001B726A" w:rsidRDefault="00261F40" w:rsidP="001B726A">
      <w:pPr>
        <w:pStyle w:val="Default"/>
        <w:jc w:val="both"/>
        <w:rPr>
          <w:color w:val="auto"/>
          <w:sz w:val="22"/>
          <w:szCs w:val="22"/>
        </w:rPr>
      </w:pPr>
      <w:r w:rsidRPr="001B726A">
        <w:rPr>
          <w:rFonts w:ascii="Calibri" w:hAnsi="Calibri"/>
          <w:i/>
          <w:color w:val="auto"/>
          <w:sz w:val="22"/>
          <w:szCs w:val="22"/>
        </w:rPr>
        <w:t xml:space="preserve">Organizácia výletov, exkurzií, školy v prírode a výcvikov (plaveckého a  lyžiarskeho a snoubordingového výcviku), ako aj organizácia iných súčastí výchovnovzdelávacej činnosti školy sa riadi platnou legislatívou (Vyhláška Ministerstva školstva Slovenskej republiky č. 320/2008 Z. z. o základnej škole v znení vyhlášky č. </w:t>
      </w:r>
      <w:r w:rsidR="001B726A" w:rsidRPr="001B726A">
        <w:rPr>
          <w:rFonts w:ascii="Calibri" w:hAnsi="Calibri"/>
          <w:i/>
          <w:color w:val="auto"/>
          <w:sz w:val="22"/>
          <w:szCs w:val="22"/>
        </w:rPr>
        <w:t>203</w:t>
      </w:r>
      <w:r w:rsidRPr="001B726A">
        <w:rPr>
          <w:rFonts w:ascii="Calibri" w:hAnsi="Calibri"/>
          <w:i/>
          <w:color w:val="auto"/>
          <w:sz w:val="22"/>
          <w:szCs w:val="22"/>
        </w:rPr>
        <w:t>/201</w:t>
      </w:r>
      <w:r w:rsidR="001B726A" w:rsidRPr="001B726A">
        <w:rPr>
          <w:rFonts w:ascii="Calibri" w:hAnsi="Calibri"/>
          <w:i/>
          <w:color w:val="auto"/>
          <w:sz w:val="22"/>
          <w:szCs w:val="22"/>
        </w:rPr>
        <w:t>5</w:t>
      </w:r>
      <w:r w:rsidRPr="001B726A">
        <w:rPr>
          <w:rFonts w:ascii="Calibri" w:hAnsi="Calibri"/>
          <w:i/>
          <w:color w:val="auto"/>
          <w:sz w:val="22"/>
          <w:szCs w:val="22"/>
        </w:rPr>
        <w:t xml:space="preserve"> Z. z.</w:t>
      </w:r>
      <w:r w:rsidR="001B726A" w:rsidRPr="001B726A">
        <w:rPr>
          <w:rFonts w:ascii="Calibri" w:hAnsi="Calibri"/>
          <w:i/>
          <w:color w:val="auto"/>
          <w:sz w:val="22"/>
          <w:szCs w:val="22"/>
        </w:rPr>
        <w:t xml:space="preserve"> a</w:t>
      </w:r>
      <w:r w:rsidR="001B726A">
        <w:rPr>
          <w:rFonts w:ascii="Calibri" w:hAnsi="Calibri"/>
          <w:i/>
          <w:color w:val="auto"/>
          <w:sz w:val="22"/>
          <w:szCs w:val="22"/>
        </w:rPr>
        <w:t xml:space="preserve"> Vyhlášky </w:t>
      </w:r>
      <w:r w:rsidR="001B726A" w:rsidRPr="001B726A">
        <w:rPr>
          <w:rFonts w:ascii="Calibri" w:hAnsi="Calibri"/>
          <w:i/>
          <w:color w:val="auto"/>
          <w:sz w:val="22"/>
          <w:szCs w:val="22"/>
        </w:rPr>
        <w:t xml:space="preserve"> 305/2008 Z.</w:t>
      </w:r>
      <w:r w:rsidR="001B726A">
        <w:rPr>
          <w:rFonts w:ascii="Calibri" w:hAnsi="Calibri"/>
          <w:i/>
          <w:color w:val="auto"/>
          <w:sz w:val="22"/>
          <w:szCs w:val="22"/>
        </w:rPr>
        <w:t>z</w:t>
      </w:r>
      <w:r w:rsidR="001B726A" w:rsidRPr="001B726A">
        <w:rPr>
          <w:rFonts w:ascii="Calibri" w:hAnsi="Calibri"/>
          <w:i/>
          <w:color w:val="auto"/>
          <w:sz w:val="22"/>
          <w:szCs w:val="22"/>
        </w:rPr>
        <w:t>. o škole v prírode v znení novely 204/2015Z.z. )</w:t>
      </w:r>
      <w:r w:rsidR="001B726A">
        <w:rPr>
          <w:color w:val="auto"/>
          <w:sz w:val="22"/>
          <w:szCs w:val="22"/>
        </w:rPr>
        <w:t>. D</w:t>
      </w:r>
      <w:r w:rsidRPr="001B726A">
        <w:rPr>
          <w:rFonts w:ascii="Calibri" w:hAnsi="Calibri"/>
          <w:i/>
          <w:color w:val="auto"/>
          <w:sz w:val="22"/>
          <w:szCs w:val="22"/>
        </w:rPr>
        <w:t>ôležitou podmienkou je informovaný súhlas zákonného zástupcu.</w:t>
      </w:r>
    </w:p>
    <w:p w:rsidR="00261F40" w:rsidRPr="00991412" w:rsidRDefault="001B726A" w:rsidP="00261F40">
      <w:pPr>
        <w:spacing w:after="0"/>
        <w:jc w:val="both"/>
        <w:rPr>
          <w:rFonts w:ascii="Calibri" w:hAnsi="Calibri"/>
          <w:i/>
        </w:rPr>
      </w:pPr>
      <w:r>
        <w:rPr>
          <w:rFonts w:ascii="Calibri" w:hAnsi="Calibri"/>
          <w:i/>
        </w:rPr>
        <w:t>Škola z</w:t>
      </w:r>
      <w:r w:rsidR="00261F40" w:rsidRPr="00991412">
        <w:rPr>
          <w:rFonts w:ascii="Calibri" w:hAnsi="Calibri"/>
          <w:i/>
        </w:rPr>
        <w:t xml:space="preserve">aručuje aktívnu ochranu žiakov a zamestnancov školy pred úrazmi, dostupnosť prvej pomoci z materiálneho aj ľudského hľadiska, vrátane kontaktov na lekára, či iných špecialistov. </w:t>
      </w:r>
      <w:r w:rsidR="00261F40" w:rsidRPr="00991412">
        <w:rPr>
          <w:rFonts w:ascii="Calibri" w:hAnsi="Calibri"/>
          <w:i/>
          <w:iCs/>
        </w:rPr>
        <w:t>Má vypracované zásady na zabezpečenie ochrany života, zdravia a bezpečnosti v škole, ktoré sú súčasťou školského poriadku.  Ochrana zdravia a bezpečné správanie sú  súčasťou  jednotlivých predmetov ako prierezové témy a samostatných organizačných foriem vyučovania – didaktických hier a účelových cvičení.</w:t>
      </w:r>
      <w:r w:rsidR="004B7F5F">
        <w:rPr>
          <w:rFonts w:ascii="Calibri" w:hAnsi="Calibri"/>
          <w:i/>
          <w:iCs/>
        </w:rPr>
        <w:t xml:space="preserve"> </w:t>
      </w:r>
      <w:r w:rsidR="00261F40" w:rsidRPr="00991412">
        <w:rPr>
          <w:rFonts w:ascii="Calibri" w:hAnsi="Calibri"/>
          <w:i/>
          <w:iCs/>
        </w:rPr>
        <w:t xml:space="preserve">Škola v tejto oblasti spolupracuje s rodičmi, odborníkmi z CPPP, lekármi. </w:t>
      </w:r>
    </w:p>
    <w:p w:rsidR="00261F40" w:rsidRPr="00991412" w:rsidRDefault="00261F40" w:rsidP="00261F40">
      <w:pPr>
        <w:spacing w:after="0"/>
        <w:jc w:val="both"/>
        <w:rPr>
          <w:rFonts w:ascii="Calibri" w:hAnsi="Calibri"/>
          <w:i/>
        </w:rPr>
      </w:pPr>
      <w:r w:rsidRPr="00991412">
        <w:rPr>
          <w:rFonts w:ascii="Calibri" w:hAnsi="Calibri"/>
          <w:i/>
          <w:iCs/>
        </w:rPr>
        <w:t xml:space="preserve">Zabezpečuje </w:t>
      </w:r>
      <w:r w:rsidRPr="00991412">
        <w:rPr>
          <w:rFonts w:ascii="Calibri" w:hAnsi="Calibri"/>
          <w:i/>
        </w:rPr>
        <w:t>pravidelné školenia zamestnancov školy o bezpečnosti a ochrane zdravia pri práci a proti požiaru, pravidelné kontroly bezpečnosti a ochrany zdravia a odstraňovanie nedostatkov podľa výsledkov revízií.</w:t>
      </w:r>
      <w:r w:rsidR="004B7F5F">
        <w:rPr>
          <w:rFonts w:ascii="Calibri" w:hAnsi="Calibri"/>
          <w:i/>
        </w:rPr>
        <w:t xml:space="preserve"> </w:t>
      </w:r>
      <w:r w:rsidRPr="00991412">
        <w:rPr>
          <w:rFonts w:ascii="Calibri" w:hAnsi="Calibri"/>
          <w:i/>
          <w:iCs/>
        </w:rPr>
        <w:t>Sleduje</w:t>
      </w:r>
      <w:r w:rsidR="004B7F5F">
        <w:rPr>
          <w:rFonts w:ascii="Calibri" w:hAnsi="Calibri"/>
          <w:i/>
          <w:iCs/>
        </w:rPr>
        <w:t xml:space="preserve"> </w:t>
      </w:r>
      <w:r w:rsidRPr="00991412">
        <w:rPr>
          <w:rFonts w:ascii="Calibri" w:hAnsi="Calibri"/>
          <w:i/>
        </w:rPr>
        <w:t>dodržiavanie zákazu fajčenia, pitia alkoholu a používanie iných škodlivín v škole a okolí a výrazné označenie všetkých nebezpečných predmetov a častí využívaných priestorov a pravidelne kontroluje ich bezpečnosť.</w:t>
      </w:r>
    </w:p>
    <w:p w:rsidR="00261F40" w:rsidRPr="00991412" w:rsidRDefault="00261F40" w:rsidP="00261F40">
      <w:pPr>
        <w:spacing w:after="0"/>
        <w:jc w:val="both"/>
        <w:rPr>
          <w:rFonts w:ascii="Calibri" w:hAnsi="Calibri"/>
          <w:i/>
        </w:rPr>
      </w:pPr>
    </w:p>
    <w:p w:rsidR="00261F40" w:rsidRPr="00991412" w:rsidRDefault="00261F40" w:rsidP="005C74F4">
      <w:pPr>
        <w:numPr>
          <w:ilvl w:val="1"/>
          <w:numId w:val="30"/>
        </w:numPr>
        <w:ind w:hanging="1440"/>
        <w:rPr>
          <w:rFonts w:ascii="Calibri" w:hAnsi="Calibri"/>
        </w:rPr>
      </w:pPr>
      <w:r w:rsidRPr="00991412">
        <w:rPr>
          <w:rFonts w:ascii="Calibri" w:hAnsi="Calibri"/>
        </w:rPr>
        <w:t>VNÚTORNÝ SYSTÉM KONTROLY A HODNOTENIA</w:t>
      </w:r>
    </w:p>
    <w:p w:rsidR="00261F40" w:rsidRPr="00991412" w:rsidRDefault="00261F40" w:rsidP="00261F40">
      <w:pPr>
        <w:spacing w:before="120" w:after="0"/>
        <w:jc w:val="both"/>
        <w:rPr>
          <w:rFonts w:ascii="Calibri" w:hAnsi="Calibri"/>
          <w:i/>
        </w:rPr>
      </w:pPr>
      <w:r w:rsidRPr="00991412">
        <w:rPr>
          <w:rFonts w:ascii="Calibri" w:hAnsi="Calibri"/>
          <w:i/>
        </w:rPr>
        <w:t>Vnútorný systém hodnotenia kvality  sa zameriava  na 3 oblasti:</w:t>
      </w:r>
    </w:p>
    <w:p w:rsidR="00261F40" w:rsidRPr="00991412" w:rsidRDefault="00261F40" w:rsidP="00261F40">
      <w:pPr>
        <w:spacing w:before="120" w:after="0"/>
        <w:jc w:val="both"/>
        <w:rPr>
          <w:rFonts w:ascii="Calibri" w:hAnsi="Calibri"/>
          <w:i/>
        </w:rPr>
      </w:pPr>
      <w:r w:rsidRPr="00991412">
        <w:rPr>
          <w:rFonts w:ascii="Calibri" w:hAnsi="Calibri"/>
          <w:i/>
        </w:rPr>
        <w:t xml:space="preserve">1. Hodnotenie žiakov </w:t>
      </w:r>
    </w:p>
    <w:p w:rsidR="00261F40" w:rsidRPr="00991412" w:rsidRDefault="00261F40" w:rsidP="00261F40">
      <w:pPr>
        <w:spacing w:before="120" w:after="0"/>
        <w:jc w:val="both"/>
        <w:rPr>
          <w:rFonts w:ascii="Calibri" w:hAnsi="Calibri"/>
          <w:i/>
        </w:rPr>
      </w:pPr>
      <w:r w:rsidRPr="00991412">
        <w:rPr>
          <w:rFonts w:ascii="Calibri" w:hAnsi="Calibri"/>
          <w:i/>
        </w:rPr>
        <w:t>2. Hodnotenie pedagogických zamestnancov</w:t>
      </w:r>
    </w:p>
    <w:p w:rsidR="00261F40" w:rsidRPr="00991412" w:rsidRDefault="00261F40" w:rsidP="00261F40">
      <w:pPr>
        <w:spacing w:before="120" w:after="0"/>
        <w:jc w:val="both"/>
        <w:rPr>
          <w:rFonts w:ascii="Calibri" w:hAnsi="Calibri"/>
          <w:i/>
        </w:rPr>
      </w:pPr>
      <w:r w:rsidRPr="00991412">
        <w:rPr>
          <w:rFonts w:ascii="Calibri" w:hAnsi="Calibri"/>
          <w:i/>
        </w:rPr>
        <w:t xml:space="preserve">3. Hodnotenie školy </w:t>
      </w:r>
    </w:p>
    <w:p w:rsidR="00261F40" w:rsidRPr="00991412" w:rsidRDefault="00261F40" w:rsidP="00261F40">
      <w:pPr>
        <w:spacing w:before="120" w:after="0"/>
        <w:jc w:val="both"/>
        <w:rPr>
          <w:rFonts w:ascii="Calibri" w:hAnsi="Calibri"/>
          <w:b/>
        </w:rPr>
      </w:pPr>
      <w:r w:rsidRPr="00991412">
        <w:rPr>
          <w:rFonts w:ascii="Calibri" w:hAnsi="Calibri"/>
          <w:b/>
        </w:rPr>
        <w:t>1. Hodnotenie vzdelávacích výsledkov práce žiakov</w:t>
      </w:r>
    </w:p>
    <w:p w:rsidR="00261F40" w:rsidRPr="00991412" w:rsidRDefault="00261F40" w:rsidP="00261F40">
      <w:pPr>
        <w:pStyle w:val="Zarkazkladnhotextu"/>
        <w:suppressAutoHyphens/>
        <w:spacing w:before="120" w:after="0"/>
        <w:ind w:left="0"/>
        <w:jc w:val="both"/>
        <w:rPr>
          <w:rFonts w:ascii="Calibri" w:hAnsi="Calibri"/>
          <w:i/>
        </w:rPr>
      </w:pPr>
      <w:r w:rsidRPr="00991412">
        <w:rPr>
          <w:rFonts w:ascii="Calibri" w:hAnsi="Calibri"/>
          <w:i/>
        </w:rPr>
        <w:t xml:space="preserve">Cieľom hodnotenia vzdelávacích výsledkov žiakov v škole je poskytnúť žiakovi a jeho rodičom spätnú väzbu o tom, ako žiak zvládol danú problematiku, v čom má nedostatky, aké má možnosti, aké sú jeho pokroky. Súčasťou hodnotenia je tiež motivácia - povzbudenie do ďalšej práce a odporúčania,  ako postupovať pri odstraňovaní nedostatkov. </w:t>
      </w:r>
    </w:p>
    <w:p w:rsidR="00261F40" w:rsidRPr="00991412" w:rsidRDefault="00261F40" w:rsidP="00261F40">
      <w:pPr>
        <w:pStyle w:val="Zarkazkladnhotextu"/>
        <w:suppressAutoHyphens/>
        <w:spacing w:before="120" w:after="0"/>
        <w:ind w:left="0"/>
        <w:jc w:val="both"/>
        <w:rPr>
          <w:rFonts w:ascii="Calibri" w:hAnsi="Calibri"/>
          <w:i/>
        </w:rPr>
      </w:pPr>
      <w:r w:rsidRPr="00991412">
        <w:rPr>
          <w:rFonts w:ascii="Calibri" w:hAnsi="Calibri"/>
          <w:i/>
        </w:rPr>
        <w:t>Cieľom je ohodnotiť prepojenie vedomostí so zručnosťami a spôsobilosťami.</w:t>
      </w:r>
    </w:p>
    <w:p w:rsidR="00261F40" w:rsidRPr="00991412" w:rsidRDefault="00261F40" w:rsidP="00261F40">
      <w:pPr>
        <w:spacing w:before="120" w:after="0"/>
        <w:jc w:val="both"/>
        <w:rPr>
          <w:rFonts w:ascii="Calibri" w:hAnsi="Calibri"/>
          <w:i/>
        </w:rPr>
      </w:pPr>
      <w:r w:rsidRPr="00991412">
        <w:rPr>
          <w:rFonts w:ascii="Calibri" w:hAnsi="Calibri"/>
          <w:i/>
        </w:rPr>
        <w:t>Pri hodnotení a klasifikácii výsledkov žiakov vychádzame z</w:t>
      </w:r>
      <w:r w:rsidR="004E6EB3">
        <w:rPr>
          <w:rFonts w:ascii="Calibri" w:hAnsi="Calibri"/>
          <w:i/>
        </w:rPr>
        <w:t xml:space="preserve"> metodických </w:t>
      </w:r>
      <w:r w:rsidRPr="00991412">
        <w:rPr>
          <w:rFonts w:ascii="Calibri" w:hAnsi="Calibri"/>
          <w:i/>
        </w:rPr>
        <w:t>pokynov na hodnotenie a klasifikáciu.</w:t>
      </w:r>
    </w:p>
    <w:p w:rsidR="00261F40" w:rsidRPr="00991412" w:rsidRDefault="00261F40" w:rsidP="00644451">
      <w:pPr>
        <w:autoSpaceDE w:val="0"/>
        <w:autoSpaceDN w:val="0"/>
        <w:adjustRightInd w:val="0"/>
        <w:spacing w:after="0"/>
        <w:jc w:val="both"/>
        <w:rPr>
          <w:rFonts w:ascii="Calibri" w:hAnsi="Calibri"/>
          <w:i/>
        </w:rPr>
      </w:pPr>
      <w:r w:rsidRPr="00991412">
        <w:rPr>
          <w:rFonts w:ascii="Calibri" w:hAnsi="Calibri"/>
          <w:b/>
          <w:bCs w:val="0"/>
          <w:i/>
        </w:rPr>
        <w:t xml:space="preserve">V 1. ročníku </w:t>
      </w:r>
      <w:r w:rsidRPr="00991412">
        <w:rPr>
          <w:rFonts w:ascii="Calibri" w:hAnsi="Calibri"/>
          <w:bCs w:val="0"/>
          <w:i/>
        </w:rPr>
        <w:t xml:space="preserve">sa </w:t>
      </w:r>
      <w:r w:rsidR="009F2C0C">
        <w:rPr>
          <w:rFonts w:ascii="Calibri" w:hAnsi="Calibri"/>
          <w:bCs w:val="0"/>
          <w:i/>
        </w:rPr>
        <w:t>v 1. polroku</w:t>
      </w:r>
      <w:r w:rsidRPr="00991412">
        <w:rPr>
          <w:rFonts w:ascii="Calibri" w:hAnsi="Calibri"/>
          <w:bCs w:val="0"/>
          <w:i/>
        </w:rPr>
        <w:t xml:space="preserve"> prospech</w:t>
      </w:r>
      <w:r w:rsidRPr="00991412">
        <w:rPr>
          <w:rFonts w:ascii="Calibri" w:hAnsi="Calibri"/>
          <w:i/>
        </w:rPr>
        <w:t xml:space="preserve">  žiaka v jednotlivých vyučovacích predmetoch  hodnotí priebežne a na vysvedčení slovne týmito stupňami:</w:t>
      </w:r>
    </w:p>
    <w:p w:rsidR="00261F40" w:rsidRPr="00991412" w:rsidRDefault="00261F40" w:rsidP="00644451">
      <w:pPr>
        <w:autoSpaceDE w:val="0"/>
        <w:autoSpaceDN w:val="0"/>
        <w:adjustRightInd w:val="0"/>
        <w:spacing w:after="0"/>
        <w:jc w:val="both"/>
        <w:rPr>
          <w:rFonts w:ascii="Calibri" w:hAnsi="Calibri"/>
          <w:i/>
        </w:rPr>
      </w:pPr>
      <w:r w:rsidRPr="00991412">
        <w:rPr>
          <w:rFonts w:ascii="Calibri" w:hAnsi="Calibri"/>
          <w:i/>
        </w:rPr>
        <w:t>a) dosiahol veľmi dobré výsledky,</w:t>
      </w:r>
    </w:p>
    <w:p w:rsidR="00261F40" w:rsidRPr="00991412" w:rsidRDefault="00261F40" w:rsidP="00644451">
      <w:pPr>
        <w:autoSpaceDE w:val="0"/>
        <w:autoSpaceDN w:val="0"/>
        <w:adjustRightInd w:val="0"/>
        <w:spacing w:after="0"/>
        <w:jc w:val="both"/>
        <w:rPr>
          <w:rFonts w:ascii="Calibri" w:hAnsi="Calibri"/>
          <w:i/>
        </w:rPr>
      </w:pPr>
      <w:r w:rsidRPr="00991412">
        <w:rPr>
          <w:rFonts w:ascii="Calibri" w:hAnsi="Calibri"/>
          <w:i/>
        </w:rPr>
        <w:t>b) dosiahol dobré výsledky,</w:t>
      </w:r>
    </w:p>
    <w:p w:rsidR="00261F40" w:rsidRPr="00991412" w:rsidRDefault="00261F40" w:rsidP="00644451">
      <w:pPr>
        <w:autoSpaceDE w:val="0"/>
        <w:autoSpaceDN w:val="0"/>
        <w:adjustRightInd w:val="0"/>
        <w:spacing w:after="0"/>
        <w:jc w:val="both"/>
        <w:rPr>
          <w:rFonts w:ascii="Calibri" w:hAnsi="Calibri"/>
          <w:i/>
        </w:rPr>
      </w:pPr>
      <w:r w:rsidRPr="00991412">
        <w:rPr>
          <w:rFonts w:ascii="Calibri" w:hAnsi="Calibri"/>
          <w:i/>
        </w:rPr>
        <w:t>c) dosiahol uspokojivé výsledky,</w:t>
      </w:r>
    </w:p>
    <w:p w:rsidR="009F2C0C" w:rsidRPr="00991412" w:rsidRDefault="00261F40" w:rsidP="00644451">
      <w:pPr>
        <w:autoSpaceDE w:val="0"/>
        <w:autoSpaceDN w:val="0"/>
        <w:adjustRightInd w:val="0"/>
        <w:spacing w:after="0"/>
        <w:jc w:val="both"/>
        <w:rPr>
          <w:rFonts w:ascii="Calibri" w:hAnsi="Calibri"/>
          <w:i/>
        </w:rPr>
      </w:pPr>
      <w:r w:rsidRPr="00991412">
        <w:rPr>
          <w:rFonts w:ascii="Calibri" w:hAnsi="Calibri"/>
          <w:i/>
        </w:rPr>
        <w:t>d) dosiahol neuspokojivé výsledky.</w:t>
      </w:r>
    </w:p>
    <w:p w:rsidR="00261F40" w:rsidRPr="00991412" w:rsidRDefault="00261F40" w:rsidP="00644451">
      <w:pPr>
        <w:autoSpaceDE w:val="0"/>
        <w:autoSpaceDN w:val="0"/>
        <w:adjustRightInd w:val="0"/>
        <w:spacing w:after="0"/>
        <w:jc w:val="both"/>
        <w:rPr>
          <w:rFonts w:ascii="Calibri" w:hAnsi="Calibri"/>
          <w:b/>
          <w:i/>
        </w:rPr>
      </w:pPr>
      <w:r w:rsidRPr="00991412">
        <w:rPr>
          <w:rFonts w:ascii="Calibri" w:hAnsi="Calibri"/>
          <w:b/>
          <w:i/>
        </w:rPr>
        <w:t>Celkové hodnotenie žiaka sa na konci prvého a druhého polroka na vysvedčení vyjadruje takto:</w:t>
      </w:r>
    </w:p>
    <w:p w:rsidR="00261F40" w:rsidRPr="00991412" w:rsidRDefault="00261F40" w:rsidP="00644451">
      <w:pPr>
        <w:autoSpaceDE w:val="0"/>
        <w:autoSpaceDN w:val="0"/>
        <w:adjustRightInd w:val="0"/>
        <w:spacing w:after="0"/>
        <w:jc w:val="both"/>
        <w:rPr>
          <w:rFonts w:ascii="Calibri" w:hAnsi="Calibri"/>
          <w:b/>
          <w:i/>
        </w:rPr>
      </w:pPr>
      <w:r w:rsidRPr="00991412">
        <w:rPr>
          <w:rFonts w:ascii="Calibri" w:hAnsi="Calibri"/>
          <w:b/>
          <w:i/>
        </w:rPr>
        <w:t>a) prospel,</w:t>
      </w:r>
    </w:p>
    <w:p w:rsidR="00261F40" w:rsidRDefault="00261F40" w:rsidP="00644451">
      <w:pPr>
        <w:autoSpaceDE w:val="0"/>
        <w:autoSpaceDN w:val="0"/>
        <w:adjustRightInd w:val="0"/>
        <w:spacing w:after="0"/>
        <w:jc w:val="both"/>
        <w:rPr>
          <w:rFonts w:ascii="Calibri" w:hAnsi="Calibri"/>
          <w:b/>
          <w:i/>
        </w:rPr>
      </w:pPr>
      <w:r w:rsidRPr="00991412">
        <w:rPr>
          <w:rFonts w:ascii="Calibri" w:hAnsi="Calibri"/>
          <w:b/>
          <w:i/>
        </w:rPr>
        <w:t>b) neprospel.</w:t>
      </w:r>
    </w:p>
    <w:p w:rsidR="009F2C0C" w:rsidRDefault="009F2C0C" w:rsidP="00644451">
      <w:pPr>
        <w:autoSpaceDE w:val="0"/>
        <w:autoSpaceDN w:val="0"/>
        <w:adjustRightInd w:val="0"/>
        <w:spacing w:after="0"/>
        <w:jc w:val="both"/>
        <w:rPr>
          <w:rFonts w:ascii="Calibri" w:hAnsi="Calibri"/>
          <w:b/>
          <w:i/>
        </w:rPr>
      </w:pPr>
    </w:p>
    <w:p w:rsidR="009F2C0C" w:rsidRPr="00991412" w:rsidRDefault="009F2C0C" w:rsidP="00644451">
      <w:pPr>
        <w:autoSpaceDE w:val="0"/>
        <w:autoSpaceDN w:val="0"/>
        <w:adjustRightInd w:val="0"/>
        <w:spacing w:after="0"/>
        <w:jc w:val="both"/>
        <w:rPr>
          <w:rFonts w:ascii="Calibri" w:hAnsi="Calibri"/>
          <w:b/>
          <w:i/>
        </w:rPr>
      </w:pPr>
    </w:p>
    <w:p w:rsidR="00261F40" w:rsidRPr="00991412" w:rsidRDefault="004A7248" w:rsidP="00644451">
      <w:pPr>
        <w:autoSpaceDE w:val="0"/>
        <w:autoSpaceDN w:val="0"/>
        <w:adjustRightInd w:val="0"/>
        <w:spacing w:after="0"/>
        <w:jc w:val="both"/>
        <w:rPr>
          <w:rFonts w:ascii="Calibri" w:hAnsi="Calibri"/>
          <w:b/>
          <w:bCs w:val="0"/>
          <w:i/>
        </w:rPr>
      </w:pPr>
      <w:r>
        <w:rPr>
          <w:rFonts w:ascii="Calibri" w:hAnsi="Calibri"/>
          <w:b/>
          <w:bCs w:val="0"/>
          <w:i/>
        </w:rPr>
        <w:t xml:space="preserve">1.ročník 2.polrok, </w:t>
      </w:r>
      <w:r w:rsidR="00261F40" w:rsidRPr="00991412">
        <w:rPr>
          <w:rFonts w:ascii="Calibri" w:hAnsi="Calibri"/>
          <w:b/>
          <w:bCs w:val="0"/>
          <w:i/>
        </w:rPr>
        <w:t>2.-4. ročník:</w:t>
      </w:r>
    </w:p>
    <w:p w:rsidR="00261F40" w:rsidRPr="00991412" w:rsidRDefault="00261F40" w:rsidP="00644451">
      <w:pPr>
        <w:autoSpaceDE w:val="0"/>
        <w:autoSpaceDN w:val="0"/>
        <w:adjustRightInd w:val="0"/>
        <w:spacing w:after="0"/>
        <w:jc w:val="both"/>
        <w:rPr>
          <w:rFonts w:ascii="Calibri" w:hAnsi="Calibri"/>
          <w:b/>
          <w:bCs w:val="0"/>
          <w:i/>
        </w:rPr>
      </w:pPr>
      <w:r w:rsidRPr="00991412">
        <w:rPr>
          <w:rFonts w:ascii="Calibri" w:hAnsi="Calibri"/>
          <w:b/>
          <w:bCs w:val="0"/>
          <w:i/>
        </w:rPr>
        <w:t>V ročníkoch 2.-4.</w:t>
      </w:r>
      <w:r w:rsidRPr="00991412">
        <w:rPr>
          <w:rFonts w:ascii="Calibri" w:hAnsi="Calibri"/>
          <w:bCs w:val="0"/>
          <w:i/>
        </w:rPr>
        <w:t xml:space="preserve"> sa prospech žiaka v jednotlivých predmetoch hodnotí </w:t>
      </w:r>
      <w:r w:rsidRPr="00991412">
        <w:rPr>
          <w:rFonts w:ascii="Calibri" w:hAnsi="Calibri"/>
          <w:b/>
          <w:bCs w:val="0"/>
          <w:i/>
        </w:rPr>
        <w:t xml:space="preserve"> kombináciou klasifikácie a slovného hodnotenia. </w:t>
      </w:r>
    </w:p>
    <w:p w:rsidR="00261F40" w:rsidRPr="00991412" w:rsidRDefault="00261F40" w:rsidP="00644451">
      <w:pPr>
        <w:autoSpaceDE w:val="0"/>
        <w:autoSpaceDN w:val="0"/>
        <w:adjustRightInd w:val="0"/>
        <w:spacing w:after="0"/>
        <w:jc w:val="both"/>
        <w:rPr>
          <w:rFonts w:ascii="Calibri" w:hAnsi="Calibri"/>
          <w:bCs w:val="0"/>
          <w:i/>
        </w:rPr>
      </w:pPr>
      <w:r w:rsidRPr="00991412">
        <w:rPr>
          <w:rFonts w:ascii="Calibri" w:hAnsi="Calibri"/>
          <w:bCs w:val="0"/>
          <w:i/>
        </w:rPr>
        <w:t>Priebežná klasifikácia a celková klasifikácia na vysvedčení sa vyjadruje klasifikačnými stupňami:</w:t>
      </w:r>
    </w:p>
    <w:p w:rsidR="00261F40" w:rsidRPr="00991412" w:rsidRDefault="00261F40" w:rsidP="00644451">
      <w:pPr>
        <w:autoSpaceDE w:val="0"/>
        <w:autoSpaceDN w:val="0"/>
        <w:adjustRightInd w:val="0"/>
        <w:spacing w:after="0"/>
        <w:jc w:val="both"/>
        <w:rPr>
          <w:rFonts w:ascii="Calibri" w:hAnsi="Calibri"/>
          <w:i/>
        </w:rPr>
      </w:pPr>
      <w:r w:rsidRPr="00991412">
        <w:rPr>
          <w:rFonts w:ascii="Calibri" w:hAnsi="Calibri"/>
          <w:i/>
        </w:rPr>
        <w:t>a) 1 - výborný,</w:t>
      </w:r>
    </w:p>
    <w:p w:rsidR="00261F40" w:rsidRPr="00991412" w:rsidRDefault="00261F40" w:rsidP="00644451">
      <w:pPr>
        <w:autoSpaceDE w:val="0"/>
        <w:autoSpaceDN w:val="0"/>
        <w:adjustRightInd w:val="0"/>
        <w:spacing w:after="0"/>
        <w:jc w:val="both"/>
        <w:rPr>
          <w:rFonts w:ascii="Calibri" w:hAnsi="Calibri"/>
          <w:i/>
        </w:rPr>
      </w:pPr>
      <w:r w:rsidRPr="00991412">
        <w:rPr>
          <w:rFonts w:ascii="Calibri" w:hAnsi="Calibri"/>
          <w:i/>
        </w:rPr>
        <w:t>b) 2 - chválitebný,</w:t>
      </w:r>
    </w:p>
    <w:p w:rsidR="00261F40" w:rsidRPr="00991412" w:rsidRDefault="00261F40" w:rsidP="00644451">
      <w:pPr>
        <w:autoSpaceDE w:val="0"/>
        <w:autoSpaceDN w:val="0"/>
        <w:adjustRightInd w:val="0"/>
        <w:spacing w:after="0"/>
        <w:jc w:val="both"/>
        <w:rPr>
          <w:rFonts w:ascii="Calibri" w:hAnsi="Calibri"/>
          <w:i/>
        </w:rPr>
      </w:pPr>
      <w:r w:rsidRPr="00991412">
        <w:rPr>
          <w:rFonts w:ascii="Calibri" w:hAnsi="Calibri"/>
          <w:i/>
        </w:rPr>
        <w:t>c) 3 - dobrý,</w:t>
      </w:r>
    </w:p>
    <w:p w:rsidR="00261F40" w:rsidRPr="00991412" w:rsidRDefault="00261F40" w:rsidP="00644451">
      <w:pPr>
        <w:autoSpaceDE w:val="0"/>
        <w:autoSpaceDN w:val="0"/>
        <w:adjustRightInd w:val="0"/>
        <w:spacing w:after="0"/>
        <w:jc w:val="both"/>
        <w:rPr>
          <w:rFonts w:ascii="Calibri" w:hAnsi="Calibri"/>
          <w:i/>
        </w:rPr>
      </w:pPr>
      <w:r w:rsidRPr="00991412">
        <w:rPr>
          <w:rFonts w:ascii="Calibri" w:hAnsi="Calibri"/>
          <w:i/>
        </w:rPr>
        <w:t>d) 4 - dostatočný,</w:t>
      </w:r>
    </w:p>
    <w:p w:rsidR="00261F40" w:rsidRPr="00991412" w:rsidRDefault="00261F40" w:rsidP="00644451">
      <w:pPr>
        <w:autoSpaceDE w:val="0"/>
        <w:autoSpaceDN w:val="0"/>
        <w:adjustRightInd w:val="0"/>
        <w:spacing w:after="0"/>
        <w:jc w:val="both"/>
        <w:rPr>
          <w:rFonts w:ascii="Calibri" w:hAnsi="Calibri"/>
          <w:i/>
        </w:rPr>
      </w:pPr>
      <w:r w:rsidRPr="00991412">
        <w:rPr>
          <w:rFonts w:ascii="Calibri" w:hAnsi="Calibri"/>
          <w:i/>
        </w:rPr>
        <w:t>e) 5 – nedostatočný,</w:t>
      </w:r>
    </w:p>
    <w:p w:rsidR="00261F40" w:rsidRPr="00991412" w:rsidRDefault="00261F40" w:rsidP="00644451">
      <w:pPr>
        <w:autoSpaceDE w:val="0"/>
        <w:autoSpaceDN w:val="0"/>
        <w:adjustRightInd w:val="0"/>
        <w:spacing w:after="0"/>
        <w:jc w:val="both"/>
        <w:rPr>
          <w:rFonts w:ascii="Calibri" w:hAnsi="Calibri"/>
          <w:bCs w:val="0"/>
          <w:i/>
        </w:rPr>
      </w:pPr>
      <w:r w:rsidRPr="00991412">
        <w:rPr>
          <w:rFonts w:ascii="Calibri" w:hAnsi="Calibri"/>
          <w:bCs w:val="0"/>
          <w:i/>
        </w:rPr>
        <w:t xml:space="preserve">okrem predmetov:  Telesná </w:t>
      </w:r>
      <w:r w:rsidR="004B7F5F">
        <w:rPr>
          <w:rFonts w:ascii="Calibri" w:hAnsi="Calibri"/>
          <w:bCs w:val="0"/>
          <w:i/>
        </w:rPr>
        <w:t xml:space="preserve">a športová </w:t>
      </w:r>
      <w:r w:rsidRPr="00991412">
        <w:rPr>
          <w:rFonts w:ascii="Calibri" w:hAnsi="Calibri"/>
          <w:bCs w:val="0"/>
          <w:i/>
        </w:rPr>
        <w:t>výchova, Výtvarná výchova, Hudobná výchova, Etická výchova, Náboženská</w:t>
      </w:r>
      <w:r w:rsidR="00304C5E">
        <w:rPr>
          <w:rFonts w:ascii="Calibri" w:hAnsi="Calibri"/>
          <w:bCs w:val="0"/>
          <w:i/>
        </w:rPr>
        <w:t xml:space="preserve"> výchova,  Pracovné vyučovanie</w:t>
      </w:r>
      <w:r w:rsidRPr="00991412">
        <w:rPr>
          <w:rFonts w:ascii="Calibri" w:hAnsi="Calibri"/>
          <w:bCs w:val="0"/>
          <w:i/>
        </w:rPr>
        <w:t>,</w:t>
      </w:r>
      <w:r w:rsidR="004A7248">
        <w:rPr>
          <w:rFonts w:ascii="Calibri" w:hAnsi="Calibri"/>
          <w:bCs w:val="0"/>
          <w:i/>
        </w:rPr>
        <w:t xml:space="preserve"> Anglický jazyk v ročníkoch 1. a 2.,</w:t>
      </w:r>
      <w:r w:rsidRPr="00991412">
        <w:rPr>
          <w:rFonts w:ascii="Calibri" w:hAnsi="Calibri"/>
          <w:bCs w:val="0"/>
          <w:i/>
        </w:rPr>
        <w:t xml:space="preserve"> ktoré sa   neklasifikujú</w:t>
      </w:r>
      <w:r w:rsidR="004A7248">
        <w:rPr>
          <w:rFonts w:ascii="Calibri" w:hAnsi="Calibri"/>
          <w:bCs w:val="0"/>
          <w:i/>
        </w:rPr>
        <w:t xml:space="preserve"> známkou,   priebežne </w:t>
      </w:r>
      <w:r w:rsidRPr="00991412">
        <w:rPr>
          <w:rFonts w:ascii="Calibri" w:hAnsi="Calibri"/>
          <w:bCs w:val="0"/>
          <w:i/>
        </w:rPr>
        <w:t>sa hodnotia  slovne týmito  stupňami:</w:t>
      </w:r>
    </w:p>
    <w:p w:rsidR="00261F40" w:rsidRPr="00991412" w:rsidRDefault="00261F40" w:rsidP="00644451">
      <w:pPr>
        <w:autoSpaceDE w:val="0"/>
        <w:autoSpaceDN w:val="0"/>
        <w:adjustRightInd w:val="0"/>
        <w:spacing w:after="0"/>
        <w:jc w:val="both"/>
        <w:rPr>
          <w:rFonts w:ascii="Calibri" w:hAnsi="Calibri"/>
          <w:i/>
        </w:rPr>
      </w:pPr>
      <w:r w:rsidRPr="00991412">
        <w:rPr>
          <w:rFonts w:ascii="Calibri" w:hAnsi="Calibri"/>
          <w:i/>
        </w:rPr>
        <w:t>a) dosiahol veľmi dobré výsledky,</w:t>
      </w:r>
    </w:p>
    <w:p w:rsidR="00261F40" w:rsidRPr="00991412" w:rsidRDefault="00261F40" w:rsidP="00644451">
      <w:pPr>
        <w:autoSpaceDE w:val="0"/>
        <w:autoSpaceDN w:val="0"/>
        <w:adjustRightInd w:val="0"/>
        <w:spacing w:after="0"/>
        <w:jc w:val="both"/>
        <w:rPr>
          <w:rFonts w:ascii="Calibri" w:hAnsi="Calibri"/>
          <w:i/>
        </w:rPr>
      </w:pPr>
      <w:r w:rsidRPr="00991412">
        <w:rPr>
          <w:rFonts w:ascii="Calibri" w:hAnsi="Calibri"/>
          <w:i/>
        </w:rPr>
        <w:t>b) dosiahol dobré výsledky,</w:t>
      </w:r>
    </w:p>
    <w:p w:rsidR="00261F40" w:rsidRPr="00991412" w:rsidRDefault="00261F40" w:rsidP="00644451">
      <w:pPr>
        <w:autoSpaceDE w:val="0"/>
        <w:autoSpaceDN w:val="0"/>
        <w:adjustRightInd w:val="0"/>
        <w:spacing w:after="0"/>
        <w:jc w:val="both"/>
        <w:rPr>
          <w:rFonts w:ascii="Calibri" w:hAnsi="Calibri"/>
          <w:i/>
        </w:rPr>
      </w:pPr>
      <w:r w:rsidRPr="00991412">
        <w:rPr>
          <w:rFonts w:ascii="Calibri" w:hAnsi="Calibri"/>
          <w:i/>
        </w:rPr>
        <w:t>c) dosiahol uspokojivé výsledky,</w:t>
      </w:r>
    </w:p>
    <w:p w:rsidR="004A7248" w:rsidRPr="00991412" w:rsidRDefault="00261F40" w:rsidP="004A7248">
      <w:pPr>
        <w:autoSpaceDE w:val="0"/>
        <w:autoSpaceDN w:val="0"/>
        <w:adjustRightInd w:val="0"/>
        <w:spacing w:after="0"/>
        <w:jc w:val="both"/>
        <w:rPr>
          <w:rFonts w:ascii="Calibri" w:hAnsi="Calibri"/>
          <w:bCs w:val="0"/>
          <w:i/>
        </w:rPr>
      </w:pPr>
      <w:r w:rsidRPr="00991412">
        <w:rPr>
          <w:rFonts w:ascii="Calibri" w:hAnsi="Calibri"/>
          <w:i/>
        </w:rPr>
        <w:t>d) dosiahol neuspokojivé výsledky.</w:t>
      </w:r>
      <w:r w:rsidR="004A7248">
        <w:rPr>
          <w:rFonts w:ascii="Calibri" w:hAnsi="Calibri"/>
          <w:i/>
        </w:rPr>
        <w:t xml:space="preserve"> Celkovo </w:t>
      </w:r>
      <w:r w:rsidR="004A7248" w:rsidRPr="00991412">
        <w:rPr>
          <w:rFonts w:ascii="Calibri" w:hAnsi="Calibri"/>
          <w:bCs w:val="0"/>
          <w:i/>
        </w:rPr>
        <w:t>na vysvedčení sa uvádza slovo:</w:t>
      </w:r>
    </w:p>
    <w:p w:rsidR="004A7248" w:rsidRPr="00991412" w:rsidRDefault="004A7248" w:rsidP="004A7248">
      <w:pPr>
        <w:autoSpaceDE w:val="0"/>
        <w:autoSpaceDN w:val="0"/>
        <w:adjustRightInd w:val="0"/>
        <w:jc w:val="both"/>
        <w:rPr>
          <w:rFonts w:ascii="Calibri" w:hAnsi="Calibri"/>
          <w:i/>
        </w:rPr>
      </w:pPr>
      <w:r w:rsidRPr="00991412">
        <w:rPr>
          <w:rFonts w:ascii="Calibri" w:hAnsi="Calibri"/>
          <w:i/>
        </w:rPr>
        <w:t>a) „absolvoval/a“, ak sa žiak aktívne zúčastňoval na vyučovacom procese daného predmetu alebo ak bol žiak prítomný na vyučovacej hodine, aj keď zo závažných objektívnych dôvodov nepracoval,</w:t>
      </w:r>
    </w:p>
    <w:p w:rsidR="004A7248" w:rsidRPr="00991412" w:rsidRDefault="004A7248" w:rsidP="004A7248">
      <w:pPr>
        <w:autoSpaceDE w:val="0"/>
        <w:autoSpaceDN w:val="0"/>
        <w:adjustRightInd w:val="0"/>
        <w:jc w:val="both"/>
        <w:rPr>
          <w:rFonts w:ascii="Calibri" w:hAnsi="Calibri"/>
          <w:i/>
        </w:rPr>
      </w:pPr>
      <w:r w:rsidRPr="00991412">
        <w:rPr>
          <w:rFonts w:ascii="Calibri" w:hAnsi="Calibri"/>
          <w:i/>
        </w:rPr>
        <w:t xml:space="preserve">b) „neabsolvoval/a“, ak žiak zo závažných dôvodov nemohol vykonávať požadované intelektuálne a motorické činnosti, a preto sa na vyučovacom predmete ospravedlnene nezúčastňoval; </w:t>
      </w:r>
    </w:p>
    <w:p w:rsidR="00261F40" w:rsidRPr="00991412" w:rsidRDefault="00261F40" w:rsidP="00644451">
      <w:pPr>
        <w:autoSpaceDE w:val="0"/>
        <w:autoSpaceDN w:val="0"/>
        <w:adjustRightInd w:val="0"/>
        <w:spacing w:after="0"/>
        <w:jc w:val="both"/>
        <w:rPr>
          <w:rFonts w:ascii="Calibri" w:hAnsi="Calibri"/>
          <w:i/>
        </w:rPr>
      </w:pPr>
    </w:p>
    <w:p w:rsidR="00261F40" w:rsidRPr="00991412" w:rsidRDefault="00261F40" w:rsidP="00644451">
      <w:pPr>
        <w:autoSpaceDE w:val="0"/>
        <w:autoSpaceDN w:val="0"/>
        <w:adjustRightInd w:val="0"/>
        <w:spacing w:after="0"/>
        <w:jc w:val="both"/>
        <w:rPr>
          <w:rFonts w:ascii="Calibri" w:hAnsi="Calibri"/>
          <w:b/>
          <w:bCs w:val="0"/>
          <w:i/>
        </w:rPr>
      </w:pPr>
      <w:r w:rsidRPr="00991412">
        <w:rPr>
          <w:rFonts w:ascii="Calibri" w:hAnsi="Calibri"/>
          <w:b/>
          <w:bCs w:val="0"/>
          <w:i/>
        </w:rPr>
        <w:t>V 5.-9. roč.</w:t>
      </w:r>
      <w:r w:rsidRPr="00991412">
        <w:rPr>
          <w:rFonts w:ascii="Calibri" w:hAnsi="Calibri"/>
          <w:bCs w:val="0"/>
          <w:i/>
        </w:rPr>
        <w:t xml:space="preserve"> sa  prospech žiaka v jednotlivých predmetoch hodnotí </w:t>
      </w:r>
      <w:r w:rsidRPr="00991412">
        <w:rPr>
          <w:rFonts w:ascii="Calibri" w:hAnsi="Calibri"/>
          <w:b/>
          <w:bCs w:val="0"/>
          <w:i/>
        </w:rPr>
        <w:t xml:space="preserve"> kombináciou klasifikácie a slovného hodnotenia. </w:t>
      </w:r>
    </w:p>
    <w:p w:rsidR="00261F40" w:rsidRPr="00991412" w:rsidRDefault="00261F40" w:rsidP="00644451">
      <w:pPr>
        <w:autoSpaceDE w:val="0"/>
        <w:autoSpaceDN w:val="0"/>
        <w:adjustRightInd w:val="0"/>
        <w:spacing w:after="0"/>
        <w:jc w:val="both"/>
        <w:rPr>
          <w:rFonts w:ascii="Calibri" w:hAnsi="Calibri"/>
          <w:bCs w:val="0"/>
          <w:i/>
        </w:rPr>
      </w:pPr>
      <w:r w:rsidRPr="00991412">
        <w:rPr>
          <w:rFonts w:ascii="Calibri" w:hAnsi="Calibri"/>
          <w:bCs w:val="0"/>
          <w:i/>
        </w:rPr>
        <w:t>Priebežná klasifikácia a celková klasifikácia na vysvedčení sa vyjadruje klasifikačnými stupňami – viď vyšš</w:t>
      </w:r>
      <w:r w:rsidR="00FA5DFF">
        <w:rPr>
          <w:rFonts w:ascii="Calibri" w:hAnsi="Calibri"/>
          <w:bCs w:val="0"/>
          <w:i/>
        </w:rPr>
        <w:t>ie, okrem predmetov:</w:t>
      </w:r>
      <w:r w:rsidRPr="00991412">
        <w:rPr>
          <w:rFonts w:ascii="Calibri" w:hAnsi="Calibri"/>
          <w:bCs w:val="0"/>
          <w:i/>
        </w:rPr>
        <w:t xml:space="preserve"> Čitateľská gramotnosť,  Technická  výchova, Telesná a športová výchova, Výtvarná výchova, Hudobná výchova, Etická výchova, Náboženská výchov</w:t>
      </w:r>
      <w:r w:rsidR="0078064D">
        <w:rPr>
          <w:rFonts w:ascii="Calibri" w:hAnsi="Calibri"/>
          <w:bCs w:val="0"/>
          <w:i/>
        </w:rPr>
        <w:t xml:space="preserve">a, </w:t>
      </w:r>
      <w:r w:rsidRPr="00991412">
        <w:rPr>
          <w:rFonts w:ascii="Calibri" w:hAnsi="Calibri"/>
          <w:bCs w:val="0"/>
          <w:i/>
        </w:rPr>
        <w:t xml:space="preserve">  ktoré sa   neklasifikujú známkou -  priebežne sa hodnotia  slovne – viď vyššie a  na vysvedčení sa uvádza slovo:</w:t>
      </w:r>
    </w:p>
    <w:p w:rsidR="00261F40" w:rsidRPr="00991412" w:rsidRDefault="00261F40" w:rsidP="00261F40">
      <w:pPr>
        <w:autoSpaceDE w:val="0"/>
        <w:autoSpaceDN w:val="0"/>
        <w:adjustRightInd w:val="0"/>
        <w:jc w:val="both"/>
        <w:rPr>
          <w:rFonts w:ascii="Calibri" w:hAnsi="Calibri"/>
          <w:i/>
        </w:rPr>
      </w:pPr>
      <w:r w:rsidRPr="00991412">
        <w:rPr>
          <w:rFonts w:ascii="Calibri" w:hAnsi="Calibri"/>
          <w:i/>
        </w:rPr>
        <w:t>a) „absolvoval/a“, ak sa žiak aktívne zúčastňoval na vyučovacom procese daného predmetu alebo ak bol žiak prítomný na vyučovacej hodine, aj keď zo závažných objektívnych dôvodov nepracoval,</w:t>
      </w:r>
    </w:p>
    <w:p w:rsidR="00261F40" w:rsidRPr="00991412" w:rsidRDefault="00261F40" w:rsidP="00261F40">
      <w:pPr>
        <w:autoSpaceDE w:val="0"/>
        <w:autoSpaceDN w:val="0"/>
        <w:adjustRightInd w:val="0"/>
        <w:jc w:val="both"/>
        <w:rPr>
          <w:rFonts w:ascii="Calibri" w:hAnsi="Calibri"/>
          <w:i/>
        </w:rPr>
      </w:pPr>
      <w:r w:rsidRPr="00991412">
        <w:rPr>
          <w:rFonts w:ascii="Calibri" w:hAnsi="Calibri"/>
          <w:i/>
        </w:rPr>
        <w:t xml:space="preserve">b) „neabsolvoval/a“, ak žiak zo závažných dôvodov nemohol vykonávať požadované intelektuálne a motorické činnosti, a preto sa na vyučovacom predmete ospravedlnene nezúčastňoval; </w:t>
      </w:r>
    </w:p>
    <w:p w:rsidR="00261F40" w:rsidRPr="00991412" w:rsidRDefault="00261F40" w:rsidP="00261F40">
      <w:pPr>
        <w:autoSpaceDE w:val="0"/>
        <w:autoSpaceDN w:val="0"/>
        <w:adjustRightInd w:val="0"/>
        <w:jc w:val="both"/>
        <w:rPr>
          <w:rFonts w:ascii="Calibri" w:hAnsi="Calibri"/>
          <w:i/>
        </w:rPr>
      </w:pPr>
      <w:r w:rsidRPr="00991412">
        <w:rPr>
          <w:rFonts w:ascii="Calibri" w:hAnsi="Calibri"/>
          <w:i/>
        </w:rPr>
        <w:t>c) ak žiak na vyučovacej hodine nepracoval, nevie uplatniť svoje vedomosti a zručnosti ani na podnet učiteľa -  celkové hodnotenie takého žiaka je neprospel.</w:t>
      </w:r>
    </w:p>
    <w:p w:rsidR="00261F40" w:rsidRPr="00991412" w:rsidRDefault="00261F40" w:rsidP="00261F40">
      <w:pPr>
        <w:autoSpaceDE w:val="0"/>
        <w:autoSpaceDN w:val="0"/>
        <w:adjustRightInd w:val="0"/>
        <w:jc w:val="both"/>
        <w:rPr>
          <w:rFonts w:ascii="Calibri" w:hAnsi="Calibri"/>
          <w:i/>
        </w:rPr>
      </w:pPr>
      <w:r w:rsidRPr="00991412">
        <w:rPr>
          <w:rFonts w:ascii="Calibri" w:hAnsi="Calibri"/>
          <w:i/>
        </w:rPr>
        <w:t>Pri hodnotení a klasifikácii žiaka so špeciálnymi výchovno-vzdelávacími potrebami  alebo žiaka so zdravotným postihnutím sa zohľadňuje jeho porucha alebo postihnutie.</w:t>
      </w:r>
    </w:p>
    <w:p w:rsidR="00261F40" w:rsidRPr="00991412" w:rsidRDefault="00261F40" w:rsidP="00644451">
      <w:pPr>
        <w:autoSpaceDE w:val="0"/>
        <w:autoSpaceDN w:val="0"/>
        <w:adjustRightInd w:val="0"/>
        <w:spacing w:after="0"/>
        <w:jc w:val="both"/>
        <w:rPr>
          <w:rFonts w:ascii="Calibri" w:hAnsi="Calibri"/>
          <w:b/>
          <w:i/>
        </w:rPr>
      </w:pPr>
      <w:r w:rsidRPr="00991412">
        <w:rPr>
          <w:rFonts w:ascii="Calibri" w:hAnsi="Calibri"/>
          <w:b/>
          <w:i/>
        </w:rPr>
        <w:t>Celkové hodnotenie žiaka</w:t>
      </w:r>
      <w:r w:rsidR="004A7248">
        <w:rPr>
          <w:rFonts w:ascii="Calibri" w:hAnsi="Calibri"/>
          <w:b/>
          <w:i/>
        </w:rPr>
        <w:t xml:space="preserve"> 1.ročníka v druhom polroku a</w:t>
      </w:r>
      <w:r w:rsidRPr="00991412">
        <w:rPr>
          <w:rFonts w:ascii="Calibri" w:hAnsi="Calibri"/>
          <w:b/>
          <w:i/>
        </w:rPr>
        <w:t xml:space="preserve"> 2.-9. ročníka  sa na konci prvého a druhého polroka vyjadruje na vysvedčení takto:</w:t>
      </w:r>
    </w:p>
    <w:p w:rsidR="00261F40" w:rsidRPr="00991412" w:rsidRDefault="00261F40" w:rsidP="00644451">
      <w:pPr>
        <w:autoSpaceDE w:val="0"/>
        <w:autoSpaceDN w:val="0"/>
        <w:adjustRightInd w:val="0"/>
        <w:spacing w:after="0"/>
        <w:jc w:val="both"/>
        <w:rPr>
          <w:rFonts w:ascii="Calibri" w:hAnsi="Calibri"/>
          <w:b/>
          <w:i/>
        </w:rPr>
      </w:pPr>
      <w:r w:rsidRPr="00991412">
        <w:rPr>
          <w:rFonts w:ascii="Calibri" w:hAnsi="Calibri"/>
          <w:b/>
          <w:i/>
        </w:rPr>
        <w:t>a) prospel s vyznamenaním,</w:t>
      </w:r>
    </w:p>
    <w:p w:rsidR="00261F40" w:rsidRPr="00991412" w:rsidRDefault="00261F40" w:rsidP="00644451">
      <w:pPr>
        <w:autoSpaceDE w:val="0"/>
        <w:autoSpaceDN w:val="0"/>
        <w:adjustRightInd w:val="0"/>
        <w:spacing w:after="0"/>
        <w:jc w:val="both"/>
        <w:rPr>
          <w:rFonts w:ascii="Calibri" w:hAnsi="Calibri"/>
          <w:b/>
          <w:i/>
        </w:rPr>
      </w:pPr>
      <w:r w:rsidRPr="00991412">
        <w:rPr>
          <w:rFonts w:ascii="Calibri" w:hAnsi="Calibri"/>
          <w:b/>
          <w:i/>
        </w:rPr>
        <w:t>b) prospel veľmi dobre,</w:t>
      </w:r>
    </w:p>
    <w:p w:rsidR="00261F40" w:rsidRPr="00991412" w:rsidRDefault="00261F40" w:rsidP="00644451">
      <w:pPr>
        <w:autoSpaceDE w:val="0"/>
        <w:autoSpaceDN w:val="0"/>
        <w:adjustRightInd w:val="0"/>
        <w:spacing w:after="0"/>
        <w:jc w:val="both"/>
        <w:rPr>
          <w:rFonts w:ascii="Calibri" w:hAnsi="Calibri"/>
          <w:b/>
          <w:i/>
        </w:rPr>
      </w:pPr>
      <w:r w:rsidRPr="00991412">
        <w:rPr>
          <w:rFonts w:ascii="Calibri" w:hAnsi="Calibri"/>
          <w:b/>
          <w:i/>
        </w:rPr>
        <w:t>c) prospel,</w:t>
      </w:r>
    </w:p>
    <w:p w:rsidR="00261F40" w:rsidRPr="00991412" w:rsidRDefault="00261F40" w:rsidP="00644451">
      <w:pPr>
        <w:autoSpaceDE w:val="0"/>
        <w:autoSpaceDN w:val="0"/>
        <w:adjustRightInd w:val="0"/>
        <w:spacing w:after="0"/>
        <w:jc w:val="both"/>
        <w:rPr>
          <w:rFonts w:ascii="Calibri" w:hAnsi="Calibri"/>
          <w:b/>
          <w:i/>
        </w:rPr>
      </w:pPr>
      <w:r w:rsidRPr="00991412">
        <w:rPr>
          <w:rFonts w:ascii="Calibri" w:hAnsi="Calibri"/>
          <w:b/>
          <w:i/>
        </w:rPr>
        <w:t>d) neprospel.</w:t>
      </w:r>
    </w:p>
    <w:p w:rsidR="00261F40" w:rsidRDefault="00261F40" w:rsidP="00644451">
      <w:pPr>
        <w:autoSpaceDE w:val="0"/>
        <w:autoSpaceDN w:val="0"/>
        <w:adjustRightInd w:val="0"/>
        <w:spacing w:after="0"/>
        <w:jc w:val="both"/>
        <w:rPr>
          <w:rFonts w:ascii="Calibri" w:hAnsi="Calibri"/>
          <w:i/>
        </w:rPr>
      </w:pPr>
      <w:r w:rsidRPr="00991412">
        <w:rPr>
          <w:rFonts w:ascii="Calibri" w:hAnsi="Calibri"/>
          <w:i/>
        </w:rPr>
        <w:t>Celkové hodnotenie žiaka na konci prvého a druhého polroku vyjadruje výsledky jeho klasifikácie a hodnotenia.</w:t>
      </w:r>
    </w:p>
    <w:p w:rsidR="00644451" w:rsidRPr="00991412" w:rsidRDefault="00644451" w:rsidP="00644451">
      <w:pPr>
        <w:autoSpaceDE w:val="0"/>
        <w:autoSpaceDN w:val="0"/>
        <w:adjustRightInd w:val="0"/>
        <w:spacing w:after="0"/>
        <w:jc w:val="both"/>
        <w:rPr>
          <w:rFonts w:ascii="Calibri" w:hAnsi="Calibri"/>
          <w:i/>
        </w:rPr>
      </w:pPr>
    </w:p>
    <w:p w:rsidR="00261F40" w:rsidRPr="00991412" w:rsidRDefault="00261F40" w:rsidP="00644451">
      <w:pPr>
        <w:autoSpaceDE w:val="0"/>
        <w:autoSpaceDN w:val="0"/>
        <w:adjustRightInd w:val="0"/>
        <w:spacing w:after="0"/>
        <w:jc w:val="both"/>
        <w:rPr>
          <w:rFonts w:ascii="Calibri" w:hAnsi="Calibri"/>
          <w:b/>
        </w:rPr>
      </w:pPr>
      <w:r w:rsidRPr="00991412">
        <w:rPr>
          <w:rFonts w:ascii="Calibri" w:hAnsi="Calibri"/>
          <w:b/>
        </w:rPr>
        <w:t xml:space="preserve">Vnútorný systém kontroly a hodnotenia zamestnancov </w:t>
      </w:r>
    </w:p>
    <w:p w:rsidR="00261F40" w:rsidRPr="00991412" w:rsidRDefault="00261F40" w:rsidP="00644451">
      <w:pPr>
        <w:spacing w:after="0"/>
        <w:rPr>
          <w:rFonts w:ascii="Calibri" w:hAnsi="Calibri"/>
          <w:i/>
        </w:rPr>
      </w:pPr>
      <w:r w:rsidRPr="00991412">
        <w:rPr>
          <w:rFonts w:ascii="Calibri" w:hAnsi="Calibri"/>
          <w:i/>
        </w:rPr>
        <w:t xml:space="preserve">Jeho cieľom je: </w:t>
      </w:r>
    </w:p>
    <w:p w:rsidR="00261F40" w:rsidRPr="00991412" w:rsidRDefault="00261F40" w:rsidP="00644451">
      <w:pPr>
        <w:numPr>
          <w:ilvl w:val="0"/>
          <w:numId w:val="9"/>
        </w:numPr>
        <w:spacing w:after="0"/>
        <w:rPr>
          <w:rFonts w:ascii="Calibri" w:hAnsi="Calibri"/>
          <w:i/>
        </w:rPr>
      </w:pPr>
      <w:r w:rsidRPr="00991412">
        <w:rPr>
          <w:rFonts w:ascii="Calibri" w:hAnsi="Calibri"/>
          <w:i/>
        </w:rPr>
        <w:lastRenderedPageBreak/>
        <w:t xml:space="preserve">motivovať pedagogických zamestnancov ku kvalitnej výchovno-vzdelávacej  práci, vlastnému osobnému a profesijnému rastu a účasti na riešení otázok života školy, </w:t>
      </w:r>
    </w:p>
    <w:p w:rsidR="00261F40" w:rsidRPr="00991412" w:rsidRDefault="00261F40" w:rsidP="00644451">
      <w:pPr>
        <w:numPr>
          <w:ilvl w:val="0"/>
          <w:numId w:val="9"/>
        </w:numPr>
        <w:spacing w:after="0"/>
        <w:rPr>
          <w:rFonts w:ascii="Calibri" w:hAnsi="Calibri"/>
          <w:i/>
        </w:rPr>
      </w:pPr>
      <w:r w:rsidRPr="00991412">
        <w:rPr>
          <w:rFonts w:ascii="Calibri" w:hAnsi="Calibri"/>
          <w:i/>
        </w:rPr>
        <w:t>získať prehľad o silných a slabých stránkach pedagogického kolektívu a na ich základe prijímať a realizovať opatrenia na skvalitnenie práce školy.</w:t>
      </w:r>
    </w:p>
    <w:p w:rsidR="00261F40" w:rsidRPr="00991412" w:rsidRDefault="00261F40" w:rsidP="00644451">
      <w:pPr>
        <w:spacing w:before="120" w:after="0" w:line="240" w:lineRule="auto"/>
        <w:jc w:val="both"/>
        <w:rPr>
          <w:rFonts w:ascii="Calibri" w:hAnsi="Calibri"/>
          <w:i/>
        </w:rPr>
      </w:pPr>
      <w:r w:rsidRPr="00991412">
        <w:rPr>
          <w:rFonts w:ascii="Calibri" w:hAnsi="Calibri"/>
          <w:i/>
        </w:rPr>
        <w:t xml:space="preserve">Hodnotenie zamestnancov sa bude realizovať na základe: </w:t>
      </w:r>
    </w:p>
    <w:p w:rsidR="00261F40" w:rsidRPr="00991412" w:rsidRDefault="00261F40" w:rsidP="00644451">
      <w:pPr>
        <w:numPr>
          <w:ilvl w:val="0"/>
          <w:numId w:val="4"/>
        </w:numPr>
        <w:spacing w:before="120" w:after="0" w:line="240" w:lineRule="auto"/>
        <w:jc w:val="both"/>
        <w:rPr>
          <w:rFonts w:ascii="Calibri" w:hAnsi="Calibri"/>
          <w:i/>
        </w:rPr>
      </w:pPr>
      <w:r w:rsidRPr="00991412">
        <w:rPr>
          <w:rFonts w:ascii="Calibri" w:hAnsi="Calibri"/>
          <w:i/>
        </w:rPr>
        <w:t>pozorovania (hospitácie,)</w:t>
      </w:r>
    </w:p>
    <w:p w:rsidR="00261F40" w:rsidRPr="00991412" w:rsidRDefault="00261F40" w:rsidP="00261F40">
      <w:pPr>
        <w:pStyle w:val="Zoznamsodrkami"/>
        <w:numPr>
          <w:ilvl w:val="0"/>
          <w:numId w:val="4"/>
        </w:numPr>
        <w:rPr>
          <w:rFonts w:ascii="Calibri" w:hAnsi="Calibri"/>
          <w:i/>
          <w:sz w:val="22"/>
          <w:szCs w:val="22"/>
        </w:rPr>
      </w:pPr>
      <w:r w:rsidRPr="00991412">
        <w:rPr>
          <w:rFonts w:ascii="Calibri" w:hAnsi="Calibri"/>
          <w:i/>
          <w:sz w:val="22"/>
          <w:szCs w:val="22"/>
        </w:rPr>
        <w:t>rozhovoru,</w:t>
      </w:r>
    </w:p>
    <w:p w:rsidR="00261F40" w:rsidRPr="00991412" w:rsidRDefault="00261F40" w:rsidP="00261F40">
      <w:pPr>
        <w:pStyle w:val="Zoznamsodrkami"/>
        <w:numPr>
          <w:ilvl w:val="0"/>
          <w:numId w:val="4"/>
        </w:numPr>
        <w:rPr>
          <w:rFonts w:ascii="Calibri" w:hAnsi="Calibri"/>
          <w:i/>
          <w:sz w:val="22"/>
          <w:szCs w:val="22"/>
        </w:rPr>
      </w:pPr>
      <w:r w:rsidRPr="00991412">
        <w:rPr>
          <w:rFonts w:ascii="Calibri" w:hAnsi="Calibri"/>
          <w:i/>
          <w:sz w:val="22"/>
          <w:szCs w:val="22"/>
        </w:rPr>
        <w:t>výsledkov žiakov, ktorých učiteľ vyučuje (prospech, žiacke súťaže, didaktické testy zadané naraz vo všetkých paralelných triedach, úspešnosť prijatia žiakov na vyšší stupeň školy a pod.),</w:t>
      </w:r>
    </w:p>
    <w:p w:rsidR="00261F40" w:rsidRPr="00991412" w:rsidRDefault="00261F40" w:rsidP="00261F40">
      <w:pPr>
        <w:pStyle w:val="Zoznamsodrkami"/>
        <w:numPr>
          <w:ilvl w:val="0"/>
          <w:numId w:val="4"/>
        </w:numPr>
        <w:rPr>
          <w:rFonts w:ascii="Calibri" w:hAnsi="Calibri"/>
          <w:i/>
          <w:sz w:val="22"/>
          <w:szCs w:val="22"/>
        </w:rPr>
      </w:pPr>
      <w:r w:rsidRPr="00991412">
        <w:rPr>
          <w:rFonts w:ascii="Calibri" w:hAnsi="Calibri"/>
          <w:i/>
          <w:sz w:val="22"/>
          <w:szCs w:val="22"/>
        </w:rPr>
        <w:t>sledovania pokroku žiakov vo výsledkoch pod vedením učiteľa,</w:t>
      </w:r>
    </w:p>
    <w:p w:rsidR="00261F40" w:rsidRPr="00991412" w:rsidRDefault="00261F40" w:rsidP="00261F40">
      <w:pPr>
        <w:pStyle w:val="Zoznamsodrkami"/>
        <w:numPr>
          <w:ilvl w:val="0"/>
          <w:numId w:val="4"/>
        </w:numPr>
        <w:rPr>
          <w:rFonts w:ascii="Calibri" w:hAnsi="Calibri"/>
          <w:i/>
          <w:sz w:val="22"/>
          <w:szCs w:val="22"/>
        </w:rPr>
      </w:pPr>
      <w:r w:rsidRPr="00991412">
        <w:rPr>
          <w:rFonts w:ascii="Calibri" w:hAnsi="Calibri"/>
          <w:i/>
          <w:sz w:val="22"/>
          <w:szCs w:val="22"/>
        </w:rPr>
        <w:t>hodnotenia výsledkov pedagogických zamestnancov v oblasti ďalšieho vzdelávania, tvorby učebných pomôcok, mimoškolskej činnosti a pod.,</w:t>
      </w:r>
    </w:p>
    <w:p w:rsidR="00261F40" w:rsidRPr="00991412" w:rsidRDefault="00261F40" w:rsidP="00261F40">
      <w:pPr>
        <w:pStyle w:val="Zoznamsodrkami"/>
        <w:numPr>
          <w:ilvl w:val="0"/>
          <w:numId w:val="4"/>
        </w:numPr>
        <w:rPr>
          <w:rFonts w:ascii="Calibri" w:hAnsi="Calibri"/>
          <w:i/>
          <w:sz w:val="22"/>
          <w:szCs w:val="22"/>
        </w:rPr>
      </w:pPr>
      <w:r w:rsidRPr="00991412">
        <w:rPr>
          <w:rFonts w:ascii="Calibri" w:hAnsi="Calibri"/>
          <w:i/>
          <w:sz w:val="22"/>
          <w:szCs w:val="22"/>
        </w:rPr>
        <w:t>hodnotenia pedagogických a odborných zamestnancov manažmentom školy,</w:t>
      </w:r>
    </w:p>
    <w:p w:rsidR="00261F40" w:rsidRPr="00991412" w:rsidRDefault="00261F40" w:rsidP="00261F40">
      <w:pPr>
        <w:pStyle w:val="Zoznamsodrkami"/>
        <w:numPr>
          <w:ilvl w:val="0"/>
          <w:numId w:val="4"/>
        </w:numPr>
        <w:rPr>
          <w:rFonts w:ascii="Calibri" w:hAnsi="Calibri"/>
          <w:i/>
          <w:sz w:val="22"/>
          <w:szCs w:val="22"/>
        </w:rPr>
      </w:pPr>
      <w:r w:rsidRPr="00991412">
        <w:rPr>
          <w:rFonts w:ascii="Calibri" w:hAnsi="Calibri"/>
          <w:i/>
          <w:sz w:val="22"/>
          <w:szCs w:val="22"/>
        </w:rPr>
        <w:t>vzájomného hodnotenia učiteľov (čo si vyžaduje aj vzájomné hospitácie a „otvorené hodiny“),</w:t>
      </w:r>
    </w:p>
    <w:p w:rsidR="00261F40" w:rsidRPr="00991412" w:rsidRDefault="00261F40" w:rsidP="00261F40">
      <w:pPr>
        <w:pStyle w:val="Zoznamsodrkami"/>
        <w:numPr>
          <w:ilvl w:val="0"/>
          <w:numId w:val="4"/>
        </w:numPr>
        <w:rPr>
          <w:rFonts w:ascii="Calibri" w:hAnsi="Calibri"/>
          <w:i/>
          <w:sz w:val="22"/>
          <w:szCs w:val="22"/>
        </w:rPr>
      </w:pPr>
      <w:r w:rsidRPr="00991412">
        <w:rPr>
          <w:rFonts w:ascii="Calibri" w:hAnsi="Calibri"/>
          <w:i/>
          <w:sz w:val="22"/>
          <w:szCs w:val="22"/>
        </w:rPr>
        <w:t>hodnotenia učiteľov žiakmi.</w:t>
      </w:r>
    </w:p>
    <w:p w:rsidR="00261F40" w:rsidRPr="00991412" w:rsidRDefault="00261F40" w:rsidP="00261F40">
      <w:pPr>
        <w:pStyle w:val="Zoznamsodrkami"/>
        <w:rPr>
          <w:rFonts w:ascii="Calibri" w:hAnsi="Calibri"/>
          <w:i/>
          <w:sz w:val="22"/>
          <w:szCs w:val="22"/>
        </w:rPr>
      </w:pPr>
      <w:r w:rsidRPr="00991412">
        <w:rPr>
          <w:rFonts w:ascii="Calibri" w:hAnsi="Calibri"/>
          <w:i/>
          <w:sz w:val="22"/>
          <w:szCs w:val="22"/>
        </w:rPr>
        <w:t>Hodnotenie sa uskutočňuje podľa Smernice na hodnotenie pedagogických zamestnancov školy.</w:t>
      </w:r>
    </w:p>
    <w:p w:rsidR="00261F40" w:rsidRPr="00991412" w:rsidRDefault="00261F40" w:rsidP="00261F40">
      <w:pPr>
        <w:pStyle w:val="Zoznamsodrkami"/>
        <w:rPr>
          <w:rFonts w:ascii="Calibri" w:hAnsi="Calibri"/>
          <w:i/>
          <w:sz w:val="22"/>
          <w:szCs w:val="22"/>
        </w:rPr>
      </w:pPr>
    </w:p>
    <w:p w:rsidR="00261F40" w:rsidRPr="00991412" w:rsidRDefault="00261F40" w:rsidP="005C74F4">
      <w:pPr>
        <w:spacing w:after="0" w:line="240" w:lineRule="auto"/>
        <w:rPr>
          <w:rFonts w:ascii="Calibri" w:hAnsi="Calibri"/>
          <w:b/>
        </w:rPr>
      </w:pPr>
      <w:r w:rsidRPr="00991412">
        <w:rPr>
          <w:rFonts w:ascii="Calibri" w:hAnsi="Calibri"/>
          <w:b/>
        </w:rPr>
        <w:t xml:space="preserve">Hodnotenie školy </w:t>
      </w:r>
    </w:p>
    <w:p w:rsidR="00261F40" w:rsidRPr="00991412" w:rsidRDefault="00261F40" w:rsidP="00261F40">
      <w:pPr>
        <w:spacing w:after="0" w:line="240" w:lineRule="auto"/>
        <w:rPr>
          <w:rFonts w:ascii="Calibri" w:hAnsi="Calibri"/>
          <w:b/>
        </w:rPr>
      </w:pPr>
    </w:p>
    <w:p w:rsidR="00261F40" w:rsidRPr="00991412" w:rsidRDefault="00261F40" w:rsidP="00644451">
      <w:pPr>
        <w:spacing w:after="0" w:line="240" w:lineRule="auto"/>
        <w:jc w:val="both"/>
        <w:rPr>
          <w:rFonts w:ascii="Calibri" w:hAnsi="Calibri"/>
          <w:i/>
        </w:rPr>
      </w:pPr>
      <w:r w:rsidRPr="00991412">
        <w:rPr>
          <w:rFonts w:ascii="Calibri" w:hAnsi="Calibri"/>
          <w:i/>
        </w:rPr>
        <w:t xml:space="preserve">Cieľom hodnotenia je informovať žiakov, rodičov a verejnosť  o zámeroch a cieľoch školy a o tom, ako sa jej darí plniť ich. </w:t>
      </w:r>
    </w:p>
    <w:p w:rsidR="00261F40" w:rsidRPr="00991412" w:rsidRDefault="00261F40" w:rsidP="00261F40">
      <w:pPr>
        <w:spacing w:after="0" w:line="240" w:lineRule="auto"/>
        <w:rPr>
          <w:rFonts w:ascii="Calibri" w:hAnsi="Calibri"/>
          <w:i/>
        </w:rPr>
      </w:pPr>
      <w:r w:rsidRPr="00991412">
        <w:rPr>
          <w:rFonts w:ascii="Calibri" w:hAnsi="Calibri"/>
          <w:i/>
        </w:rPr>
        <w:t xml:space="preserve">Vlastné hodnotenie školy je preto zamerané najmä na: </w:t>
      </w:r>
    </w:p>
    <w:p w:rsidR="00261F40" w:rsidRPr="00991412" w:rsidRDefault="00261F40" w:rsidP="00261F40">
      <w:pPr>
        <w:numPr>
          <w:ilvl w:val="0"/>
          <w:numId w:val="2"/>
        </w:numPr>
        <w:spacing w:after="0" w:line="240" w:lineRule="auto"/>
        <w:rPr>
          <w:rFonts w:ascii="Calibri" w:hAnsi="Calibri"/>
          <w:i/>
        </w:rPr>
      </w:pPr>
      <w:r w:rsidRPr="00991412">
        <w:rPr>
          <w:rFonts w:ascii="Calibri" w:hAnsi="Calibri"/>
          <w:i/>
        </w:rPr>
        <w:t>ciele, ktoré si škola stanovila, najmä v koncepčnom zámere rozvoja školy a v školskom vzdelávacom programe a ich reálnosť a stupeň dôležitosti,</w:t>
      </w:r>
    </w:p>
    <w:p w:rsidR="00261F40" w:rsidRPr="00991412" w:rsidRDefault="00261F40" w:rsidP="00261F40">
      <w:pPr>
        <w:numPr>
          <w:ilvl w:val="0"/>
          <w:numId w:val="2"/>
        </w:numPr>
        <w:spacing w:after="0" w:line="240" w:lineRule="auto"/>
        <w:rPr>
          <w:rFonts w:ascii="Calibri" w:hAnsi="Calibri"/>
          <w:i/>
        </w:rPr>
      </w:pPr>
      <w:r w:rsidRPr="00991412">
        <w:rPr>
          <w:rFonts w:ascii="Calibri" w:hAnsi="Calibri"/>
          <w:i/>
        </w:rPr>
        <w:t>posúdenie toho, ako škola spĺňa ciele, ktoré sú v Štátnom vzdelávacom programe,</w:t>
      </w:r>
    </w:p>
    <w:p w:rsidR="00261F40" w:rsidRPr="00991412" w:rsidRDefault="00261F40" w:rsidP="00261F40">
      <w:pPr>
        <w:numPr>
          <w:ilvl w:val="0"/>
          <w:numId w:val="2"/>
        </w:numPr>
        <w:spacing w:after="0" w:line="240" w:lineRule="auto"/>
        <w:rPr>
          <w:rFonts w:ascii="Calibri" w:hAnsi="Calibri"/>
          <w:i/>
        </w:rPr>
      </w:pPr>
      <w:r w:rsidRPr="00991412">
        <w:rPr>
          <w:rFonts w:ascii="Calibri" w:hAnsi="Calibri"/>
          <w:i/>
        </w:rPr>
        <w:t>oblasti, v ktorých škola dosahuje dobré výsledky, oblasti, v ktorých škola dosahuje slabšie výsledky, návrhy a opatrenia na zlepšenie stavu.</w:t>
      </w:r>
    </w:p>
    <w:p w:rsidR="00261F40" w:rsidRPr="00991412" w:rsidRDefault="00261F40" w:rsidP="00261F40">
      <w:pPr>
        <w:spacing w:after="0" w:line="240" w:lineRule="auto"/>
        <w:rPr>
          <w:rFonts w:ascii="Calibri" w:hAnsi="Calibri"/>
          <w:i/>
        </w:rPr>
      </w:pPr>
      <w:r w:rsidRPr="00991412">
        <w:rPr>
          <w:rFonts w:ascii="Calibri" w:hAnsi="Calibri"/>
          <w:i/>
        </w:rPr>
        <w:t>Kritériom pre nás je:</w:t>
      </w:r>
    </w:p>
    <w:p w:rsidR="00261F40" w:rsidRPr="00991412" w:rsidRDefault="00261F40" w:rsidP="00261F40">
      <w:pPr>
        <w:numPr>
          <w:ilvl w:val="0"/>
          <w:numId w:val="3"/>
        </w:numPr>
        <w:spacing w:after="0" w:line="240" w:lineRule="auto"/>
        <w:rPr>
          <w:rFonts w:ascii="Calibri" w:hAnsi="Calibri"/>
          <w:i/>
        </w:rPr>
      </w:pPr>
      <w:r w:rsidRPr="00991412">
        <w:rPr>
          <w:rFonts w:ascii="Calibri" w:hAnsi="Calibri"/>
          <w:i/>
        </w:rPr>
        <w:t>spokojnosť žiakov, rodičov, učiteľov,</w:t>
      </w:r>
    </w:p>
    <w:p w:rsidR="00261F40" w:rsidRPr="00991412" w:rsidRDefault="00261F40" w:rsidP="00261F40">
      <w:pPr>
        <w:numPr>
          <w:ilvl w:val="0"/>
          <w:numId w:val="3"/>
        </w:numPr>
        <w:spacing w:after="0" w:line="240" w:lineRule="auto"/>
        <w:rPr>
          <w:rFonts w:ascii="Calibri" w:hAnsi="Calibri"/>
          <w:i/>
        </w:rPr>
      </w:pPr>
      <w:r w:rsidRPr="00991412">
        <w:rPr>
          <w:rFonts w:ascii="Calibri" w:hAnsi="Calibri"/>
          <w:i/>
        </w:rPr>
        <w:t>kvalita výsledkov.</w:t>
      </w:r>
    </w:p>
    <w:p w:rsidR="00261F40" w:rsidRPr="00991412" w:rsidRDefault="00261F40" w:rsidP="00261F40">
      <w:pPr>
        <w:spacing w:after="0" w:line="240" w:lineRule="auto"/>
        <w:ind w:left="360"/>
        <w:rPr>
          <w:rFonts w:ascii="Calibri" w:hAnsi="Calibri"/>
          <w:i/>
        </w:rPr>
      </w:pPr>
    </w:p>
    <w:p w:rsidR="00261F40" w:rsidRPr="00991412" w:rsidRDefault="00261F40" w:rsidP="00261F40">
      <w:pPr>
        <w:spacing w:after="0" w:line="240" w:lineRule="auto"/>
        <w:rPr>
          <w:rFonts w:ascii="Calibri" w:hAnsi="Calibri"/>
          <w:i/>
        </w:rPr>
      </w:pPr>
      <w:r w:rsidRPr="00991412">
        <w:rPr>
          <w:rFonts w:ascii="Calibri" w:hAnsi="Calibri"/>
          <w:i/>
        </w:rPr>
        <w:t xml:space="preserve">Na hodnotenie školy využívame rozhovory s rodičmi, verejnosťou,  dotazníky, ktoré zadávame rodičom, žiakom a učiteľom. Našou snahou je získať spätnú väzbu na kvalitu školy. </w:t>
      </w:r>
    </w:p>
    <w:p w:rsidR="00837B0A" w:rsidRDefault="00837B0A" w:rsidP="00754556">
      <w:pPr>
        <w:pStyle w:val="Default"/>
        <w:spacing w:before="120" w:line="276" w:lineRule="auto"/>
        <w:jc w:val="both"/>
        <w:rPr>
          <w:rFonts w:ascii="Calibri" w:hAnsi="Calibri"/>
          <w:b/>
          <w:i/>
          <w:sz w:val="22"/>
          <w:szCs w:val="22"/>
        </w:rPr>
      </w:pPr>
    </w:p>
    <w:p w:rsidR="00AF57D1" w:rsidRPr="00991412" w:rsidRDefault="00AF57D1" w:rsidP="005C74F4">
      <w:pPr>
        <w:pStyle w:val="Default"/>
        <w:spacing w:before="120" w:line="276" w:lineRule="auto"/>
        <w:jc w:val="both"/>
        <w:rPr>
          <w:rFonts w:ascii="Calibri" w:hAnsi="Calibri"/>
          <w:b/>
          <w:i/>
          <w:sz w:val="22"/>
          <w:szCs w:val="22"/>
        </w:rPr>
      </w:pPr>
      <w:r w:rsidRPr="00991412">
        <w:rPr>
          <w:rFonts w:ascii="Calibri" w:hAnsi="Calibri"/>
          <w:b/>
          <w:i/>
          <w:sz w:val="22"/>
          <w:szCs w:val="22"/>
        </w:rPr>
        <w:t>P</w:t>
      </w:r>
      <w:r w:rsidR="00A57C38" w:rsidRPr="00991412">
        <w:rPr>
          <w:rFonts w:ascii="Calibri" w:hAnsi="Calibri"/>
          <w:b/>
          <w:i/>
          <w:sz w:val="22"/>
          <w:szCs w:val="22"/>
        </w:rPr>
        <w:t>ožiadavky na kontinuálne vzdelávanie pedagogických zamestnancov:</w:t>
      </w:r>
    </w:p>
    <w:p w:rsidR="000364CC" w:rsidRPr="00991412" w:rsidRDefault="00FD26E6" w:rsidP="00754556">
      <w:pPr>
        <w:pStyle w:val="Default"/>
        <w:spacing w:before="120" w:line="276" w:lineRule="auto"/>
        <w:jc w:val="both"/>
        <w:rPr>
          <w:rFonts w:ascii="Calibri" w:hAnsi="Calibri"/>
          <w:i/>
          <w:sz w:val="22"/>
          <w:szCs w:val="22"/>
        </w:rPr>
      </w:pPr>
      <w:r w:rsidRPr="00991412">
        <w:rPr>
          <w:rFonts w:ascii="Calibri" w:hAnsi="Calibri"/>
          <w:i/>
          <w:sz w:val="22"/>
          <w:szCs w:val="22"/>
        </w:rPr>
        <w:t>Základným predpokladom úspešnej práce pedagogického zboru je p</w:t>
      </w:r>
      <w:r w:rsidR="000364CC" w:rsidRPr="00991412">
        <w:rPr>
          <w:rFonts w:ascii="Calibri" w:hAnsi="Calibri"/>
          <w:i/>
          <w:sz w:val="22"/>
          <w:szCs w:val="22"/>
        </w:rPr>
        <w:t xml:space="preserve">rofesijný rozvoj </w:t>
      </w:r>
      <w:r w:rsidRPr="00991412">
        <w:rPr>
          <w:rFonts w:ascii="Calibri" w:hAnsi="Calibri"/>
          <w:i/>
          <w:sz w:val="22"/>
          <w:szCs w:val="22"/>
        </w:rPr>
        <w:t>každého PZ. J</w:t>
      </w:r>
      <w:r w:rsidR="000364CC" w:rsidRPr="00991412">
        <w:rPr>
          <w:rFonts w:ascii="Calibri" w:hAnsi="Calibri"/>
          <w:i/>
          <w:sz w:val="22"/>
          <w:szCs w:val="22"/>
        </w:rPr>
        <w:t xml:space="preserve">e </w:t>
      </w:r>
      <w:r w:rsidRPr="00991412">
        <w:rPr>
          <w:rFonts w:ascii="Calibri" w:hAnsi="Calibri"/>
          <w:i/>
          <w:sz w:val="22"/>
          <w:szCs w:val="22"/>
        </w:rPr>
        <w:t xml:space="preserve">to </w:t>
      </w:r>
      <w:r w:rsidR="000364CC" w:rsidRPr="00991412">
        <w:rPr>
          <w:rFonts w:ascii="Calibri" w:hAnsi="Calibri"/>
          <w:i/>
          <w:sz w:val="22"/>
          <w:szCs w:val="22"/>
        </w:rPr>
        <w:t>proces prehlbovania, zdokonaľovania a rozširovania kvalifikácie a profesijných kompetencií súlade s najnovšími vedeckými poznatkami, spoločenskými potrebami a požiadavkami na v</w:t>
      </w:r>
      <w:r w:rsidRPr="00991412">
        <w:rPr>
          <w:rFonts w:ascii="Calibri" w:hAnsi="Calibri"/>
          <w:i/>
          <w:sz w:val="22"/>
          <w:szCs w:val="22"/>
        </w:rPr>
        <w:t xml:space="preserve">ýkon pedagogickej činnosti a na </w:t>
      </w:r>
      <w:r w:rsidR="000364CC" w:rsidRPr="00991412">
        <w:rPr>
          <w:rFonts w:ascii="Calibri" w:hAnsi="Calibri"/>
          <w:i/>
          <w:sz w:val="22"/>
          <w:szCs w:val="22"/>
        </w:rPr>
        <w:t>výkon odbornej činnosti.</w:t>
      </w:r>
    </w:p>
    <w:p w:rsidR="000364CC" w:rsidRPr="00991412" w:rsidRDefault="000364CC" w:rsidP="00754556">
      <w:pPr>
        <w:pStyle w:val="Default"/>
        <w:spacing w:before="120" w:line="276" w:lineRule="auto"/>
        <w:jc w:val="both"/>
        <w:rPr>
          <w:rFonts w:ascii="Calibri" w:hAnsi="Calibri"/>
          <w:i/>
          <w:sz w:val="22"/>
          <w:szCs w:val="22"/>
        </w:rPr>
      </w:pPr>
      <w:r w:rsidRPr="00991412">
        <w:rPr>
          <w:rFonts w:ascii="Calibri" w:hAnsi="Calibri"/>
          <w:i/>
          <w:sz w:val="22"/>
          <w:szCs w:val="22"/>
        </w:rPr>
        <w:t>Profesijný rozvoj sa v kariérovom systéme uskutočňuje prostredníctvom</w:t>
      </w:r>
    </w:p>
    <w:p w:rsidR="000364CC" w:rsidRPr="00991412" w:rsidRDefault="000364CC" w:rsidP="00754556">
      <w:pPr>
        <w:pStyle w:val="Default"/>
        <w:spacing w:before="120" w:line="276" w:lineRule="auto"/>
        <w:jc w:val="both"/>
        <w:rPr>
          <w:rFonts w:ascii="Calibri" w:hAnsi="Calibri"/>
          <w:i/>
          <w:sz w:val="22"/>
          <w:szCs w:val="22"/>
        </w:rPr>
      </w:pPr>
      <w:r w:rsidRPr="00991412">
        <w:rPr>
          <w:rFonts w:ascii="Calibri" w:hAnsi="Calibri"/>
          <w:i/>
          <w:sz w:val="22"/>
          <w:szCs w:val="22"/>
        </w:rPr>
        <w:t>a) kontinuálneho vzdelávania,</w:t>
      </w:r>
    </w:p>
    <w:p w:rsidR="000364CC" w:rsidRPr="00991412" w:rsidRDefault="000364CC" w:rsidP="00754556">
      <w:pPr>
        <w:pStyle w:val="Default"/>
        <w:spacing w:before="120" w:line="276" w:lineRule="auto"/>
        <w:jc w:val="both"/>
        <w:rPr>
          <w:rFonts w:ascii="Calibri" w:hAnsi="Calibri"/>
          <w:i/>
          <w:sz w:val="22"/>
          <w:szCs w:val="22"/>
        </w:rPr>
      </w:pPr>
      <w:r w:rsidRPr="00991412">
        <w:rPr>
          <w:rFonts w:ascii="Calibri" w:hAnsi="Calibri"/>
          <w:i/>
          <w:sz w:val="22"/>
          <w:szCs w:val="22"/>
        </w:rPr>
        <w:t>b) tvorivých aktivít súvisiacich s výkonom pedagogickej činnosti alebo odborných činností,</w:t>
      </w:r>
    </w:p>
    <w:p w:rsidR="00FD26E6" w:rsidRPr="00991412" w:rsidRDefault="000364CC" w:rsidP="00754556">
      <w:pPr>
        <w:pStyle w:val="Default"/>
        <w:spacing w:before="120" w:line="276" w:lineRule="auto"/>
        <w:jc w:val="both"/>
        <w:rPr>
          <w:rFonts w:ascii="Calibri" w:hAnsi="Calibri"/>
          <w:i/>
          <w:sz w:val="22"/>
          <w:szCs w:val="22"/>
        </w:rPr>
      </w:pPr>
      <w:r w:rsidRPr="00991412">
        <w:rPr>
          <w:rFonts w:ascii="Calibri" w:hAnsi="Calibri"/>
          <w:i/>
          <w:sz w:val="22"/>
          <w:szCs w:val="22"/>
        </w:rPr>
        <w:t>c) sebavzdelávania.</w:t>
      </w:r>
    </w:p>
    <w:p w:rsidR="00F213D9" w:rsidRPr="00991412" w:rsidRDefault="00F213D9" w:rsidP="00754556">
      <w:pPr>
        <w:pStyle w:val="Default"/>
        <w:spacing w:before="120" w:line="276" w:lineRule="auto"/>
        <w:jc w:val="both"/>
        <w:rPr>
          <w:rFonts w:ascii="Calibri" w:hAnsi="Calibri"/>
          <w:i/>
          <w:sz w:val="22"/>
          <w:szCs w:val="22"/>
        </w:rPr>
      </w:pPr>
      <w:r w:rsidRPr="00991412">
        <w:rPr>
          <w:rFonts w:ascii="Calibri" w:hAnsi="Calibri"/>
          <w:i/>
          <w:sz w:val="22"/>
          <w:szCs w:val="22"/>
        </w:rPr>
        <w:t xml:space="preserve">Vzdelávanie PZ škola uskutočňuje podľa Plánu kontinuálneho vzdelávania </w:t>
      </w:r>
      <w:r w:rsidR="00FD26E6" w:rsidRPr="00991412">
        <w:rPr>
          <w:rFonts w:ascii="Calibri" w:hAnsi="Calibri"/>
          <w:i/>
          <w:sz w:val="22"/>
          <w:szCs w:val="22"/>
        </w:rPr>
        <w:t xml:space="preserve">(tvorí prílohu </w:t>
      </w:r>
      <w:r w:rsidR="00427CDB" w:rsidRPr="00991412">
        <w:rPr>
          <w:rFonts w:ascii="Calibri" w:hAnsi="Calibri"/>
          <w:i/>
          <w:sz w:val="22"/>
          <w:szCs w:val="22"/>
        </w:rPr>
        <w:t>IŠkVP</w:t>
      </w:r>
      <w:r w:rsidR="00FD26E6" w:rsidRPr="00991412">
        <w:rPr>
          <w:rFonts w:ascii="Calibri" w:hAnsi="Calibri"/>
          <w:i/>
          <w:sz w:val="22"/>
          <w:szCs w:val="22"/>
        </w:rPr>
        <w:t xml:space="preserve">) </w:t>
      </w:r>
      <w:r w:rsidRPr="00991412">
        <w:rPr>
          <w:rFonts w:ascii="Calibri" w:hAnsi="Calibri"/>
          <w:i/>
          <w:sz w:val="22"/>
          <w:szCs w:val="22"/>
        </w:rPr>
        <w:t xml:space="preserve">a pedagogickí zamestnanci podľa plánov osobného plánu profesijného rastu. </w:t>
      </w:r>
    </w:p>
    <w:p w:rsidR="009B2941" w:rsidRPr="00991412" w:rsidRDefault="009B2941" w:rsidP="00754556">
      <w:pPr>
        <w:pStyle w:val="Default"/>
        <w:spacing w:before="120" w:line="276" w:lineRule="auto"/>
        <w:jc w:val="both"/>
        <w:rPr>
          <w:rFonts w:ascii="Calibri" w:hAnsi="Calibri"/>
          <w:i/>
          <w:sz w:val="22"/>
          <w:szCs w:val="22"/>
        </w:rPr>
      </w:pPr>
      <w:r w:rsidRPr="00991412">
        <w:rPr>
          <w:rFonts w:ascii="Calibri" w:hAnsi="Calibri"/>
          <w:i/>
          <w:sz w:val="22"/>
          <w:szCs w:val="22"/>
        </w:rPr>
        <w:t xml:space="preserve">Cieľové podmienky, ku ktorým škola smeruje sú:  </w:t>
      </w:r>
    </w:p>
    <w:p w:rsidR="009B2941" w:rsidRPr="00991412" w:rsidRDefault="009B2941" w:rsidP="00754556">
      <w:pPr>
        <w:pStyle w:val="Default"/>
        <w:spacing w:before="120" w:line="276" w:lineRule="auto"/>
        <w:jc w:val="both"/>
        <w:rPr>
          <w:rFonts w:ascii="Calibri" w:hAnsi="Calibri"/>
          <w:i/>
          <w:sz w:val="22"/>
          <w:szCs w:val="22"/>
        </w:rPr>
      </w:pPr>
      <w:r w:rsidRPr="00991412">
        <w:rPr>
          <w:rFonts w:ascii="Calibri" w:hAnsi="Calibri"/>
          <w:i/>
          <w:sz w:val="22"/>
          <w:szCs w:val="22"/>
        </w:rPr>
        <w:t>aby pedagogickí zamestnanci:</w:t>
      </w:r>
    </w:p>
    <w:p w:rsidR="009B2941" w:rsidRPr="00991412" w:rsidRDefault="009B2941" w:rsidP="00754556">
      <w:pPr>
        <w:numPr>
          <w:ilvl w:val="0"/>
          <w:numId w:val="7"/>
        </w:numPr>
        <w:spacing w:after="0"/>
        <w:jc w:val="both"/>
        <w:rPr>
          <w:rFonts w:ascii="Calibri" w:hAnsi="Calibri"/>
          <w:i/>
        </w:rPr>
      </w:pPr>
      <w:r w:rsidRPr="00991412">
        <w:rPr>
          <w:rFonts w:ascii="Calibri" w:hAnsi="Calibri"/>
          <w:i/>
        </w:rPr>
        <w:t>spĺňali kvalifikačné požiadavky stanovené zákonom,</w:t>
      </w:r>
    </w:p>
    <w:p w:rsidR="009B2941" w:rsidRPr="00991412" w:rsidRDefault="009B2941" w:rsidP="00754556">
      <w:pPr>
        <w:numPr>
          <w:ilvl w:val="0"/>
          <w:numId w:val="7"/>
        </w:numPr>
        <w:spacing w:after="0"/>
        <w:jc w:val="both"/>
        <w:rPr>
          <w:rFonts w:ascii="Calibri" w:hAnsi="Calibri"/>
          <w:i/>
        </w:rPr>
      </w:pPr>
      <w:r w:rsidRPr="00991412">
        <w:rPr>
          <w:rFonts w:ascii="Calibri" w:hAnsi="Calibri"/>
          <w:i/>
        </w:rPr>
        <w:lastRenderedPageBreak/>
        <w:t>preukazovali odborné a pedagogicko-psychologické spôsobilosti, ktoré môžu využívať pri pedagogickej komunikácii, motivácii žiakov, ich diagnostikovaní, hodnotení, pozitívnom riadení triedy a udržaní neformálnej disciplíny,</w:t>
      </w:r>
    </w:p>
    <w:p w:rsidR="009B2941" w:rsidRPr="00991412" w:rsidRDefault="009B2941" w:rsidP="00754556">
      <w:pPr>
        <w:numPr>
          <w:ilvl w:val="0"/>
          <w:numId w:val="7"/>
        </w:numPr>
        <w:spacing w:after="0"/>
        <w:jc w:val="both"/>
        <w:rPr>
          <w:rFonts w:ascii="Calibri" w:hAnsi="Calibri"/>
          <w:i/>
        </w:rPr>
      </w:pPr>
      <w:r w:rsidRPr="00991412">
        <w:rPr>
          <w:rFonts w:ascii="Calibri" w:hAnsi="Calibri"/>
          <w:i/>
        </w:rPr>
        <w:t>riadili svoj sebarozvoj a celoživotné učenie v odbornej oblasti a osobnostnom raste,</w:t>
      </w:r>
    </w:p>
    <w:p w:rsidR="000811F6" w:rsidRPr="00991412" w:rsidRDefault="009B2941" w:rsidP="00754556">
      <w:pPr>
        <w:numPr>
          <w:ilvl w:val="0"/>
          <w:numId w:val="7"/>
        </w:numPr>
        <w:spacing w:after="0"/>
        <w:jc w:val="both"/>
        <w:rPr>
          <w:rFonts w:ascii="Calibri" w:hAnsi="Calibri"/>
          <w:i/>
        </w:rPr>
      </w:pPr>
      <w:r w:rsidRPr="00991412">
        <w:rPr>
          <w:rFonts w:ascii="Calibri" w:hAnsi="Calibri"/>
          <w:i/>
        </w:rPr>
        <w:t>tvorili stmelený  kolektív schopný vzájomnej efektívnej a ľudsky podporujúcej komunikácie, spolupráce, práce v tímoch a kooperatívneho riešenia problémov.</w:t>
      </w:r>
    </w:p>
    <w:p w:rsidR="000811F6" w:rsidRPr="00991412" w:rsidRDefault="000811F6" w:rsidP="00754556">
      <w:pPr>
        <w:spacing w:after="0"/>
        <w:jc w:val="both"/>
        <w:rPr>
          <w:rFonts w:ascii="Calibri" w:hAnsi="Calibri"/>
          <w:i/>
        </w:rPr>
      </w:pPr>
    </w:p>
    <w:p w:rsidR="009B2941" w:rsidRPr="00991412" w:rsidRDefault="009B2941" w:rsidP="00754556">
      <w:pPr>
        <w:spacing w:after="0"/>
        <w:jc w:val="both"/>
        <w:rPr>
          <w:rFonts w:ascii="Calibri" w:hAnsi="Calibri"/>
          <w:i/>
        </w:rPr>
      </w:pPr>
      <w:r w:rsidRPr="00991412">
        <w:rPr>
          <w:rFonts w:ascii="Calibri" w:hAnsi="Calibri"/>
          <w:i/>
        </w:rPr>
        <w:t>Aby vedúci pedagogickí zamestnanci:</w:t>
      </w:r>
    </w:p>
    <w:p w:rsidR="009B2941" w:rsidRPr="00991412" w:rsidRDefault="009B2941" w:rsidP="00754556">
      <w:pPr>
        <w:numPr>
          <w:ilvl w:val="0"/>
          <w:numId w:val="7"/>
        </w:numPr>
        <w:spacing w:after="0"/>
        <w:jc w:val="both"/>
        <w:rPr>
          <w:rFonts w:ascii="Calibri" w:hAnsi="Calibri"/>
          <w:i/>
        </w:rPr>
      </w:pPr>
      <w:r w:rsidRPr="00991412">
        <w:rPr>
          <w:rFonts w:ascii="Calibri" w:hAnsi="Calibri"/>
          <w:i/>
        </w:rPr>
        <w:t>svojimi manažérskymi spôsobilosťami vytvárali predpoklady pre fungujúce, motivované  spolupracujúce spoločenstvo v škole s náročnou profesionálnou klímou a podporujúcim prostredím,</w:t>
      </w:r>
    </w:p>
    <w:p w:rsidR="008B18EC" w:rsidRPr="004E6EB3" w:rsidRDefault="009B2941" w:rsidP="004E6EB3">
      <w:pPr>
        <w:numPr>
          <w:ilvl w:val="0"/>
          <w:numId w:val="7"/>
        </w:numPr>
        <w:spacing w:after="0"/>
        <w:jc w:val="both"/>
        <w:rPr>
          <w:rFonts w:ascii="Calibri" w:hAnsi="Calibri"/>
          <w:i/>
        </w:rPr>
      </w:pPr>
      <w:r w:rsidRPr="00991412">
        <w:rPr>
          <w:rFonts w:ascii="Calibri" w:hAnsi="Calibri"/>
          <w:i/>
        </w:rPr>
        <w:t>vytvárali podmienky pre svoj odborný a osobnostný rast, ako aj všetkých členov kolektívu vzhľadom na ich osobný záujem a potreby školy</w:t>
      </w:r>
    </w:p>
    <w:p w:rsidR="002A7359" w:rsidRPr="00991412" w:rsidRDefault="002A7359" w:rsidP="00BA6E9E">
      <w:pPr>
        <w:spacing w:after="0" w:line="240" w:lineRule="auto"/>
        <w:rPr>
          <w:rFonts w:ascii="Calibri" w:hAnsi="Calibri"/>
        </w:rPr>
      </w:pPr>
    </w:p>
    <w:p w:rsidR="00BA6E9E" w:rsidRPr="004E6EB3" w:rsidRDefault="00F225D6" w:rsidP="005C74F4">
      <w:pPr>
        <w:numPr>
          <w:ilvl w:val="1"/>
          <w:numId w:val="30"/>
        </w:numPr>
        <w:spacing w:after="0" w:line="240" w:lineRule="auto"/>
        <w:ind w:hanging="1440"/>
        <w:rPr>
          <w:rFonts w:ascii="Calibri" w:hAnsi="Calibri"/>
          <w:b/>
        </w:rPr>
      </w:pPr>
      <w:r w:rsidRPr="004E6EB3">
        <w:rPr>
          <w:rFonts w:ascii="Calibri" w:hAnsi="Calibri"/>
          <w:b/>
        </w:rPr>
        <w:t>ŠKOLSKÝ UČEBNÝ PLÁN</w:t>
      </w:r>
    </w:p>
    <w:p w:rsidR="008D0C5F" w:rsidRPr="004E6EB3" w:rsidRDefault="008D0C5F" w:rsidP="008D0C5F">
      <w:pPr>
        <w:spacing w:after="0" w:line="240" w:lineRule="auto"/>
        <w:ind w:left="1080"/>
        <w:rPr>
          <w:rFonts w:ascii="Calibri" w:hAnsi="Calibri"/>
          <w:b/>
        </w:rPr>
      </w:pPr>
    </w:p>
    <w:p w:rsidR="00157547" w:rsidRPr="00B201BB" w:rsidRDefault="009162F2" w:rsidP="00644451">
      <w:pPr>
        <w:pStyle w:val="Default"/>
        <w:spacing w:line="276" w:lineRule="auto"/>
        <w:jc w:val="both"/>
        <w:rPr>
          <w:rFonts w:ascii="Calibri" w:hAnsi="Calibri"/>
          <w:i/>
          <w:sz w:val="22"/>
          <w:szCs w:val="22"/>
        </w:rPr>
      </w:pPr>
      <w:r w:rsidRPr="00B201BB">
        <w:rPr>
          <w:rFonts w:ascii="Calibri" w:hAnsi="Calibri"/>
          <w:i/>
          <w:sz w:val="22"/>
          <w:szCs w:val="22"/>
        </w:rPr>
        <w:t xml:space="preserve">Učebný plán školy vychádza z </w:t>
      </w:r>
      <w:r w:rsidR="00961FFD" w:rsidRPr="00B201BB">
        <w:rPr>
          <w:rFonts w:ascii="Calibri" w:hAnsi="Calibri"/>
          <w:i/>
          <w:sz w:val="22"/>
          <w:szCs w:val="22"/>
        </w:rPr>
        <w:t>Rámcov</w:t>
      </w:r>
      <w:r w:rsidRPr="00B201BB">
        <w:rPr>
          <w:rFonts w:ascii="Calibri" w:hAnsi="Calibri"/>
          <w:i/>
          <w:sz w:val="22"/>
          <w:szCs w:val="22"/>
        </w:rPr>
        <w:t>ého</w:t>
      </w:r>
      <w:r w:rsidR="00961FFD" w:rsidRPr="00B201BB">
        <w:rPr>
          <w:rFonts w:ascii="Calibri" w:hAnsi="Calibri"/>
          <w:i/>
          <w:sz w:val="22"/>
          <w:szCs w:val="22"/>
        </w:rPr>
        <w:t xml:space="preserve"> učebn</w:t>
      </w:r>
      <w:r w:rsidRPr="00B201BB">
        <w:rPr>
          <w:rFonts w:ascii="Calibri" w:hAnsi="Calibri"/>
          <w:i/>
          <w:sz w:val="22"/>
          <w:szCs w:val="22"/>
        </w:rPr>
        <w:t xml:space="preserve">ého plánu </w:t>
      </w:r>
      <w:r w:rsidR="00157547" w:rsidRPr="00B201BB">
        <w:rPr>
          <w:rFonts w:ascii="Calibri" w:hAnsi="Calibri"/>
          <w:i/>
          <w:sz w:val="22"/>
          <w:szCs w:val="22"/>
        </w:rPr>
        <w:t>(ďalej aj „RUP</w:t>
      </w:r>
      <w:r w:rsidR="00961FFD" w:rsidRPr="00B201BB">
        <w:rPr>
          <w:rFonts w:ascii="Calibri" w:hAnsi="Calibri"/>
          <w:i/>
          <w:sz w:val="22"/>
          <w:szCs w:val="22"/>
        </w:rPr>
        <w:t>)</w:t>
      </w:r>
      <w:r w:rsidR="00157547" w:rsidRPr="00B201BB">
        <w:rPr>
          <w:rFonts w:ascii="Calibri" w:hAnsi="Calibri"/>
          <w:i/>
          <w:sz w:val="22"/>
          <w:szCs w:val="22"/>
        </w:rPr>
        <w:t xml:space="preserve">, ktorý </w:t>
      </w:r>
      <w:r w:rsidR="00961FFD" w:rsidRPr="00B201BB">
        <w:rPr>
          <w:rFonts w:ascii="Calibri" w:hAnsi="Calibri"/>
          <w:i/>
          <w:sz w:val="22"/>
          <w:szCs w:val="22"/>
        </w:rPr>
        <w:t xml:space="preserve"> stanovuje časové dotácie vyučovacích predmetov podľa ročníkov. </w:t>
      </w:r>
    </w:p>
    <w:p w:rsidR="00157547" w:rsidRPr="00B201BB" w:rsidRDefault="009162F2" w:rsidP="00644451">
      <w:pPr>
        <w:pStyle w:val="Default"/>
        <w:spacing w:line="276" w:lineRule="auto"/>
        <w:jc w:val="both"/>
        <w:rPr>
          <w:rFonts w:ascii="Calibri" w:hAnsi="Calibri"/>
          <w:i/>
          <w:sz w:val="22"/>
          <w:szCs w:val="22"/>
        </w:rPr>
      </w:pPr>
      <w:r w:rsidRPr="00B201BB">
        <w:rPr>
          <w:rFonts w:ascii="Calibri" w:hAnsi="Calibri"/>
          <w:i/>
          <w:sz w:val="22"/>
          <w:szCs w:val="22"/>
        </w:rPr>
        <w:t xml:space="preserve">V ŠkVP majú všetky vyučovacie predmety časovú dotáciu v súlade s rozdelením RUP do ročníkov. </w:t>
      </w:r>
    </w:p>
    <w:p w:rsidR="00157547" w:rsidRPr="00B201BB" w:rsidRDefault="009162F2" w:rsidP="00644451">
      <w:pPr>
        <w:pStyle w:val="Default"/>
        <w:spacing w:line="276" w:lineRule="auto"/>
        <w:jc w:val="both"/>
        <w:rPr>
          <w:rFonts w:ascii="Calibri" w:hAnsi="Calibri"/>
          <w:i/>
          <w:sz w:val="22"/>
          <w:szCs w:val="22"/>
        </w:rPr>
      </w:pPr>
      <w:r w:rsidRPr="00B201BB">
        <w:rPr>
          <w:rFonts w:ascii="Calibri" w:hAnsi="Calibri"/>
          <w:i/>
          <w:sz w:val="22"/>
          <w:szCs w:val="22"/>
        </w:rPr>
        <w:t xml:space="preserve">V rámci profilácie školy </w:t>
      </w:r>
      <w:r w:rsidR="00975E16" w:rsidRPr="00B201BB">
        <w:rPr>
          <w:rFonts w:ascii="Calibri" w:hAnsi="Calibri"/>
          <w:i/>
          <w:sz w:val="22"/>
          <w:szCs w:val="22"/>
        </w:rPr>
        <w:t>škola využíva voliteľné hodiny na zvýšenie hodinovej dotácie vyučovacieho predmetu RUP  a vytvorenie/zaradenie nového vyučovacieho predmetu – tj. p</w:t>
      </w:r>
      <w:r w:rsidRPr="00B201BB">
        <w:rPr>
          <w:rFonts w:ascii="Calibri" w:hAnsi="Calibri"/>
          <w:i/>
          <w:sz w:val="22"/>
          <w:szCs w:val="22"/>
        </w:rPr>
        <w:t>ovinné hodiny jednotlivých predmetov v jednotlivých ročníkoch môžu byť rozšírené z voliteľných – disponibilných hodín a doplnené vytvorením a zavedením nových predmetov.</w:t>
      </w:r>
    </w:p>
    <w:p w:rsidR="00157547" w:rsidRPr="00B201BB" w:rsidRDefault="00157547" w:rsidP="00644451">
      <w:pPr>
        <w:pStyle w:val="Default"/>
        <w:spacing w:line="276" w:lineRule="auto"/>
        <w:rPr>
          <w:rFonts w:ascii="Calibri" w:hAnsi="Calibri"/>
          <w:i/>
          <w:sz w:val="22"/>
          <w:szCs w:val="22"/>
        </w:rPr>
      </w:pPr>
      <w:r w:rsidRPr="00B201BB">
        <w:rPr>
          <w:rFonts w:ascii="Calibri" w:hAnsi="Calibri"/>
          <w:i/>
          <w:sz w:val="22"/>
          <w:szCs w:val="22"/>
        </w:rPr>
        <w:t xml:space="preserve">Poznámky </w:t>
      </w:r>
    </w:p>
    <w:p w:rsidR="00681EDF" w:rsidRPr="00B201BB" w:rsidRDefault="00157547" w:rsidP="00644451">
      <w:pPr>
        <w:pStyle w:val="Default"/>
        <w:numPr>
          <w:ilvl w:val="1"/>
          <w:numId w:val="33"/>
        </w:numPr>
        <w:spacing w:line="276" w:lineRule="auto"/>
        <w:ind w:left="0" w:firstLine="0"/>
        <w:jc w:val="both"/>
        <w:rPr>
          <w:rFonts w:ascii="Calibri" w:hAnsi="Calibri"/>
          <w:i/>
          <w:sz w:val="22"/>
          <w:szCs w:val="22"/>
        </w:rPr>
      </w:pPr>
      <w:r w:rsidRPr="00991412">
        <w:rPr>
          <w:rFonts w:ascii="Calibri" w:hAnsi="Calibri"/>
          <w:i/>
          <w:sz w:val="22"/>
          <w:szCs w:val="22"/>
        </w:rPr>
        <w:t xml:space="preserve">Rozdelenie tried na skupiny a zriaďovanie skupín sa uskutočňuje v zmysle vyhlášky MŠ SR č. 320/2008 Z. z. o základnej škole v znení vyhlášky MŠVVaŠ SR č. 224/2011 Z. z. podľa podmienok školy. </w:t>
      </w:r>
      <w:r w:rsidR="00681EDF" w:rsidRPr="00991412">
        <w:rPr>
          <w:rFonts w:ascii="Calibri" w:hAnsi="Calibri"/>
          <w:i/>
          <w:sz w:val="22"/>
          <w:szCs w:val="22"/>
        </w:rPr>
        <w:t>Trieda sa môže deliť v každom predmete na skupiny podľa podmienok školy – delenie</w:t>
      </w:r>
      <w:r w:rsidR="00C7284B">
        <w:rPr>
          <w:rFonts w:ascii="Calibri" w:hAnsi="Calibri"/>
          <w:i/>
          <w:sz w:val="22"/>
          <w:szCs w:val="22"/>
        </w:rPr>
        <w:t xml:space="preserve"> a spájanie </w:t>
      </w:r>
      <w:r w:rsidR="00681EDF" w:rsidRPr="00991412">
        <w:rPr>
          <w:rFonts w:ascii="Calibri" w:hAnsi="Calibri"/>
          <w:i/>
          <w:sz w:val="22"/>
          <w:szCs w:val="22"/>
        </w:rPr>
        <w:t xml:space="preserve"> je uvedené v organizácii školy, ktorú schvaľuje zriaďovateľ školy.  Maximálny počet v skupinách určuje vyhláška o  základnej škole. </w:t>
      </w:r>
    </w:p>
    <w:p w:rsidR="00681EDF" w:rsidRPr="00991412" w:rsidRDefault="00681EDF" w:rsidP="00644451">
      <w:pPr>
        <w:pStyle w:val="Default"/>
        <w:numPr>
          <w:ilvl w:val="1"/>
          <w:numId w:val="33"/>
        </w:numPr>
        <w:spacing w:line="276" w:lineRule="auto"/>
        <w:ind w:left="0" w:firstLine="0"/>
        <w:jc w:val="both"/>
        <w:rPr>
          <w:rFonts w:ascii="Calibri" w:hAnsi="Calibri"/>
          <w:i/>
          <w:sz w:val="22"/>
          <w:szCs w:val="22"/>
        </w:rPr>
      </w:pPr>
      <w:r w:rsidRPr="00991412">
        <w:rPr>
          <w:rFonts w:ascii="Calibri" w:hAnsi="Calibri"/>
          <w:i/>
          <w:sz w:val="22"/>
          <w:szCs w:val="22"/>
        </w:rPr>
        <w:t>Vyučovacia hodina má 45 minút, vyučujúci  si v rámci vyučovacích blokov a spájania predmetov môžu zvoliť vlastnú organizáciu vyučovania.</w:t>
      </w:r>
    </w:p>
    <w:p w:rsidR="004B7F5F" w:rsidRDefault="00157547" w:rsidP="00644451">
      <w:pPr>
        <w:pStyle w:val="Default"/>
        <w:numPr>
          <w:ilvl w:val="1"/>
          <w:numId w:val="33"/>
        </w:numPr>
        <w:spacing w:line="276" w:lineRule="auto"/>
        <w:ind w:left="0" w:firstLine="0"/>
        <w:rPr>
          <w:rFonts w:ascii="Calibri" w:hAnsi="Calibri"/>
          <w:i/>
          <w:sz w:val="22"/>
          <w:szCs w:val="22"/>
        </w:rPr>
      </w:pPr>
      <w:r w:rsidRPr="004B7F5F">
        <w:rPr>
          <w:rFonts w:ascii="Calibri" w:hAnsi="Calibri"/>
          <w:i/>
          <w:sz w:val="22"/>
          <w:szCs w:val="22"/>
        </w:rPr>
        <w:t xml:space="preserve">Vo vyučovacích predmetoch vzdelávacej oblasti Človek a príroda sa trieda môže deliť na skupiny  pri tých témach, kde sa vyžaduje nadobúdanie a overovanie praktických zručností žiakov. </w:t>
      </w:r>
    </w:p>
    <w:p w:rsidR="00157547" w:rsidRPr="004B7F5F" w:rsidRDefault="00157547" w:rsidP="00644451">
      <w:pPr>
        <w:pStyle w:val="Default"/>
        <w:numPr>
          <w:ilvl w:val="1"/>
          <w:numId w:val="33"/>
        </w:numPr>
        <w:spacing w:line="276" w:lineRule="auto"/>
        <w:ind w:left="0" w:firstLine="0"/>
        <w:rPr>
          <w:rFonts w:ascii="Calibri" w:hAnsi="Calibri"/>
          <w:i/>
          <w:sz w:val="22"/>
          <w:szCs w:val="22"/>
        </w:rPr>
      </w:pPr>
      <w:r w:rsidRPr="004B7F5F">
        <w:rPr>
          <w:rFonts w:ascii="Calibri" w:hAnsi="Calibri"/>
          <w:i/>
          <w:sz w:val="22"/>
          <w:szCs w:val="22"/>
        </w:rPr>
        <w:t>Vo vyučovacom predmete technika sa zohľadňujú   personálno-odborné a</w:t>
      </w:r>
      <w:r w:rsidR="004B7F5F">
        <w:rPr>
          <w:rFonts w:ascii="Calibri" w:hAnsi="Calibri"/>
          <w:i/>
          <w:sz w:val="22"/>
          <w:szCs w:val="22"/>
        </w:rPr>
        <w:t> </w:t>
      </w:r>
      <w:r w:rsidRPr="004B7F5F">
        <w:rPr>
          <w:rFonts w:ascii="Calibri" w:hAnsi="Calibri"/>
          <w:i/>
          <w:sz w:val="22"/>
          <w:szCs w:val="22"/>
        </w:rPr>
        <w:t>materiálno</w:t>
      </w:r>
      <w:r w:rsidR="004B7F5F">
        <w:rPr>
          <w:rFonts w:ascii="Calibri" w:hAnsi="Calibri"/>
          <w:i/>
          <w:sz w:val="22"/>
          <w:szCs w:val="22"/>
        </w:rPr>
        <w:t>-</w:t>
      </w:r>
      <w:r w:rsidRPr="004B7F5F">
        <w:rPr>
          <w:rFonts w:ascii="Calibri" w:hAnsi="Calibri"/>
          <w:i/>
          <w:sz w:val="22"/>
          <w:szCs w:val="22"/>
        </w:rPr>
        <w:t xml:space="preserve">technické podmienky  školy tak, aby v každom ročníku boli zastúpené témy tematických celkov Technika a Ekonomika domácnosti. </w:t>
      </w:r>
    </w:p>
    <w:p w:rsidR="00157547" w:rsidRPr="00991412" w:rsidRDefault="00157547" w:rsidP="00644451">
      <w:pPr>
        <w:pStyle w:val="Default"/>
        <w:numPr>
          <w:ilvl w:val="1"/>
          <w:numId w:val="33"/>
        </w:numPr>
        <w:spacing w:line="276" w:lineRule="auto"/>
        <w:ind w:left="0" w:firstLine="0"/>
        <w:rPr>
          <w:rFonts w:ascii="Calibri" w:hAnsi="Calibri"/>
          <w:i/>
          <w:sz w:val="22"/>
          <w:szCs w:val="22"/>
        </w:rPr>
      </w:pPr>
      <w:r w:rsidRPr="00991412">
        <w:rPr>
          <w:rFonts w:ascii="Calibri" w:hAnsi="Calibri"/>
          <w:i/>
          <w:sz w:val="22"/>
          <w:szCs w:val="22"/>
        </w:rPr>
        <w:t xml:space="preserve"> Voliteľné (disponibilné) hodiny  škola využíva na dotvorenie školského vzdelávacieho programu na: . a. vyučovacie predmety, ktoré rozširujú a prehlbujú obsah predmetov zaradených do štátneho vzdelávacieho programu; </w:t>
      </w:r>
    </w:p>
    <w:p w:rsidR="005C74F4" w:rsidRDefault="00157547" w:rsidP="00644451">
      <w:pPr>
        <w:pStyle w:val="Default"/>
        <w:spacing w:line="276" w:lineRule="auto"/>
        <w:rPr>
          <w:rFonts w:ascii="Calibri" w:hAnsi="Calibri"/>
          <w:i/>
          <w:sz w:val="22"/>
          <w:szCs w:val="22"/>
        </w:rPr>
      </w:pPr>
      <w:r w:rsidRPr="00991412">
        <w:rPr>
          <w:rFonts w:ascii="Calibri" w:hAnsi="Calibri"/>
          <w:i/>
          <w:sz w:val="22"/>
          <w:szCs w:val="22"/>
        </w:rPr>
        <w:t>b. vyučovacie predmety, ktoré si škola sama zvolí a sama si priprav</w:t>
      </w:r>
      <w:r w:rsidR="004B7F5F">
        <w:rPr>
          <w:rFonts w:ascii="Calibri" w:hAnsi="Calibri"/>
          <w:i/>
          <w:sz w:val="22"/>
          <w:szCs w:val="22"/>
        </w:rPr>
        <w:t>uje</w:t>
      </w:r>
      <w:r w:rsidRPr="00991412">
        <w:rPr>
          <w:rFonts w:ascii="Calibri" w:hAnsi="Calibri"/>
          <w:i/>
          <w:sz w:val="22"/>
          <w:szCs w:val="22"/>
        </w:rPr>
        <w:t xml:space="preserve"> ich obsah</w:t>
      </w:r>
      <w:r w:rsidR="004B7F5F">
        <w:rPr>
          <w:rFonts w:ascii="Calibri" w:hAnsi="Calibri"/>
          <w:i/>
          <w:sz w:val="22"/>
          <w:szCs w:val="22"/>
        </w:rPr>
        <w:t>.</w:t>
      </w:r>
    </w:p>
    <w:p w:rsidR="00157547" w:rsidRDefault="006A2514" w:rsidP="00644451">
      <w:pPr>
        <w:pStyle w:val="Default"/>
        <w:spacing w:line="276" w:lineRule="auto"/>
        <w:rPr>
          <w:rFonts w:ascii="Calibri" w:hAnsi="Calibri"/>
          <w:i/>
          <w:sz w:val="22"/>
          <w:szCs w:val="22"/>
        </w:rPr>
      </w:pPr>
      <w:r>
        <w:rPr>
          <w:rFonts w:ascii="Calibri" w:hAnsi="Calibri"/>
          <w:i/>
          <w:sz w:val="22"/>
          <w:szCs w:val="22"/>
        </w:rPr>
        <w:t xml:space="preserve">f.            </w:t>
      </w:r>
      <w:r w:rsidR="00157547" w:rsidRPr="00991412">
        <w:rPr>
          <w:rFonts w:ascii="Calibri" w:hAnsi="Calibri"/>
          <w:i/>
          <w:sz w:val="22"/>
          <w:szCs w:val="22"/>
        </w:rPr>
        <w:t xml:space="preserve">Škola ponúkne z rámca voliteľných hodín  žiakom 7. – 9. ročníka ako druhý cudzí jazyk jeden z jazykov:  ruský jazyk, španielsky jazyk -  podľa možností školy a záujmu žiakov, a to najmenej 2 vyučovacie hodiny týždenne. </w:t>
      </w:r>
    </w:p>
    <w:p w:rsidR="00157547" w:rsidRDefault="006A2514" w:rsidP="00644451">
      <w:pPr>
        <w:pStyle w:val="Default"/>
        <w:spacing w:line="276" w:lineRule="auto"/>
        <w:rPr>
          <w:rFonts w:ascii="Calibri" w:hAnsi="Calibri"/>
          <w:i/>
          <w:sz w:val="22"/>
          <w:szCs w:val="22"/>
        </w:rPr>
      </w:pPr>
      <w:r>
        <w:rPr>
          <w:rFonts w:ascii="Calibri" w:hAnsi="Calibri"/>
          <w:i/>
          <w:sz w:val="22"/>
          <w:szCs w:val="22"/>
        </w:rPr>
        <w:t xml:space="preserve">g.          </w:t>
      </w:r>
      <w:r w:rsidR="00157547" w:rsidRPr="00991412">
        <w:rPr>
          <w:rFonts w:ascii="Calibri" w:hAnsi="Calibri"/>
          <w:i/>
          <w:sz w:val="22"/>
          <w:szCs w:val="22"/>
        </w:rPr>
        <w:t>Škola môže poskyt</w:t>
      </w:r>
      <w:r w:rsidR="00681EDF" w:rsidRPr="00991412">
        <w:rPr>
          <w:rFonts w:ascii="Calibri" w:hAnsi="Calibri"/>
          <w:i/>
          <w:sz w:val="22"/>
          <w:szCs w:val="22"/>
        </w:rPr>
        <w:t>núť</w:t>
      </w:r>
      <w:r w:rsidR="00157547" w:rsidRPr="00991412">
        <w:rPr>
          <w:rFonts w:ascii="Calibri" w:hAnsi="Calibri"/>
          <w:i/>
          <w:sz w:val="22"/>
          <w:szCs w:val="22"/>
        </w:rPr>
        <w:t xml:space="preserve"> vzdelávanie v rámci primárneho vzdelávania aj v nultom ročníku. Celkový týždenný počet vyučovacích hodín v nultom ročníku je 22 hodín. Učebný plán a učebné osnovy pre nultý ročník vypracuje škola podľa potrieb a rozvojových možností konkrétnej skupiny žiakov, vychádzajúc zo štátnych vzdelávacích programov pre predprimárne vzdelávanie a  primárne vzdelávanie. </w:t>
      </w:r>
    </w:p>
    <w:p w:rsidR="00157547" w:rsidRPr="00991412" w:rsidRDefault="006A2514" w:rsidP="00644451">
      <w:pPr>
        <w:pStyle w:val="Default"/>
        <w:spacing w:line="276" w:lineRule="auto"/>
        <w:rPr>
          <w:rFonts w:ascii="Calibri" w:hAnsi="Calibri"/>
          <w:i/>
          <w:sz w:val="22"/>
          <w:szCs w:val="22"/>
        </w:rPr>
      </w:pPr>
      <w:r>
        <w:rPr>
          <w:rFonts w:ascii="Calibri" w:hAnsi="Calibri"/>
          <w:i/>
          <w:sz w:val="22"/>
          <w:szCs w:val="22"/>
        </w:rPr>
        <w:t xml:space="preserve">h.         </w:t>
      </w:r>
      <w:r w:rsidR="00157547" w:rsidRPr="00991412">
        <w:rPr>
          <w:rFonts w:ascii="Calibri" w:hAnsi="Calibri"/>
          <w:i/>
          <w:sz w:val="22"/>
          <w:szCs w:val="22"/>
        </w:rPr>
        <w:t xml:space="preserve">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 že zachová ich vnútornú logickú štruktúru a zásadu veku primeranosti. </w:t>
      </w:r>
    </w:p>
    <w:p w:rsidR="00157547" w:rsidRPr="00991412" w:rsidRDefault="006A2514" w:rsidP="00644451">
      <w:pPr>
        <w:pStyle w:val="Default"/>
        <w:spacing w:line="276" w:lineRule="auto"/>
        <w:rPr>
          <w:rFonts w:ascii="Calibri" w:hAnsi="Calibri"/>
          <w:i/>
          <w:sz w:val="22"/>
          <w:szCs w:val="22"/>
        </w:rPr>
      </w:pPr>
      <w:r>
        <w:rPr>
          <w:rFonts w:ascii="Calibri" w:hAnsi="Calibri"/>
          <w:i/>
          <w:sz w:val="22"/>
          <w:szCs w:val="22"/>
        </w:rPr>
        <w:t xml:space="preserve">ch.      </w:t>
      </w:r>
      <w:r w:rsidR="00157547" w:rsidRPr="00991412">
        <w:rPr>
          <w:rFonts w:ascii="Calibri" w:hAnsi="Calibri"/>
          <w:i/>
          <w:sz w:val="22"/>
          <w:szCs w:val="22"/>
        </w:rPr>
        <w:t xml:space="preserve"> Pri prestupe žiaka prijímajúca škola v prípade zistených odlišností zohľadní žiakovi ich kompenzáciu spravidla v priebehu jedného školského roku.</w:t>
      </w:r>
    </w:p>
    <w:p w:rsidR="00681EDF" w:rsidRPr="00991412" w:rsidRDefault="006A2514" w:rsidP="00644451">
      <w:pPr>
        <w:pStyle w:val="Default"/>
        <w:spacing w:line="276" w:lineRule="auto"/>
        <w:rPr>
          <w:rFonts w:ascii="Calibri" w:hAnsi="Calibri"/>
          <w:i/>
          <w:sz w:val="22"/>
          <w:szCs w:val="22"/>
        </w:rPr>
      </w:pPr>
      <w:r>
        <w:rPr>
          <w:rFonts w:ascii="Calibri" w:hAnsi="Calibri"/>
          <w:i/>
          <w:sz w:val="22"/>
          <w:szCs w:val="22"/>
        </w:rPr>
        <w:lastRenderedPageBreak/>
        <w:t xml:space="preserve">i.       </w:t>
      </w:r>
      <w:r w:rsidR="00157547" w:rsidRPr="00991412">
        <w:rPr>
          <w:rFonts w:ascii="Calibri" w:hAnsi="Calibri"/>
          <w:i/>
          <w:sz w:val="22"/>
          <w:szCs w:val="22"/>
        </w:rPr>
        <w:t xml:space="preserve"> Škola môže po prerokovaní v rade školy v školskom vzdelávacom programe stanoviť vyšší celkový počet hodín, najviac však na 108 hodín na 1. stupni a na 161 hodín na  2. stupni. Ak sa škola rozhodne zvýšiť počet hodín, tieto sú financované z vlastných zdrojov. </w:t>
      </w:r>
    </w:p>
    <w:p w:rsidR="00BA6E9E" w:rsidRDefault="006A2514" w:rsidP="00644451">
      <w:pPr>
        <w:pStyle w:val="Default"/>
        <w:spacing w:line="276" w:lineRule="auto"/>
        <w:rPr>
          <w:rFonts w:ascii="Calibri" w:hAnsi="Calibri"/>
          <w:i/>
          <w:sz w:val="22"/>
          <w:szCs w:val="22"/>
        </w:rPr>
      </w:pPr>
      <w:r>
        <w:rPr>
          <w:rFonts w:ascii="Calibri" w:hAnsi="Calibri"/>
          <w:i/>
          <w:sz w:val="22"/>
          <w:szCs w:val="22"/>
        </w:rPr>
        <w:t xml:space="preserve">j.         </w:t>
      </w:r>
      <w:r w:rsidR="00157547" w:rsidRPr="00991412">
        <w:rPr>
          <w:rFonts w:ascii="Calibri" w:hAnsi="Calibri"/>
          <w:i/>
          <w:sz w:val="22"/>
          <w:szCs w:val="22"/>
        </w:rPr>
        <w:t xml:space="preserve">Podľa tohto rámcového učebného plánu sa vzdelávajú aj žiaci so zdravotným znevýhodnením, ktorí sú v triede začlenení v rámci školskej integrácie, a to s uplatnením špecifík podľa bodu 7.1. Výchova a vzdelávanie žiakov so zdravotným znevýhodnením.    </w:t>
      </w:r>
    </w:p>
    <w:p w:rsidR="003B2995" w:rsidRDefault="003B2995" w:rsidP="00644451">
      <w:pPr>
        <w:pStyle w:val="Default"/>
        <w:spacing w:line="276" w:lineRule="auto"/>
        <w:rPr>
          <w:rFonts w:ascii="Calibri" w:hAnsi="Calibri"/>
          <w:i/>
          <w:sz w:val="22"/>
          <w:szCs w:val="22"/>
        </w:rPr>
      </w:pPr>
      <w:r>
        <w:rPr>
          <w:rFonts w:ascii="Calibri" w:hAnsi="Calibri"/>
          <w:i/>
          <w:sz w:val="22"/>
          <w:szCs w:val="22"/>
        </w:rPr>
        <w:t>k. Škola využije v 9. ročníku pri tvorbe ŠkVP 1 hodinu z voliteľných na posilnenie vyučovacieho predmetu dejepis.</w:t>
      </w:r>
    </w:p>
    <w:p w:rsidR="00644451" w:rsidRPr="00644451" w:rsidRDefault="00644451" w:rsidP="00644451">
      <w:pPr>
        <w:pStyle w:val="Default"/>
        <w:spacing w:line="276" w:lineRule="auto"/>
        <w:rPr>
          <w:rFonts w:ascii="Calibri" w:hAnsi="Calibri"/>
          <w:i/>
          <w:sz w:val="22"/>
          <w:szCs w:val="22"/>
        </w:rPr>
      </w:pPr>
    </w:p>
    <w:p w:rsidR="00F225D6" w:rsidRPr="00991412" w:rsidRDefault="00681EDF" w:rsidP="00BA6E9E">
      <w:pPr>
        <w:jc w:val="both"/>
        <w:rPr>
          <w:rFonts w:ascii="Calibri" w:hAnsi="Calibri"/>
          <w:i/>
        </w:rPr>
      </w:pPr>
      <w:r w:rsidRPr="00991412">
        <w:rPr>
          <w:rFonts w:ascii="Calibri" w:hAnsi="Calibri"/>
          <w:i/>
        </w:rPr>
        <w:t>Primárne vzdelávanie</w:t>
      </w:r>
    </w:p>
    <w:p w:rsidR="0046162D" w:rsidRPr="00991412" w:rsidRDefault="005B6B55" w:rsidP="0078064D">
      <w:pPr>
        <w:pStyle w:val="Default"/>
        <w:spacing w:line="276" w:lineRule="auto"/>
        <w:rPr>
          <w:rFonts w:ascii="Calibri" w:hAnsi="Calibri"/>
          <w:i/>
          <w:sz w:val="22"/>
          <w:szCs w:val="22"/>
        </w:rPr>
      </w:pPr>
      <w:r>
        <w:rPr>
          <w:rFonts w:ascii="Calibri" w:hAnsi="Calibri"/>
          <w:i/>
          <w:sz w:val="22"/>
          <w:szCs w:val="22"/>
        </w:rPr>
        <w:t>Š</w:t>
      </w:r>
      <w:r w:rsidR="00F41ED6" w:rsidRPr="00991412">
        <w:rPr>
          <w:rFonts w:ascii="Calibri" w:hAnsi="Calibri"/>
          <w:i/>
          <w:sz w:val="22"/>
          <w:szCs w:val="22"/>
        </w:rPr>
        <w:t>kolský vzdelávací program uplatňuje v</w:t>
      </w:r>
      <w:r w:rsidR="00681EDF" w:rsidRPr="00991412">
        <w:rPr>
          <w:rFonts w:ascii="Calibri" w:hAnsi="Calibri"/>
          <w:i/>
          <w:sz w:val="22"/>
          <w:szCs w:val="22"/>
        </w:rPr>
        <w:t> </w:t>
      </w:r>
      <w:r w:rsidR="00F41ED6" w:rsidRPr="00991412">
        <w:rPr>
          <w:rFonts w:ascii="Calibri" w:hAnsi="Calibri"/>
          <w:i/>
          <w:sz w:val="22"/>
          <w:szCs w:val="22"/>
        </w:rPr>
        <w:t>ročníkoch</w:t>
      </w:r>
      <w:r w:rsidR="00681EDF" w:rsidRPr="00991412">
        <w:rPr>
          <w:rFonts w:ascii="Calibri" w:hAnsi="Calibri"/>
          <w:i/>
          <w:sz w:val="22"/>
          <w:szCs w:val="22"/>
        </w:rPr>
        <w:t>:  1.</w:t>
      </w:r>
      <w:r w:rsidR="00987D54">
        <w:rPr>
          <w:rFonts w:ascii="Calibri" w:hAnsi="Calibri"/>
          <w:i/>
          <w:sz w:val="22"/>
          <w:szCs w:val="22"/>
        </w:rPr>
        <w:t xml:space="preserve"> </w:t>
      </w:r>
      <w:r w:rsidR="004B7F5F">
        <w:rPr>
          <w:rFonts w:ascii="Calibri" w:hAnsi="Calibri"/>
          <w:i/>
          <w:sz w:val="22"/>
          <w:szCs w:val="22"/>
        </w:rPr>
        <w:t>-4</w:t>
      </w:r>
      <w:r w:rsidR="006A2514">
        <w:rPr>
          <w:rFonts w:ascii="Calibri" w:hAnsi="Calibri"/>
          <w:i/>
          <w:sz w:val="22"/>
          <w:szCs w:val="22"/>
        </w:rPr>
        <w:t>.</w:t>
      </w:r>
    </w:p>
    <w:p w:rsidR="00FD14FD" w:rsidRPr="00987D54" w:rsidRDefault="00BA6E9E" w:rsidP="0078064D">
      <w:pPr>
        <w:pStyle w:val="Default"/>
        <w:spacing w:line="276" w:lineRule="auto"/>
        <w:rPr>
          <w:rFonts w:ascii="Calibri" w:hAnsi="Calibri"/>
          <w:sz w:val="22"/>
          <w:szCs w:val="22"/>
        </w:rPr>
      </w:pPr>
      <w:r w:rsidRPr="00987D54">
        <w:rPr>
          <w:rFonts w:ascii="Calibri" w:hAnsi="Calibri"/>
          <w:i/>
          <w:sz w:val="22"/>
          <w:szCs w:val="22"/>
        </w:rPr>
        <w:t xml:space="preserve">Zvolené predmety a počty hodín </w:t>
      </w:r>
      <w:r w:rsidR="00F225D6" w:rsidRPr="00987D54">
        <w:rPr>
          <w:rFonts w:ascii="Calibri" w:hAnsi="Calibri"/>
          <w:i/>
          <w:sz w:val="22"/>
          <w:szCs w:val="22"/>
        </w:rPr>
        <w:t xml:space="preserve">v učebnom pláne odrážajú </w:t>
      </w:r>
      <w:r w:rsidRPr="00987D54">
        <w:rPr>
          <w:rFonts w:ascii="Calibri" w:hAnsi="Calibri"/>
          <w:i/>
          <w:sz w:val="22"/>
          <w:szCs w:val="22"/>
        </w:rPr>
        <w:t xml:space="preserve"> zameranie</w:t>
      </w:r>
      <w:r w:rsidR="00F225D6" w:rsidRPr="00987D54">
        <w:rPr>
          <w:rFonts w:ascii="Calibri" w:hAnsi="Calibri"/>
          <w:i/>
          <w:sz w:val="22"/>
          <w:szCs w:val="22"/>
        </w:rPr>
        <w:t xml:space="preserve"> školy</w:t>
      </w:r>
      <w:r w:rsidRPr="00987D54">
        <w:rPr>
          <w:rFonts w:ascii="Calibri" w:hAnsi="Calibri"/>
          <w:i/>
          <w:sz w:val="22"/>
          <w:szCs w:val="22"/>
        </w:rPr>
        <w:t xml:space="preserve">. </w:t>
      </w:r>
    </w:p>
    <w:p w:rsidR="007D7465" w:rsidRPr="00991412" w:rsidRDefault="00BA6E9E" w:rsidP="0078064D">
      <w:pPr>
        <w:spacing w:after="0"/>
        <w:jc w:val="both"/>
        <w:rPr>
          <w:rFonts w:ascii="Calibri" w:hAnsi="Calibri"/>
          <w:i/>
        </w:rPr>
      </w:pPr>
      <w:r w:rsidRPr="00991412">
        <w:rPr>
          <w:rFonts w:ascii="Calibri" w:hAnsi="Calibri"/>
          <w:i/>
        </w:rPr>
        <w:t>Voliteľné hodiny uvedené v</w:t>
      </w:r>
      <w:r w:rsidR="00975E16" w:rsidRPr="00991412">
        <w:rPr>
          <w:rFonts w:ascii="Calibri" w:hAnsi="Calibri"/>
          <w:i/>
        </w:rPr>
        <w:t xml:space="preserve"> RUP v </w:t>
      </w:r>
      <w:r w:rsidRPr="00991412">
        <w:rPr>
          <w:rFonts w:ascii="Calibri" w:hAnsi="Calibri"/>
          <w:i/>
        </w:rPr>
        <w:t>Štátnom vzdelávacom programe</w:t>
      </w:r>
      <w:r w:rsidR="004B7F5F">
        <w:rPr>
          <w:rFonts w:ascii="Calibri" w:hAnsi="Calibri"/>
          <w:i/>
        </w:rPr>
        <w:t xml:space="preserve"> </w:t>
      </w:r>
      <w:r w:rsidR="00F225D6" w:rsidRPr="00991412">
        <w:rPr>
          <w:rFonts w:ascii="Calibri" w:hAnsi="Calibri"/>
          <w:i/>
        </w:rPr>
        <w:t>sú pridelené</w:t>
      </w:r>
      <w:r w:rsidR="007D7465" w:rsidRPr="00991412">
        <w:rPr>
          <w:rFonts w:ascii="Calibri" w:hAnsi="Calibri"/>
          <w:i/>
        </w:rPr>
        <w:t>:</w:t>
      </w:r>
    </w:p>
    <w:p w:rsidR="007D7465" w:rsidRPr="00991412" w:rsidRDefault="00BA6E9E" w:rsidP="0078064D">
      <w:pPr>
        <w:numPr>
          <w:ilvl w:val="0"/>
          <w:numId w:val="12"/>
        </w:numPr>
        <w:spacing w:after="0"/>
        <w:jc w:val="both"/>
        <w:rPr>
          <w:rFonts w:ascii="Calibri" w:hAnsi="Calibri"/>
          <w:i/>
        </w:rPr>
      </w:pPr>
      <w:r w:rsidRPr="00991412">
        <w:rPr>
          <w:rFonts w:ascii="Calibri" w:hAnsi="Calibri"/>
          <w:i/>
        </w:rPr>
        <w:t>povinným učebným predmetom</w:t>
      </w:r>
      <w:r w:rsidR="000027E3" w:rsidRPr="00991412">
        <w:rPr>
          <w:rFonts w:ascii="Calibri" w:hAnsi="Calibri"/>
          <w:i/>
        </w:rPr>
        <w:t>,</w:t>
      </w:r>
    </w:p>
    <w:p w:rsidR="008F643A" w:rsidRPr="00991412" w:rsidRDefault="00D51210" w:rsidP="0078064D">
      <w:pPr>
        <w:numPr>
          <w:ilvl w:val="0"/>
          <w:numId w:val="12"/>
        </w:numPr>
        <w:spacing w:after="0"/>
        <w:jc w:val="both"/>
        <w:rPr>
          <w:rFonts w:ascii="Calibri" w:hAnsi="Calibri"/>
          <w:i/>
        </w:rPr>
      </w:pPr>
      <w:r w:rsidRPr="00991412">
        <w:rPr>
          <w:rFonts w:ascii="Calibri" w:hAnsi="Calibri"/>
          <w:i/>
        </w:rPr>
        <w:t>p</w:t>
      </w:r>
      <w:r w:rsidR="00F225D6" w:rsidRPr="00991412">
        <w:rPr>
          <w:rFonts w:ascii="Calibri" w:hAnsi="Calibri"/>
          <w:i/>
        </w:rPr>
        <w:t>redmet</w:t>
      </w:r>
      <w:r w:rsidR="0078064D">
        <w:rPr>
          <w:rFonts w:ascii="Calibri" w:hAnsi="Calibri"/>
          <w:i/>
        </w:rPr>
        <w:t>u</w:t>
      </w:r>
      <w:r w:rsidR="007D7465" w:rsidRPr="00991412">
        <w:rPr>
          <w:rFonts w:ascii="Calibri" w:hAnsi="Calibri"/>
          <w:i/>
        </w:rPr>
        <w:t xml:space="preserve"> </w:t>
      </w:r>
      <w:r w:rsidR="003B2995">
        <w:rPr>
          <w:rFonts w:ascii="Calibri" w:hAnsi="Calibri"/>
          <w:i/>
        </w:rPr>
        <w:t xml:space="preserve">ANJ v 1. a </w:t>
      </w:r>
      <w:r w:rsidR="00975E16" w:rsidRPr="00991412">
        <w:rPr>
          <w:rFonts w:ascii="Calibri" w:hAnsi="Calibri"/>
          <w:i/>
        </w:rPr>
        <w:t> </w:t>
      </w:r>
      <w:r w:rsidR="00987D54">
        <w:rPr>
          <w:rFonts w:ascii="Calibri" w:hAnsi="Calibri"/>
          <w:i/>
        </w:rPr>
        <w:t> 2. r</w:t>
      </w:r>
      <w:r w:rsidR="00975E16" w:rsidRPr="00991412">
        <w:rPr>
          <w:rFonts w:ascii="Calibri" w:hAnsi="Calibri"/>
          <w:i/>
        </w:rPr>
        <w:t>očníku</w:t>
      </w:r>
      <w:r w:rsidR="004B7F5F">
        <w:rPr>
          <w:rFonts w:ascii="Calibri" w:hAnsi="Calibri"/>
          <w:i/>
        </w:rPr>
        <w:t xml:space="preserve">. </w:t>
      </w:r>
    </w:p>
    <w:p w:rsidR="00BA6E9E" w:rsidRPr="00991412" w:rsidRDefault="00F225D6" w:rsidP="00BA6E9E">
      <w:pPr>
        <w:jc w:val="both"/>
        <w:rPr>
          <w:rFonts w:ascii="Calibri" w:hAnsi="Calibri"/>
          <w:i/>
          <w:iCs/>
        </w:rPr>
      </w:pPr>
      <w:r w:rsidRPr="00991412">
        <w:rPr>
          <w:rFonts w:ascii="Calibri" w:hAnsi="Calibri"/>
          <w:i/>
        </w:rPr>
        <w:t xml:space="preserve">Obsah </w:t>
      </w:r>
      <w:r w:rsidR="00BF656D" w:rsidRPr="00991412">
        <w:rPr>
          <w:rFonts w:ascii="Calibri" w:hAnsi="Calibri"/>
          <w:i/>
        </w:rPr>
        <w:t>posilnených</w:t>
      </w:r>
      <w:r w:rsidR="00975E16" w:rsidRPr="00991412">
        <w:rPr>
          <w:rFonts w:ascii="Calibri" w:hAnsi="Calibri"/>
          <w:i/>
        </w:rPr>
        <w:t xml:space="preserve"> a  v</w:t>
      </w:r>
      <w:r w:rsidR="00BF656D" w:rsidRPr="00991412">
        <w:rPr>
          <w:rFonts w:ascii="Calibri" w:hAnsi="Calibri"/>
          <w:i/>
        </w:rPr>
        <w:t xml:space="preserve">oliteľných </w:t>
      </w:r>
      <w:r w:rsidR="00975E16" w:rsidRPr="00991412">
        <w:rPr>
          <w:rFonts w:ascii="Calibri" w:hAnsi="Calibri"/>
          <w:i/>
        </w:rPr>
        <w:t xml:space="preserve">predmetov vychádza z profilácie školy a je </w:t>
      </w:r>
      <w:r w:rsidRPr="00991412">
        <w:rPr>
          <w:rFonts w:ascii="Calibri" w:hAnsi="Calibri"/>
          <w:i/>
        </w:rPr>
        <w:t xml:space="preserve">doplnený </w:t>
      </w:r>
      <w:r w:rsidR="00975E16" w:rsidRPr="00991412">
        <w:rPr>
          <w:rFonts w:ascii="Calibri" w:hAnsi="Calibri"/>
          <w:i/>
        </w:rPr>
        <w:t xml:space="preserve">o rozvoj čitateľskej gramotnosti, </w:t>
      </w:r>
      <w:r w:rsidR="00BF656D" w:rsidRPr="00991412">
        <w:rPr>
          <w:rFonts w:ascii="Calibri" w:hAnsi="Calibri"/>
          <w:i/>
        </w:rPr>
        <w:t xml:space="preserve">environmentálne a </w:t>
      </w:r>
      <w:r w:rsidRPr="00991412">
        <w:rPr>
          <w:rFonts w:ascii="Calibri" w:hAnsi="Calibri"/>
          <w:i/>
        </w:rPr>
        <w:t>regionálne zameranie</w:t>
      </w:r>
      <w:r w:rsidR="000A08AA">
        <w:rPr>
          <w:rFonts w:ascii="Calibri" w:hAnsi="Calibri"/>
          <w:i/>
        </w:rPr>
        <w:t xml:space="preserve"> </w:t>
      </w:r>
      <w:r w:rsidRPr="00991412">
        <w:rPr>
          <w:rFonts w:ascii="Calibri" w:hAnsi="Calibri"/>
          <w:i/>
        </w:rPr>
        <w:t xml:space="preserve">. </w:t>
      </w:r>
    </w:p>
    <w:p w:rsidR="00F225D6" w:rsidRPr="00991412" w:rsidRDefault="00975E16" w:rsidP="00F225D6">
      <w:pPr>
        <w:jc w:val="both"/>
        <w:rPr>
          <w:rFonts w:ascii="Calibri" w:hAnsi="Calibri"/>
          <w:i/>
        </w:rPr>
      </w:pPr>
      <w:r w:rsidRPr="00991412">
        <w:rPr>
          <w:rFonts w:ascii="Calibri" w:hAnsi="Calibri"/>
          <w:i/>
        </w:rPr>
        <w:t>Nižšie sekundárne vzdelávanie</w:t>
      </w:r>
    </w:p>
    <w:p w:rsidR="00A47BFB" w:rsidRPr="00991412" w:rsidRDefault="005B6B55" w:rsidP="00A47BFB">
      <w:pPr>
        <w:pStyle w:val="Default"/>
        <w:rPr>
          <w:rFonts w:ascii="Calibri" w:hAnsi="Calibri"/>
          <w:i/>
          <w:sz w:val="22"/>
          <w:szCs w:val="22"/>
        </w:rPr>
      </w:pPr>
      <w:r>
        <w:rPr>
          <w:rFonts w:ascii="Calibri" w:hAnsi="Calibri"/>
          <w:i/>
          <w:sz w:val="22"/>
          <w:szCs w:val="22"/>
        </w:rPr>
        <w:t>Š</w:t>
      </w:r>
      <w:r w:rsidR="00A47BFB" w:rsidRPr="00991412">
        <w:rPr>
          <w:rFonts w:ascii="Calibri" w:hAnsi="Calibri"/>
          <w:i/>
          <w:sz w:val="22"/>
          <w:szCs w:val="22"/>
        </w:rPr>
        <w:t>kolský vzdelávací program uplatňuje v ročníkoch:  5.</w:t>
      </w:r>
      <w:r w:rsidR="00987D54">
        <w:rPr>
          <w:rFonts w:ascii="Calibri" w:hAnsi="Calibri"/>
          <w:i/>
          <w:sz w:val="22"/>
          <w:szCs w:val="22"/>
        </w:rPr>
        <w:t xml:space="preserve"> </w:t>
      </w:r>
      <w:r w:rsidR="003B2995">
        <w:rPr>
          <w:rFonts w:ascii="Calibri" w:hAnsi="Calibri"/>
          <w:i/>
          <w:sz w:val="22"/>
          <w:szCs w:val="22"/>
        </w:rPr>
        <w:t xml:space="preserve">– 9. </w:t>
      </w:r>
    </w:p>
    <w:p w:rsidR="007D7465" w:rsidRPr="00991412" w:rsidRDefault="00F225D6" w:rsidP="0078064D">
      <w:pPr>
        <w:spacing w:after="0"/>
        <w:jc w:val="both"/>
        <w:rPr>
          <w:rFonts w:ascii="Calibri" w:hAnsi="Calibri"/>
          <w:i/>
        </w:rPr>
      </w:pPr>
      <w:r w:rsidRPr="00991412">
        <w:rPr>
          <w:rFonts w:ascii="Calibri" w:hAnsi="Calibri"/>
          <w:i/>
        </w:rPr>
        <w:t>Zvolené predmety a počty hodín v učebnom pláne odrážajú  zameranie školy. Voliteľné hodiny uvedené v</w:t>
      </w:r>
      <w:r w:rsidR="005B6B55">
        <w:rPr>
          <w:rFonts w:ascii="Calibri" w:hAnsi="Calibri"/>
          <w:i/>
        </w:rPr>
        <w:t> </w:t>
      </w:r>
      <w:r w:rsidR="00A47BFB" w:rsidRPr="00991412">
        <w:rPr>
          <w:rFonts w:ascii="Calibri" w:hAnsi="Calibri"/>
          <w:i/>
        </w:rPr>
        <w:t>školskom</w:t>
      </w:r>
      <w:r w:rsidRPr="00991412">
        <w:rPr>
          <w:rFonts w:ascii="Calibri" w:hAnsi="Calibri"/>
          <w:i/>
        </w:rPr>
        <w:t xml:space="preserve"> vzdelávacom programe</w:t>
      </w:r>
      <w:r w:rsidR="004B7F5F">
        <w:rPr>
          <w:rFonts w:ascii="Calibri" w:hAnsi="Calibri"/>
          <w:i/>
        </w:rPr>
        <w:t xml:space="preserve"> </w:t>
      </w:r>
      <w:r w:rsidR="00BF656D" w:rsidRPr="00991412">
        <w:rPr>
          <w:rFonts w:ascii="Calibri" w:hAnsi="Calibri"/>
          <w:i/>
        </w:rPr>
        <w:t xml:space="preserve">v 5. </w:t>
      </w:r>
      <w:r w:rsidR="004B7F5F">
        <w:rPr>
          <w:rFonts w:ascii="Calibri" w:hAnsi="Calibri"/>
          <w:i/>
        </w:rPr>
        <w:t>-</w:t>
      </w:r>
      <w:r w:rsidR="003B2995">
        <w:rPr>
          <w:rFonts w:ascii="Calibri" w:hAnsi="Calibri"/>
          <w:i/>
        </w:rPr>
        <w:t xml:space="preserve"> 9</w:t>
      </w:r>
      <w:r w:rsidR="00987D54">
        <w:rPr>
          <w:rFonts w:ascii="Calibri" w:hAnsi="Calibri"/>
          <w:i/>
        </w:rPr>
        <w:t xml:space="preserve">. </w:t>
      </w:r>
      <w:r w:rsidR="00BF656D" w:rsidRPr="00991412">
        <w:rPr>
          <w:rFonts w:ascii="Calibri" w:hAnsi="Calibri"/>
          <w:i/>
        </w:rPr>
        <w:t xml:space="preserve">ročníku </w:t>
      </w:r>
      <w:r w:rsidRPr="00991412">
        <w:rPr>
          <w:rFonts w:ascii="Calibri" w:hAnsi="Calibri"/>
          <w:i/>
        </w:rPr>
        <w:t>sú pridelené</w:t>
      </w:r>
      <w:r w:rsidR="007D7465" w:rsidRPr="00991412">
        <w:rPr>
          <w:rFonts w:ascii="Calibri" w:hAnsi="Calibri"/>
          <w:i/>
        </w:rPr>
        <w:t>:</w:t>
      </w:r>
    </w:p>
    <w:p w:rsidR="007D7465" w:rsidRPr="00991412" w:rsidRDefault="00F225D6" w:rsidP="0078064D">
      <w:pPr>
        <w:numPr>
          <w:ilvl w:val="0"/>
          <w:numId w:val="7"/>
        </w:numPr>
        <w:spacing w:after="0"/>
        <w:jc w:val="both"/>
        <w:rPr>
          <w:rFonts w:ascii="Calibri" w:hAnsi="Calibri"/>
          <w:i/>
        </w:rPr>
      </w:pPr>
      <w:r w:rsidRPr="00991412">
        <w:rPr>
          <w:rFonts w:ascii="Calibri" w:hAnsi="Calibri"/>
          <w:i/>
        </w:rPr>
        <w:t>povinným učebným predmetom</w:t>
      </w:r>
      <w:r w:rsidR="000027E3" w:rsidRPr="00991412">
        <w:rPr>
          <w:rFonts w:ascii="Calibri" w:hAnsi="Calibri"/>
          <w:i/>
        </w:rPr>
        <w:t>,</w:t>
      </w:r>
    </w:p>
    <w:p w:rsidR="005E29DE" w:rsidRPr="00737E29" w:rsidRDefault="00D51210" w:rsidP="0078064D">
      <w:pPr>
        <w:numPr>
          <w:ilvl w:val="0"/>
          <w:numId w:val="7"/>
        </w:numPr>
        <w:spacing w:after="0"/>
        <w:jc w:val="both"/>
        <w:rPr>
          <w:rFonts w:ascii="Calibri" w:hAnsi="Calibri"/>
          <w:i/>
          <w:iCs/>
          <w:color w:val="FF0000"/>
        </w:rPr>
      </w:pPr>
      <w:r w:rsidRPr="00991412">
        <w:rPr>
          <w:rFonts w:ascii="Calibri" w:hAnsi="Calibri"/>
          <w:i/>
        </w:rPr>
        <w:t>voliteľným pr</w:t>
      </w:r>
      <w:r w:rsidR="00F225D6" w:rsidRPr="00991412">
        <w:rPr>
          <w:rFonts w:ascii="Calibri" w:hAnsi="Calibri"/>
          <w:i/>
        </w:rPr>
        <w:t>edmetom</w:t>
      </w:r>
      <w:r w:rsidR="007D7465" w:rsidRPr="00991412">
        <w:rPr>
          <w:rFonts w:ascii="Calibri" w:hAnsi="Calibri"/>
          <w:i/>
        </w:rPr>
        <w:t xml:space="preserve">: </w:t>
      </w:r>
      <w:r w:rsidR="00737E29">
        <w:rPr>
          <w:rFonts w:ascii="Calibri" w:hAnsi="Calibri"/>
          <w:i/>
        </w:rPr>
        <w:t xml:space="preserve">v 5. ročníku - </w:t>
      </w:r>
      <w:r w:rsidR="000A08AA">
        <w:rPr>
          <w:rFonts w:ascii="Calibri" w:hAnsi="Calibri"/>
          <w:i/>
        </w:rPr>
        <w:t> Čitateľská gramotnosť</w:t>
      </w:r>
      <w:r w:rsidR="005B6B55">
        <w:rPr>
          <w:rFonts w:ascii="Calibri" w:hAnsi="Calibri"/>
          <w:i/>
        </w:rPr>
        <w:t xml:space="preserve"> </w:t>
      </w:r>
    </w:p>
    <w:p w:rsidR="00737E29" w:rsidRPr="003B2995" w:rsidRDefault="00737E29" w:rsidP="004A7248">
      <w:pPr>
        <w:spacing w:after="0"/>
        <w:ind w:left="360"/>
        <w:jc w:val="both"/>
        <w:rPr>
          <w:rFonts w:ascii="Calibri" w:hAnsi="Calibri"/>
          <w:i/>
          <w:iCs/>
          <w:color w:val="FF0000"/>
        </w:rPr>
      </w:pPr>
      <w:r>
        <w:rPr>
          <w:rFonts w:ascii="Calibri" w:hAnsi="Calibri"/>
          <w:i/>
        </w:rPr>
        <w:t xml:space="preserve">                                          </w:t>
      </w:r>
    </w:p>
    <w:p w:rsidR="0078064D" w:rsidRDefault="0078064D"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685F1F" w:rsidRDefault="00685F1F" w:rsidP="00F97DBA">
      <w:pPr>
        <w:rPr>
          <w:rFonts w:ascii="Calibri" w:hAnsi="Calibri"/>
          <w:b/>
        </w:rPr>
      </w:pPr>
    </w:p>
    <w:p w:rsidR="000A08AA" w:rsidRDefault="000A08AA" w:rsidP="00F97DBA">
      <w:pPr>
        <w:rPr>
          <w:rFonts w:ascii="Calibri" w:hAnsi="Calibri"/>
          <w:b/>
        </w:rPr>
      </w:pPr>
    </w:p>
    <w:p w:rsidR="000A08AA" w:rsidRDefault="000A08AA" w:rsidP="00F97DBA">
      <w:pPr>
        <w:rPr>
          <w:rFonts w:ascii="Calibri" w:hAnsi="Calibri"/>
          <w:b/>
        </w:rPr>
      </w:pPr>
    </w:p>
    <w:p w:rsidR="00A162CA" w:rsidRDefault="00F97DBA" w:rsidP="00316726">
      <w:pPr>
        <w:rPr>
          <w:rFonts w:ascii="Calibri" w:hAnsi="Calibri"/>
          <w:b/>
        </w:rPr>
      </w:pPr>
      <w:r w:rsidRPr="00991412">
        <w:rPr>
          <w:rFonts w:ascii="Calibri" w:hAnsi="Calibri"/>
          <w:b/>
        </w:rPr>
        <w:t>U</w:t>
      </w:r>
      <w:r w:rsidR="001973FA">
        <w:rPr>
          <w:rFonts w:ascii="Calibri" w:hAnsi="Calibri"/>
          <w:b/>
        </w:rPr>
        <w:t>č</w:t>
      </w:r>
      <w:r w:rsidR="005B6B55">
        <w:rPr>
          <w:rFonts w:ascii="Calibri" w:hAnsi="Calibri"/>
          <w:b/>
        </w:rPr>
        <w:t>ebný plán školy školský rok 2023</w:t>
      </w:r>
      <w:r w:rsidRPr="00991412">
        <w:rPr>
          <w:rFonts w:ascii="Calibri" w:hAnsi="Calibri"/>
          <w:b/>
        </w:rPr>
        <w:t xml:space="preserve"> – 20</w:t>
      </w:r>
      <w:r w:rsidR="005B6B55">
        <w:rPr>
          <w:rFonts w:ascii="Calibri" w:hAnsi="Calibri"/>
          <w:b/>
        </w:rPr>
        <w:t>24</w:t>
      </w:r>
      <w:r w:rsidR="00685F1F">
        <w:rPr>
          <w:rFonts w:ascii="Calibri" w:hAnsi="Calibri"/>
          <w:b/>
        </w:rPr>
        <w:t xml:space="preserve">      </w:t>
      </w:r>
      <w:r w:rsidRPr="00991412">
        <w:rPr>
          <w:rFonts w:ascii="Calibri" w:hAnsi="Calibri"/>
          <w:b/>
        </w:rPr>
        <w:t>Primárne vzdelávanie</w:t>
      </w:r>
    </w:p>
    <w:p w:rsidR="005B6B55" w:rsidRPr="0078064D" w:rsidRDefault="005B6B55" w:rsidP="005B6B55">
      <w:pPr>
        <w:rPr>
          <w:rFonts w:asciiTheme="minorHAnsi" w:hAnsiTheme="minorHAnsi" w:cstheme="minorHAnsi"/>
          <w:b/>
        </w:rPr>
      </w:pPr>
      <w:r>
        <w:rPr>
          <w:rFonts w:ascii="Calibri" w:hAnsi="Calibri"/>
          <w:b/>
        </w:rPr>
        <w:t xml:space="preserve">UP 1. ročník – </w:t>
      </w:r>
      <w:r w:rsidRPr="0078064D">
        <w:rPr>
          <w:rFonts w:asciiTheme="minorHAnsi" w:hAnsiTheme="minorHAnsi" w:cstheme="minorHAnsi"/>
          <w:b/>
        </w:rPr>
        <w:t>povinn</w:t>
      </w:r>
      <w:r>
        <w:rPr>
          <w:rFonts w:asciiTheme="minorHAnsi" w:hAnsiTheme="minorHAnsi" w:cstheme="minorHAnsi"/>
          <w:b/>
        </w:rPr>
        <w:t>é hodiny: základ 20, voliteľné 2, spolu 22</w:t>
      </w:r>
    </w:p>
    <w:p w:rsidR="00316726" w:rsidRPr="00316726" w:rsidRDefault="00316726" w:rsidP="00316726">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2"/>
        <w:gridCol w:w="3543"/>
        <w:gridCol w:w="896"/>
      </w:tblGrid>
      <w:tr w:rsidR="00316726" w:rsidRPr="00A71110" w:rsidTr="00316726">
        <w:trPr>
          <w:trHeight w:val="583"/>
        </w:trPr>
        <w:tc>
          <w:tcPr>
            <w:tcW w:w="0" w:type="auto"/>
          </w:tcPr>
          <w:p w:rsidR="00316726" w:rsidRPr="00316726" w:rsidRDefault="00316726" w:rsidP="00D719CD">
            <w:pPr>
              <w:spacing w:after="0"/>
              <w:rPr>
                <w:rFonts w:ascii="Calibri" w:hAnsi="Calibri"/>
                <w:b/>
              </w:rPr>
            </w:pPr>
            <w:r w:rsidRPr="00316726">
              <w:rPr>
                <w:rFonts w:ascii="Calibri" w:hAnsi="Calibri"/>
                <w:b/>
              </w:rPr>
              <w:t xml:space="preserve">Vzdelávacia oblasť </w:t>
            </w:r>
          </w:p>
        </w:tc>
        <w:tc>
          <w:tcPr>
            <w:tcW w:w="0" w:type="auto"/>
          </w:tcPr>
          <w:p w:rsidR="00316726" w:rsidRPr="00316726" w:rsidRDefault="00316726" w:rsidP="00D719CD">
            <w:pPr>
              <w:spacing w:after="0"/>
              <w:rPr>
                <w:rFonts w:ascii="Calibri" w:hAnsi="Calibri"/>
                <w:b/>
              </w:rPr>
            </w:pPr>
            <w:r w:rsidRPr="00316726">
              <w:rPr>
                <w:rFonts w:ascii="Calibri" w:hAnsi="Calibri"/>
                <w:b/>
              </w:rPr>
              <w:t>predmety</w:t>
            </w:r>
          </w:p>
        </w:tc>
        <w:tc>
          <w:tcPr>
            <w:tcW w:w="0" w:type="auto"/>
          </w:tcPr>
          <w:p w:rsidR="00316726" w:rsidRPr="00316726" w:rsidRDefault="00316726" w:rsidP="00D719CD">
            <w:pPr>
              <w:spacing w:after="0"/>
              <w:rPr>
                <w:rFonts w:ascii="Calibri" w:hAnsi="Calibri"/>
                <w:b/>
              </w:rPr>
            </w:pPr>
            <w:r w:rsidRPr="00316726">
              <w:rPr>
                <w:rFonts w:ascii="Calibri" w:hAnsi="Calibri"/>
                <w:b/>
              </w:rPr>
              <w:t>Školský</w:t>
            </w:r>
          </w:p>
          <w:p w:rsidR="00316726" w:rsidRPr="00316726" w:rsidRDefault="00316726" w:rsidP="00D719CD">
            <w:pPr>
              <w:spacing w:after="0"/>
              <w:rPr>
                <w:rFonts w:ascii="Calibri" w:hAnsi="Calibri"/>
                <w:b/>
              </w:rPr>
            </w:pPr>
            <w:r w:rsidRPr="00316726">
              <w:rPr>
                <w:rFonts w:ascii="Calibri" w:hAnsi="Calibri"/>
                <w:b/>
              </w:rPr>
              <w:t xml:space="preserve">VP </w:t>
            </w:r>
          </w:p>
        </w:tc>
      </w:tr>
      <w:tr w:rsidR="00316726" w:rsidRPr="00A71110" w:rsidTr="00EC2D65">
        <w:tc>
          <w:tcPr>
            <w:tcW w:w="0" w:type="auto"/>
            <w:tcBorders>
              <w:bottom w:val="single" w:sz="4" w:space="0" w:color="000000"/>
            </w:tcBorders>
          </w:tcPr>
          <w:p w:rsidR="00316726" w:rsidRPr="00316726" w:rsidRDefault="00316726" w:rsidP="00D719CD">
            <w:pPr>
              <w:spacing w:after="0"/>
              <w:rPr>
                <w:rFonts w:ascii="Calibri" w:hAnsi="Calibri"/>
              </w:rPr>
            </w:pPr>
            <w:r w:rsidRPr="00316726">
              <w:rPr>
                <w:rFonts w:ascii="Calibri" w:hAnsi="Calibri"/>
              </w:rPr>
              <w:t>Jazyk a komunikácia</w:t>
            </w:r>
          </w:p>
        </w:tc>
        <w:tc>
          <w:tcPr>
            <w:tcW w:w="0" w:type="auto"/>
            <w:tcBorders>
              <w:bottom w:val="single" w:sz="4" w:space="0" w:color="000000"/>
            </w:tcBorders>
          </w:tcPr>
          <w:p w:rsidR="00316726" w:rsidRPr="00316726" w:rsidRDefault="00316726" w:rsidP="00D719CD">
            <w:pPr>
              <w:spacing w:after="0"/>
              <w:rPr>
                <w:rFonts w:ascii="Calibri" w:hAnsi="Calibri"/>
              </w:rPr>
            </w:pPr>
            <w:r w:rsidRPr="00316726">
              <w:rPr>
                <w:rFonts w:ascii="Calibri" w:hAnsi="Calibri"/>
              </w:rPr>
              <w:t>Slovenský jazyk a literatúra</w:t>
            </w:r>
          </w:p>
        </w:tc>
        <w:tc>
          <w:tcPr>
            <w:tcW w:w="0" w:type="auto"/>
            <w:tcBorders>
              <w:bottom w:val="single" w:sz="4" w:space="0" w:color="000000"/>
            </w:tcBorders>
          </w:tcPr>
          <w:p w:rsidR="00316726" w:rsidRPr="00316726" w:rsidRDefault="00316726" w:rsidP="00D719CD">
            <w:pPr>
              <w:spacing w:after="0"/>
              <w:rPr>
                <w:rFonts w:ascii="Calibri" w:hAnsi="Calibri"/>
              </w:rPr>
            </w:pPr>
            <w:r w:rsidRPr="00316726">
              <w:rPr>
                <w:rFonts w:ascii="Calibri" w:hAnsi="Calibri"/>
              </w:rPr>
              <w:t>9</w:t>
            </w:r>
          </w:p>
        </w:tc>
      </w:tr>
      <w:tr w:rsidR="003B2995" w:rsidRPr="00A71110" w:rsidTr="00EC2D65">
        <w:tc>
          <w:tcPr>
            <w:tcW w:w="0" w:type="auto"/>
            <w:tcBorders>
              <w:bottom w:val="single" w:sz="4" w:space="0" w:color="000000"/>
            </w:tcBorders>
          </w:tcPr>
          <w:p w:rsidR="003B2995" w:rsidRPr="00316726" w:rsidRDefault="003B2995" w:rsidP="00D719CD">
            <w:pPr>
              <w:spacing w:after="0"/>
              <w:rPr>
                <w:rFonts w:ascii="Calibri" w:hAnsi="Calibri"/>
              </w:rPr>
            </w:pPr>
          </w:p>
        </w:tc>
        <w:tc>
          <w:tcPr>
            <w:tcW w:w="0" w:type="auto"/>
            <w:tcBorders>
              <w:bottom w:val="single" w:sz="4" w:space="0" w:color="000000"/>
            </w:tcBorders>
            <w:shd w:val="clear" w:color="auto" w:fill="D99594" w:themeFill="accent2" w:themeFillTint="99"/>
          </w:tcPr>
          <w:p w:rsidR="003B2995" w:rsidRPr="00316726" w:rsidRDefault="003B2995" w:rsidP="00D719CD">
            <w:pPr>
              <w:spacing w:after="0"/>
              <w:rPr>
                <w:rFonts w:ascii="Calibri" w:hAnsi="Calibri"/>
              </w:rPr>
            </w:pPr>
            <w:r>
              <w:rPr>
                <w:rFonts w:ascii="Calibri" w:hAnsi="Calibri"/>
              </w:rPr>
              <w:t>Anglický jazyk</w:t>
            </w:r>
          </w:p>
        </w:tc>
        <w:tc>
          <w:tcPr>
            <w:tcW w:w="0" w:type="auto"/>
            <w:tcBorders>
              <w:bottom w:val="single" w:sz="4" w:space="0" w:color="000000"/>
            </w:tcBorders>
            <w:shd w:val="clear" w:color="auto" w:fill="D99594" w:themeFill="accent2" w:themeFillTint="99"/>
          </w:tcPr>
          <w:p w:rsidR="003B2995" w:rsidRPr="00316726" w:rsidRDefault="003B2995" w:rsidP="00D719CD">
            <w:pPr>
              <w:spacing w:after="0"/>
              <w:rPr>
                <w:rFonts w:ascii="Calibri" w:hAnsi="Calibri"/>
              </w:rPr>
            </w:pPr>
            <w:r>
              <w:rPr>
                <w:rFonts w:ascii="Calibri" w:hAnsi="Calibri"/>
              </w:rPr>
              <w:t>2</w:t>
            </w:r>
          </w:p>
        </w:tc>
      </w:tr>
      <w:tr w:rsidR="00316726" w:rsidRPr="00A71110" w:rsidTr="00316726">
        <w:tc>
          <w:tcPr>
            <w:tcW w:w="0" w:type="auto"/>
          </w:tcPr>
          <w:p w:rsidR="00316726" w:rsidRPr="00316726" w:rsidRDefault="00316726" w:rsidP="00D719CD">
            <w:pPr>
              <w:spacing w:after="0"/>
              <w:rPr>
                <w:rFonts w:ascii="Calibri" w:hAnsi="Calibri"/>
              </w:rPr>
            </w:pPr>
            <w:r w:rsidRPr="00316726">
              <w:rPr>
                <w:rFonts w:ascii="Calibri" w:hAnsi="Calibri"/>
              </w:rPr>
              <w:t xml:space="preserve">Matematika  a práca s informáciami </w:t>
            </w:r>
          </w:p>
        </w:tc>
        <w:tc>
          <w:tcPr>
            <w:tcW w:w="0" w:type="auto"/>
            <w:tcBorders>
              <w:bottom w:val="single" w:sz="4" w:space="0" w:color="000000"/>
            </w:tcBorders>
          </w:tcPr>
          <w:p w:rsidR="00316726" w:rsidRPr="00316726" w:rsidRDefault="00316726" w:rsidP="00D719CD">
            <w:pPr>
              <w:spacing w:after="0"/>
              <w:rPr>
                <w:rFonts w:ascii="Calibri" w:hAnsi="Calibri"/>
              </w:rPr>
            </w:pPr>
            <w:r w:rsidRPr="00316726">
              <w:rPr>
                <w:rFonts w:ascii="Calibri" w:hAnsi="Calibri"/>
              </w:rPr>
              <w:t xml:space="preserve">Matematika </w:t>
            </w:r>
          </w:p>
        </w:tc>
        <w:tc>
          <w:tcPr>
            <w:tcW w:w="0" w:type="auto"/>
            <w:tcBorders>
              <w:bottom w:val="single" w:sz="4" w:space="0" w:color="000000"/>
            </w:tcBorders>
          </w:tcPr>
          <w:p w:rsidR="00316726" w:rsidRPr="00316726" w:rsidRDefault="00316726" w:rsidP="00D719CD">
            <w:pPr>
              <w:spacing w:after="0"/>
              <w:rPr>
                <w:rFonts w:ascii="Calibri" w:hAnsi="Calibri"/>
              </w:rPr>
            </w:pPr>
            <w:r w:rsidRPr="00316726">
              <w:rPr>
                <w:rFonts w:ascii="Calibri" w:hAnsi="Calibri"/>
              </w:rPr>
              <w:t>4</w:t>
            </w:r>
          </w:p>
        </w:tc>
      </w:tr>
      <w:tr w:rsidR="00316726" w:rsidRPr="00A71110" w:rsidTr="00316726">
        <w:tc>
          <w:tcPr>
            <w:tcW w:w="0" w:type="auto"/>
          </w:tcPr>
          <w:p w:rsidR="00316726" w:rsidRPr="00316726" w:rsidRDefault="00316726" w:rsidP="00D719CD">
            <w:pPr>
              <w:spacing w:after="0"/>
              <w:rPr>
                <w:rFonts w:ascii="Calibri" w:hAnsi="Calibri"/>
              </w:rPr>
            </w:pPr>
            <w:r w:rsidRPr="00316726">
              <w:rPr>
                <w:rFonts w:ascii="Calibri" w:hAnsi="Calibri"/>
              </w:rPr>
              <w:t>Príroda a spoločnosť</w:t>
            </w:r>
          </w:p>
        </w:tc>
        <w:tc>
          <w:tcPr>
            <w:tcW w:w="0" w:type="auto"/>
          </w:tcPr>
          <w:p w:rsidR="00316726" w:rsidRPr="00316726" w:rsidRDefault="00316726" w:rsidP="00D719CD">
            <w:pPr>
              <w:spacing w:after="0"/>
              <w:rPr>
                <w:rFonts w:ascii="Calibri" w:hAnsi="Calibri"/>
              </w:rPr>
            </w:pPr>
            <w:r w:rsidRPr="00316726">
              <w:rPr>
                <w:rFonts w:ascii="Calibri" w:hAnsi="Calibri"/>
              </w:rPr>
              <w:t>Prvouka</w:t>
            </w:r>
          </w:p>
        </w:tc>
        <w:tc>
          <w:tcPr>
            <w:tcW w:w="0" w:type="auto"/>
          </w:tcPr>
          <w:p w:rsidR="00316726" w:rsidRPr="00316726" w:rsidRDefault="00316726" w:rsidP="00D719CD">
            <w:pPr>
              <w:spacing w:after="0"/>
              <w:rPr>
                <w:rFonts w:ascii="Calibri" w:hAnsi="Calibri"/>
              </w:rPr>
            </w:pPr>
            <w:r w:rsidRPr="00316726">
              <w:rPr>
                <w:rFonts w:ascii="Calibri" w:hAnsi="Calibri"/>
              </w:rPr>
              <w:t>1</w:t>
            </w:r>
          </w:p>
        </w:tc>
      </w:tr>
      <w:tr w:rsidR="00316726" w:rsidRPr="00A71110" w:rsidTr="00316726">
        <w:tc>
          <w:tcPr>
            <w:tcW w:w="0" w:type="auto"/>
          </w:tcPr>
          <w:p w:rsidR="00316726" w:rsidRPr="00316726" w:rsidRDefault="00316726" w:rsidP="00D719CD">
            <w:pPr>
              <w:spacing w:after="0"/>
              <w:rPr>
                <w:rFonts w:ascii="Calibri" w:hAnsi="Calibri"/>
              </w:rPr>
            </w:pPr>
            <w:r w:rsidRPr="00316726">
              <w:rPr>
                <w:rFonts w:ascii="Calibri" w:hAnsi="Calibri"/>
              </w:rPr>
              <w:t xml:space="preserve">Človek a hodnoty </w:t>
            </w:r>
          </w:p>
        </w:tc>
        <w:tc>
          <w:tcPr>
            <w:tcW w:w="0" w:type="auto"/>
          </w:tcPr>
          <w:p w:rsidR="00316726" w:rsidRPr="00316726" w:rsidRDefault="00316726" w:rsidP="00D719CD">
            <w:pPr>
              <w:spacing w:after="0"/>
              <w:rPr>
                <w:rFonts w:ascii="Calibri" w:hAnsi="Calibri"/>
              </w:rPr>
            </w:pPr>
            <w:r w:rsidRPr="00316726">
              <w:rPr>
                <w:rFonts w:ascii="Calibri" w:hAnsi="Calibri"/>
              </w:rPr>
              <w:t xml:space="preserve">Etická výchova / náboženská výchova </w:t>
            </w:r>
          </w:p>
        </w:tc>
        <w:tc>
          <w:tcPr>
            <w:tcW w:w="0" w:type="auto"/>
          </w:tcPr>
          <w:p w:rsidR="00316726" w:rsidRPr="00316726" w:rsidRDefault="00316726" w:rsidP="00D719CD">
            <w:pPr>
              <w:spacing w:after="0"/>
              <w:rPr>
                <w:rFonts w:ascii="Calibri" w:hAnsi="Calibri"/>
              </w:rPr>
            </w:pPr>
            <w:r w:rsidRPr="00316726">
              <w:rPr>
                <w:rFonts w:ascii="Calibri" w:hAnsi="Calibri"/>
              </w:rPr>
              <w:t>1</w:t>
            </w:r>
          </w:p>
        </w:tc>
      </w:tr>
      <w:tr w:rsidR="00316726" w:rsidRPr="00A71110" w:rsidTr="00316726">
        <w:tc>
          <w:tcPr>
            <w:tcW w:w="0" w:type="auto"/>
            <w:vMerge w:val="restart"/>
          </w:tcPr>
          <w:p w:rsidR="00316726" w:rsidRPr="00316726" w:rsidRDefault="00316726" w:rsidP="00D719CD">
            <w:pPr>
              <w:spacing w:after="0"/>
              <w:rPr>
                <w:rFonts w:ascii="Calibri" w:hAnsi="Calibri"/>
              </w:rPr>
            </w:pPr>
            <w:r w:rsidRPr="00316726">
              <w:rPr>
                <w:rFonts w:ascii="Calibri" w:hAnsi="Calibri"/>
              </w:rPr>
              <w:t>Umenie a kultúra</w:t>
            </w:r>
          </w:p>
        </w:tc>
        <w:tc>
          <w:tcPr>
            <w:tcW w:w="0" w:type="auto"/>
          </w:tcPr>
          <w:p w:rsidR="00316726" w:rsidRPr="00316726" w:rsidRDefault="00316726" w:rsidP="00D719CD">
            <w:pPr>
              <w:spacing w:after="0"/>
              <w:rPr>
                <w:rFonts w:ascii="Calibri" w:hAnsi="Calibri"/>
              </w:rPr>
            </w:pPr>
            <w:r w:rsidRPr="00316726">
              <w:rPr>
                <w:rFonts w:ascii="Calibri" w:hAnsi="Calibri"/>
              </w:rPr>
              <w:t>Výtvarná výchova</w:t>
            </w:r>
          </w:p>
        </w:tc>
        <w:tc>
          <w:tcPr>
            <w:tcW w:w="0" w:type="auto"/>
          </w:tcPr>
          <w:p w:rsidR="00316726" w:rsidRPr="00316726" w:rsidRDefault="00316726" w:rsidP="00D719CD">
            <w:pPr>
              <w:spacing w:after="0"/>
              <w:rPr>
                <w:rFonts w:ascii="Calibri" w:hAnsi="Calibri"/>
              </w:rPr>
            </w:pPr>
            <w:r w:rsidRPr="00316726">
              <w:rPr>
                <w:rFonts w:ascii="Calibri" w:hAnsi="Calibri"/>
              </w:rPr>
              <w:t>2</w:t>
            </w:r>
          </w:p>
        </w:tc>
      </w:tr>
      <w:tr w:rsidR="00316726" w:rsidRPr="00A71110" w:rsidTr="00316726">
        <w:tc>
          <w:tcPr>
            <w:tcW w:w="0" w:type="auto"/>
            <w:vMerge/>
          </w:tcPr>
          <w:p w:rsidR="00316726" w:rsidRPr="00316726" w:rsidRDefault="00316726" w:rsidP="00D719CD">
            <w:pPr>
              <w:spacing w:after="0"/>
              <w:rPr>
                <w:rFonts w:ascii="Calibri" w:hAnsi="Calibri"/>
              </w:rPr>
            </w:pPr>
          </w:p>
        </w:tc>
        <w:tc>
          <w:tcPr>
            <w:tcW w:w="0" w:type="auto"/>
          </w:tcPr>
          <w:p w:rsidR="00316726" w:rsidRPr="00316726" w:rsidRDefault="00316726" w:rsidP="00D719CD">
            <w:pPr>
              <w:spacing w:after="0"/>
              <w:rPr>
                <w:rFonts w:ascii="Calibri" w:hAnsi="Calibri"/>
              </w:rPr>
            </w:pPr>
            <w:r w:rsidRPr="00316726">
              <w:rPr>
                <w:rFonts w:ascii="Calibri" w:hAnsi="Calibri"/>
              </w:rPr>
              <w:t xml:space="preserve">Hudobná výchova </w:t>
            </w:r>
          </w:p>
        </w:tc>
        <w:tc>
          <w:tcPr>
            <w:tcW w:w="0" w:type="auto"/>
          </w:tcPr>
          <w:p w:rsidR="00316726" w:rsidRPr="00316726" w:rsidRDefault="00316726" w:rsidP="00D719CD">
            <w:pPr>
              <w:spacing w:after="0"/>
              <w:rPr>
                <w:rFonts w:ascii="Calibri" w:hAnsi="Calibri"/>
              </w:rPr>
            </w:pPr>
            <w:r w:rsidRPr="00316726">
              <w:rPr>
                <w:rFonts w:ascii="Calibri" w:hAnsi="Calibri"/>
              </w:rPr>
              <w:t>1</w:t>
            </w:r>
          </w:p>
        </w:tc>
      </w:tr>
      <w:tr w:rsidR="00316726" w:rsidRPr="00A71110" w:rsidTr="00316726">
        <w:tc>
          <w:tcPr>
            <w:tcW w:w="0" w:type="auto"/>
            <w:tcBorders>
              <w:bottom w:val="single" w:sz="4" w:space="0" w:color="000000"/>
            </w:tcBorders>
          </w:tcPr>
          <w:p w:rsidR="00316726" w:rsidRPr="00316726" w:rsidRDefault="00316726" w:rsidP="00D719CD">
            <w:pPr>
              <w:spacing w:after="0"/>
              <w:rPr>
                <w:rFonts w:ascii="Calibri" w:hAnsi="Calibri"/>
              </w:rPr>
            </w:pPr>
            <w:r w:rsidRPr="00316726">
              <w:rPr>
                <w:rFonts w:ascii="Calibri" w:hAnsi="Calibri"/>
              </w:rPr>
              <w:t xml:space="preserve">Zdravie a pohyb </w:t>
            </w:r>
          </w:p>
        </w:tc>
        <w:tc>
          <w:tcPr>
            <w:tcW w:w="0" w:type="auto"/>
            <w:tcBorders>
              <w:bottom w:val="single" w:sz="4" w:space="0" w:color="000000"/>
            </w:tcBorders>
          </w:tcPr>
          <w:p w:rsidR="00316726" w:rsidRPr="00316726" w:rsidRDefault="00316726" w:rsidP="00D719CD">
            <w:pPr>
              <w:spacing w:after="0"/>
              <w:rPr>
                <w:rFonts w:ascii="Calibri" w:hAnsi="Calibri"/>
              </w:rPr>
            </w:pPr>
            <w:r w:rsidRPr="00316726">
              <w:rPr>
                <w:rFonts w:ascii="Calibri" w:hAnsi="Calibri"/>
              </w:rPr>
              <w:t xml:space="preserve">Telesná výchova </w:t>
            </w:r>
          </w:p>
        </w:tc>
        <w:tc>
          <w:tcPr>
            <w:tcW w:w="0" w:type="auto"/>
            <w:tcBorders>
              <w:bottom w:val="single" w:sz="4" w:space="0" w:color="000000"/>
            </w:tcBorders>
          </w:tcPr>
          <w:p w:rsidR="00316726" w:rsidRPr="00316726" w:rsidRDefault="00316726" w:rsidP="00D719CD">
            <w:pPr>
              <w:spacing w:after="0"/>
              <w:rPr>
                <w:rFonts w:ascii="Calibri" w:hAnsi="Calibri"/>
              </w:rPr>
            </w:pPr>
            <w:r w:rsidRPr="00316726">
              <w:rPr>
                <w:rFonts w:ascii="Calibri" w:hAnsi="Calibri"/>
              </w:rPr>
              <w:t>2</w:t>
            </w:r>
          </w:p>
        </w:tc>
      </w:tr>
      <w:tr w:rsidR="00316726" w:rsidRPr="00A71110" w:rsidTr="00316726">
        <w:tc>
          <w:tcPr>
            <w:tcW w:w="0" w:type="auto"/>
          </w:tcPr>
          <w:p w:rsidR="00316726" w:rsidRPr="00316726" w:rsidRDefault="00316726" w:rsidP="00D719CD">
            <w:pPr>
              <w:spacing w:after="0"/>
              <w:rPr>
                <w:rFonts w:ascii="Calibri" w:hAnsi="Calibri"/>
                <w:b/>
              </w:rPr>
            </w:pPr>
            <w:r w:rsidRPr="00316726">
              <w:rPr>
                <w:rFonts w:ascii="Calibri" w:hAnsi="Calibri"/>
                <w:b/>
              </w:rPr>
              <w:t xml:space="preserve">Spolu </w:t>
            </w:r>
          </w:p>
        </w:tc>
        <w:tc>
          <w:tcPr>
            <w:tcW w:w="0" w:type="auto"/>
          </w:tcPr>
          <w:p w:rsidR="00316726" w:rsidRPr="00316726" w:rsidRDefault="00316726" w:rsidP="00D719CD">
            <w:pPr>
              <w:spacing w:after="0"/>
              <w:rPr>
                <w:rFonts w:ascii="Calibri" w:hAnsi="Calibri"/>
                <w:b/>
              </w:rPr>
            </w:pPr>
          </w:p>
        </w:tc>
        <w:tc>
          <w:tcPr>
            <w:tcW w:w="0" w:type="auto"/>
          </w:tcPr>
          <w:p w:rsidR="00316726" w:rsidRPr="00316726" w:rsidRDefault="00316726" w:rsidP="00D719CD">
            <w:pPr>
              <w:spacing w:after="0"/>
              <w:rPr>
                <w:rFonts w:ascii="Calibri" w:hAnsi="Calibri"/>
                <w:b/>
              </w:rPr>
            </w:pPr>
            <w:r w:rsidRPr="00316726">
              <w:rPr>
                <w:rFonts w:ascii="Calibri" w:hAnsi="Calibri"/>
                <w:b/>
              </w:rPr>
              <w:t>22</w:t>
            </w:r>
          </w:p>
        </w:tc>
      </w:tr>
    </w:tbl>
    <w:p w:rsidR="0009635E" w:rsidRPr="0078064D" w:rsidRDefault="003B2995" w:rsidP="00645772">
      <w:pPr>
        <w:rPr>
          <w:rFonts w:asciiTheme="minorHAnsi" w:hAnsiTheme="minorHAnsi" w:cstheme="minorHAnsi"/>
        </w:rPr>
      </w:pPr>
      <w:r>
        <w:rPr>
          <w:rFonts w:asciiTheme="minorHAnsi" w:hAnsiTheme="minorHAnsi" w:cstheme="minorHAnsi"/>
        </w:rPr>
        <w:t xml:space="preserve">Poznámky: </w:t>
      </w:r>
      <w:r w:rsidR="00735C81">
        <w:rPr>
          <w:rFonts w:asciiTheme="minorHAnsi" w:hAnsiTheme="minorHAnsi" w:cstheme="minorHAnsi"/>
        </w:rPr>
        <w:t xml:space="preserve"> </w:t>
      </w:r>
      <w:r w:rsidR="00735C81" w:rsidRPr="0078064D">
        <w:rPr>
          <w:rFonts w:asciiTheme="minorHAnsi" w:hAnsiTheme="minorHAnsi" w:cstheme="minorHAnsi"/>
        </w:rPr>
        <w:t xml:space="preserve">Náboženská výchova a Etická výchova sa vyučuje v spojených skupinách. Predmety sa môžu spájať do blokov podľa rozhodnutia učiteľa. </w:t>
      </w:r>
      <w:r w:rsidR="0009635E" w:rsidRPr="0078064D">
        <w:rPr>
          <w:rFonts w:asciiTheme="minorHAnsi" w:hAnsiTheme="minorHAnsi" w:cstheme="minorHAnsi"/>
        </w:rPr>
        <w:t xml:space="preserve"> </w:t>
      </w:r>
    </w:p>
    <w:p w:rsidR="00645772" w:rsidRPr="0078064D" w:rsidRDefault="00645772" w:rsidP="00645772">
      <w:pPr>
        <w:rPr>
          <w:rFonts w:asciiTheme="minorHAnsi" w:hAnsiTheme="minorHAnsi" w:cstheme="minorHAnsi"/>
          <w:b/>
        </w:rPr>
      </w:pPr>
      <w:r w:rsidRPr="0078064D">
        <w:rPr>
          <w:rFonts w:asciiTheme="minorHAnsi" w:hAnsiTheme="minorHAnsi" w:cstheme="minorHAnsi"/>
          <w:b/>
        </w:rPr>
        <w:t xml:space="preserve">UP 2. ročník  - povinné hodiny: základ 20, voliteľné 3, spolu 23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2"/>
        <w:gridCol w:w="3543"/>
        <w:gridCol w:w="896"/>
      </w:tblGrid>
      <w:tr w:rsidR="00645772" w:rsidRPr="0078064D" w:rsidTr="00645772">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Vzdelávacia oblasť </w:t>
            </w:r>
          </w:p>
        </w:tc>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predmety</w:t>
            </w:r>
          </w:p>
        </w:tc>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Školský</w:t>
            </w:r>
          </w:p>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VP </w:t>
            </w:r>
          </w:p>
        </w:tc>
      </w:tr>
      <w:tr w:rsidR="00645772" w:rsidRPr="0078064D" w:rsidTr="00EC2D65">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Jazyk a komunikácia</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Slovenský jazyk a literatúra</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8</w:t>
            </w:r>
          </w:p>
        </w:tc>
      </w:tr>
      <w:tr w:rsidR="003B2995" w:rsidRPr="0078064D" w:rsidTr="00EC2D65">
        <w:tc>
          <w:tcPr>
            <w:tcW w:w="0" w:type="auto"/>
          </w:tcPr>
          <w:p w:rsidR="003B2995" w:rsidRPr="0078064D" w:rsidRDefault="003B2995" w:rsidP="00D719CD">
            <w:pPr>
              <w:spacing w:after="0"/>
              <w:rPr>
                <w:rFonts w:asciiTheme="minorHAnsi" w:hAnsiTheme="minorHAnsi" w:cstheme="minorHAnsi"/>
              </w:rPr>
            </w:pPr>
          </w:p>
        </w:tc>
        <w:tc>
          <w:tcPr>
            <w:tcW w:w="0" w:type="auto"/>
            <w:shd w:val="clear" w:color="auto" w:fill="D99594" w:themeFill="accent2" w:themeFillTint="99"/>
          </w:tcPr>
          <w:p w:rsidR="003B2995" w:rsidRPr="0078064D" w:rsidRDefault="003B2995" w:rsidP="00D719CD">
            <w:pPr>
              <w:spacing w:after="0"/>
              <w:rPr>
                <w:rFonts w:asciiTheme="minorHAnsi" w:hAnsiTheme="minorHAnsi" w:cstheme="minorHAnsi"/>
              </w:rPr>
            </w:pPr>
            <w:r>
              <w:rPr>
                <w:rFonts w:asciiTheme="minorHAnsi" w:hAnsiTheme="minorHAnsi" w:cstheme="minorHAnsi"/>
              </w:rPr>
              <w:t>Anglický jazyk</w:t>
            </w:r>
          </w:p>
        </w:tc>
        <w:tc>
          <w:tcPr>
            <w:tcW w:w="0" w:type="auto"/>
            <w:shd w:val="clear" w:color="auto" w:fill="D99594" w:themeFill="accent2" w:themeFillTint="99"/>
          </w:tcPr>
          <w:p w:rsidR="003B2995" w:rsidRPr="0078064D" w:rsidRDefault="003B2995" w:rsidP="00D719CD">
            <w:pPr>
              <w:spacing w:after="0"/>
              <w:rPr>
                <w:rFonts w:asciiTheme="minorHAnsi" w:hAnsiTheme="minorHAnsi" w:cstheme="minorHAnsi"/>
              </w:rPr>
            </w:pPr>
            <w:r>
              <w:rPr>
                <w:rFonts w:asciiTheme="minorHAnsi" w:hAnsiTheme="minorHAnsi" w:cstheme="minorHAnsi"/>
              </w:rPr>
              <w:t>2</w:t>
            </w:r>
          </w:p>
        </w:tc>
      </w:tr>
      <w:tr w:rsidR="00645772" w:rsidRPr="0078064D" w:rsidTr="00645772">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Matematika  a práca s informáciami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Matematika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4</w:t>
            </w:r>
            <w:r w:rsidR="00893BA9" w:rsidRPr="0078064D">
              <w:rPr>
                <w:rFonts w:asciiTheme="minorHAnsi" w:hAnsiTheme="minorHAnsi" w:cstheme="minorHAnsi"/>
              </w:rPr>
              <w:t>+1</w:t>
            </w:r>
          </w:p>
        </w:tc>
      </w:tr>
      <w:tr w:rsidR="00645772" w:rsidRPr="0078064D" w:rsidTr="00645772">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Človek a príroda</w:t>
            </w:r>
          </w:p>
        </w:tc>
        <w:tc>
          <w:tcPr>
            <w:tcW w:w="0" w:type="auto"/>
          </w:tcPr>
          <w:p w:rsidR="00645772" w:rsidRPr="0078064D" w:rsidRDefault="006A2514" w:rsidP="00D719CD">
            <w:pPr>
              <w:spacing w:after="0"/>
              <w:rPr>
                <w:rFonts w:asciiTheme="minorHAnsi" w:hAnsiTheme="minorHAnsi" w:cstheme="minorHAnsi"/>
              </w:rPr>
            </w:pPr>
            <w:r w:rsidRPr="0078064D">
              <w:rPr>
                <w:rFonts w:asciiTheme="minorHAnsi" w:hAnsiTheme="minorHAnsi" w:cstheme="minorHAnsi"/>
              </w:rPr>
              <w:t>P</w:t>
            </w:r>
            <w:r w:rsidR="00645772" w:rsidRPr="0078064D">
              <w:rPr>
                <w:rFonts w:asciiTheme="minorHAnsi" w:hAnsiTheme="minorHAnsi" w:cstheme="minorHAnsi"/>
              </w:rPr>
              <w:t>rvouka</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645772">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Človek a hodnoty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Etická výchova / náboženská výchova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645772">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Umenie a kultúra</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Výtvarná výchova</w:t>
            </w:r>
          </w:p>
        </w:tc>
        <w:tc>
          <w:tcPr>
            <w:tcW w:w="0" w:type="auto"/>
          </w:tcPr>
          <w:p w:rsidR="00645772" w:rsidRPr="0078064D" w:rsidRDefault="00987D54"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645772">
        <w:tc>
          <w:tcPr>
            <w:tcW w:w="0" w:type="auto"/>
            <w:vMerge/>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Hudobná výchova </w:t>
            </w:r>
          </w:p>
        </w:tc>
        <w:tc>
          <w:tcPr>
            <w:tcW w:w="0" w:type="auto"/>
          </w:tcPr>
          <w:p w:rsidR="00645772" w:rsidRPr="0078064D" w:rsidRDefault="00C22A90"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991412">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Zdravie a pohyb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Telesná</w:t>
            </w:r>
            <w:r w:rsidR="00616A8E">
              <w:rPr>
                <w:rFonts w:asciiTheme="minorHAnsi" w:hAnsiTheme="minorHAnsi" w:cstheme="minorHAnsi"/>
              </w:rPr>
              <w:t xml:space="preserve"> a športová</w:t>
            </w:r>
            <w:r w:rsidRPr="0078064D">
              <w:rPr>
                <w:rFonts w:asciiTheme="minorHAnsi" w:hAnsiTheme="minorHAnsi" w:cstheme="minorHAnsi"/>
              </w:rPr>
              <w:t xml:space="preserve"> výchova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645772">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Spolu </w:t>
            </w:r>
          </w:p>
        </w:tc>
        <w:tc>
          <w:tcPr>
            <w:tcW w:w="0" w:type="auto"/>
          </w:tcPr>
          <w:p w:rsidR="00645772" w:rsidRPr="0078064D" w:rsidRDefault="00645772" w:rsidP="00D719CD">
            <w:pPr>
              <w:spacing w:after="0"/>
              <w:rPr>
                <w:rFonts w:asciiTheme="minorHAnsi" w:hAnsiTheme="minorHAnsi" w:cstheme="minorHAnsi"/>
                <w:b/>
              </w:rPr>
            </w:pPr>
          </w:p>
        </w:tc>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23</w:t>
            </w:r>
          </w:p>
        </w:tc>
      </w:tr>
    </w:tbl>
    <w:p w:rsidR="001973FA" w:rsidRPr="00D719CD" w:rsidRDefault="00735C81" w:rsidP="001973FA">
      <w:pPr>
        <w:rPr>
          <w:rFonts w:asciiTheme="minorHAnsi" w:hAnsiTheme="minorHAnsi" w:cstheme="minorHAnsi"/>
        </w:rPr>
      </w:pPr>
      <w:r>
        <w:rPr>
          <w:rFonts w:asciiTheme="minorHAnsi" w:hAnsiTheme="minorHAnsi" w:cstheme="minorHAnsi"/>
        </w:rPr>
        <w:t>Poznámky:</w:t>
      </w:r>
      <w:r w:rsidR="003B2995">
        <w:rPr>
          <w:rFonts w:asciiTheme="minorHAnsi" w:hAnsiTheme="minorHAnsi" w:cstheme="minorHAnsi"/>
        </w:rPr>
        <w:t xml:space="preserve"> </w:t>
      </w:r>
      <w:r w:rsidR="005B6B55">
        <w:rPr>
          <w:rFonts w:asciiTheme="minorHAnsi" w:hAnsiTheme="minorHAnsi" w:cstheme="minorHAnsi"/>
        </w:rPr>
        <w:t>:</w:t>
      </w:r>
      <w:r w:rsidR="001973FA">
        <w:rPr>
          <w:rFonts w:asciiTheme="minorHAnsi" w:hAnsiTheme="minorHAnsi" w:cstheme="minorHAnsi"/>
        </w:rPr>
        <w:t xml:space="preserve"> </w:t>
      </w:r>
      <w:r w:rsidR="001973FA" w:rsidRPr="0078064D">
        <w:rPr>
          <w:rFonts w:asciiTheme="minorHAnsi" w:hAnsiTheme="minorHAnsi" w:cstheme="minorHAnsi"/>
        </w:rPr>
        <w:t xml:space="preserve">Náboženská výchova a Etická výchova sa vyučuje v spojených skupinách. Predmety sa môžu spájať do blokov podľa rozhodnutia učiteľa. </w:t>
      </w:r>
    </w:p>
    <w:p w:rsidR="00893BA9" w:rsidRPr="00D719CD" w:rsidRDefault="00C73EAA" w:rsidP="00645772">
      <w:pPr>
        <w:rPr>
          <w:rFonts w:asciiTheme="minorHAnsi" w:hAnsiTheme="minorHAnsi" w:cstheme="minorHAnsi"/>
        </w:rPr>
      </w:pPr>
      <w:r w:rsidRPr="0078064D">
        <w:rPr>
          <w:rFonts w:asciiTheme="minorHAnsi" w:hAnsiTheme="minorHAnsi" w:cstheme="minorHAnsi"/>
        </w:rPr>
        <w:t xml:space="preserve"> </w:t>
      </w:r>
    </w:p>
    <w:p w:rsidR="00645772" w:rsidRPr="0078064D" w:rsidRDefault="00645772" w:rsidP="00645772">
      <w:pPr>
        <w:rPr>
          <w:rFonts w:asciiTheme="minorHAnsi" w:hAnsiTheme="minorHAnsi" w:cstheme="minorHAnsi"/>
          <w:b/>
        </w:rPr>
      </w:pPr>
      <w:r w:rsidRPr="0078064D">
        <w:rPr>
          <w:rFonts w:asciiTheme="minorHAnsi" w:hAnsiTheme="minorHAnsi" w:cstheme="minorHAnsi"/>
          <w:b/>
        </w:rPr>
        <w:t>UP 3. ročník - povinné hodiny: základ 2</w:t>
      </w:r>
      <w:r w:rsidR="00EE133B" w:rsidRPr="0078064D">
        <w:rPr>
          <w:rFonts w:asciiTheme="minorHAnsi" w:hAnsiTheme="minorHAnsi" w:cstheme="minorHAnsi"/>
          <w:b/>
        </w:rPr>
        <w:t>3</w:t>
      </w:r>
      <w:r w:rsidRPr="0078064D">
        <w:rPr>
          <w:rFonts w:asciiTheme="minorHAnsi" w:hAnsiTheme="minorHAnsi" w:cstheme="minorHAnsi"/>
          <w:b/>
        </w:rPr>
        <w:t xml:space="preserve">, voliteľné </w:t>
      </w:r>
      <w:r w:rsidR="00EE133B" w:rsidRPr="0078064D">
        <w:rPr>
          <w:rFonts w:asciiTheme="minorHAnsi" w:hAnsiTheme="minorHAnsi" w:cstheme="minorHAnsi"/>
          <w:b/>
        </w:rPr>
        <w:t>2</w:t>
      </w:r>
      <w:r w:rsidRPr="0078064D">
        <w:rPr>
          <w:rFonts w:asciiTheme="minorHAnsi" w:hAnsiTheme="minorHAnsi" w:cstheme="minorHAnsi"/>
          <w:b/>
        </w:rPr>
        <w:t>, spolu 2</w:t>
      </w:r>
      <w:r w:rsidR="00EE133B" w:rsidRPr="0078064D">
        <w:rPr>
          <w:rFonts w:asciiTheme="minorHAnsi" w:hAnsiTheme="minorHAnsi" w:cstheme="minorHAnsi"/>
          <w:b/>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2"/>
        <w:gridCol w:w="3543"/>
        <w:gridCol w:w="1509"/>
      </w:tblGrid>
      <w:tr w:rsidR="00645772" w:rsidRPr="0078064D" w:rsidTr="00836FC8">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lastRenderedPageBreak/>
              <w:t xml:space="preserve">Vzdelávacia oblasť </w:t>
            </w:r>
          </w:p>
        </w:tc>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predmety</w:t>
            </w:r>
          </w:p>
        </w:tc>
        <w:tc>
          <w:tcPr>
            <w:tcW w:w="1509" w:type="dxa"/>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Šk</w:t>
            </w:r>
            <w:r w:rsidR="00836FC8" w:rsidRPr="0078064D">
              <w:rPr>
                <w:rFonts w:asciiTheme="minorHAnsi" w:hAnsiTheme="minorHAnsi" w:cstheme="minorHAnsi"/>
                <w:b/>
              </w:rPr>
              <w:t>.</w:t>
            </w:r>
            <w:r w:rsidRPr="0078064D">
              <w:rPr>
                <w:rFonts w:asciiTheme="minorHAnsi" w:hAnsiTheme="minorHAnsi" w:cstheme="minorHAnsi"/>
                <w:b/>
              </w:rPr>
              <w:t>VP</w:t>
            </w:r>
          </w:p>
        </w:tc>
      </w:tr>
      <w:tr w:rsidR="00645772" w:rsidRPr="0078064D" w:rsidTr="00836FC8">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Jazyk a komunikácia</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Slovenský jazyk a literatúra</w:t>
            </w:r>
          </w:p>
        </w:tc>
        <w:tc>
          <w:tcPr>
            <w:tcW w:w="1509" w:type="dxa"/>
          </w:tcPr>
          <w:p w:rsidR="00645772" w:rsidRPr="0078064D" w:rsidRDefault="003672B4" w:rsidP="00D719CD">
            <w:pPr>
              <w:spacing w:after="0"/>
              <w:rPr>
                <w:rFonts w:asciiTheme="minorHAnsi" w:hAnsiTheme="minorHAnsi" w:cstheme="minorHAnsi"/>
              </w:rPr>
            </w:pPr>
            <w:r w:rsidRPr="0078064D">
              <w:rPr>
                <w:rFonts w:asciiTheme="minorHAnsi" w:hAnsiTheme="minorHAnsi" w:cstheme="minorHAnsi"/>
              </w:rPr>
              <w:t>7</w:t>
            </w:r>
          </w:p>
        </w:tc>
      </w:tr>
      <w:tr w:rsidR="00645772" w:rsidRPr="0078064D" w:rsidTr="00836FC8">
        <w:tc>
          <w:tcPr>
            <w:tcW w:w="0" w:type="auto"/>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Anglický jazyk</w:t>
            </w:r>
          </w:p>
        </w:tc>
        <w:tc>
          <w:tcPr>
            <w:tcW w:w="1509"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3</w:t>
            </w:r>
          </w:p>
        </w:tc>
      </w:tr>
      <w:tr w:rsidR="00645772" w:rsidRPr="0078064D" w:rsidTr="00836FC8">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Matematika  a práca s informáciami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Matematika </w:t>
            </w:r>
          </w:p>
        </w:tc>
        <w:tc>
          <w:tcPr>
            <w:tcW w:w="1509" w:type="dxa"/>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4</w:t>
            </w:r>
            <w:r w:rsidR="00893BA9" w:rsidRPr="0078064D">
              <w:rPr>
                <w:rFonts w:asciiTheme="minorHAnsi" w:hAnsiTheme="minorHAnsi" w:cstheme="minorHAnsi"/>
              </w:rPr>
              <w:t>+1</w:t>
            </w:r>
          </w:p>
        </w:tc>
      </w:tr>
      <w:tr w:rsidR="00645772" w:rsidRPr="0078064D" w:rsidTr="00836FC8">
        <w:tc>
          <w:tcPr>
            <w:tcW w:w="0" w:type="auto"/>
            <w:vMerge/>
          </w:tcPr>
          <w:p w:rsidR="00645772" w:rsidRPr="0078064D" w:rsidRDefault="00645772" w:rsidP="00D719CD">
            <w:pPr>
              <w:spacing w:after="0"/>
              <w:rPr>
                <w:rFonts w:asciiTheme="minorHAnsi" w:hAnsiTheme="minorHAnsi" w:cstheme="minorHAnsi"/>
              </w:rPr>
            </w:pPr>
          </w:p>
        </w:tc>
        <w:tc>
          <w:tcPr>
            <w:tcW w:w="0" w:type="auto"/>
            <w:shd w:val="clear" w:color="auto" w:fill="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Informati</w:t>
            </w:r>
            <w:r w:rsidR="00EE133B" w:rsidRPr="0078064D">
              <w:rPr>
                <w:rFonts w:asciiTheme="minorHAnsi" w:hAnsiTheme="minorHAnsi" w:cstheme="minorHAnsi"/>
              </w:rPr>
              <w:t>ka</w:t>
            </w:r>
          </w:p>
        </w:tc>
        <w:tc>
          <w:tcPr>
            <w:tcW w:w="1509" w:type="dxa"/>
            <w:shd w:val="clear" w:color="auto" w:fill="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836FC8">
        <w:tc>
          <w:tcPr>
            <w:tcW w:w="0" w:type="auto"/>
            <w:vMerge w:val="restart"/>
          </w:tcPr>
          <w:p w:rsidR="00645772" w:rsidRPr="0078064D" w:rsidRDefault="00EE133B" w:rsidP="00D719CD">
            <w:pPr>
              <w:spacing w:after="0"/>
              <w:rPr>
                <w:rFonts w:asciiTheme="minorHAnsi" w:hAnsiTheme="minorHAnsi" w:cstheme="minorHAnsi"/>
              </w:rPr>
            </w:pPr>
            <w:r w:rsidRPr="0078064D">
              <w:rPr>
                <w:rFonts w:asciiTheme="minorHAnsi" w:hAnsiTheme="minorHAnsi" w:cstheme="minorHAnsi"/>
              </w:rPr>
              <w:t>Človek a príroda</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Prírodoveda</w:t>
            </w:r>
          </w:p>
        </w:tc>
        <w:tc>
          <w:tcPr>
            <w:tcW w:w="1509" w:type="dxa"/>
          </w:tcPr>
          <w:p w:rsidR="00645772" w:rsidRPr="0078064D" w:rsidRDefault="003F3AC6" w:rsidP="00D719CD">
            <w:pPr>
              <w:spacing w:after="0"/>
              <w:rPr>
                <w:rFonts w:asciiTheme="minorHAnsi" w:hAnsiTheme="minorHAnsi" w:cstheme="minorHAnsi"/>
              </w:rPr>
            </w:pPr>
            <w:r>
              <w:rPr>
                <w:rFonts w:asciiTheme="minorHAnsi" w:hAnsiTheme="minorHAnsi" w:cstheme="minorHAnsi"/>
              </w:rPr>
              <w:t>1+1</w:t>
            </w:r>
          </w:p>
        </w:tc>
      </w:tr>
      <w:tr w:rsidR="00645772" w:rsidRPr="0078064D" w:rsidTr="00836FC8">
        <w:tc>
          <w:tcPr>
            <w:tcW w:w="0" w:type="auto"/>
            <w:vMerge/>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Vlastiveda</w:t>
            </w:r>
          </w:p>
        </w:tc>
        <w:tc>
          <w:tcPr>
            <w:tcW w:w="1509"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836FC8">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Človek a hodnoty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Etická výchova / náboženská výchova </w:t>
            </w:r>
          </w:p>
        </w:tc>
        <w:tc>
          <w:tcPr>
            <w:tcW w:w="1509"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836FC8">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Umenie a kultúra</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Výtvarná výchova</w:t>
            </w:r>
          </w:p>
        </w:tc>
        <w:tc>
          <w:tcPr>
            <w:tcW w:w="1509"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836FC8">
        <w:tc>
          <w:tcPr>
            <w:tcW w:w="0" w:type="auto"/>
            <w:vMerge/>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Hudobná výchova </w:t>
            </w:r>
          </w:p>
        </w:tc>
        <w:tc>
          <w:tcPr>
            <w:tcW w:w="1509"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C7284B" w:rsidRPr="0078064D" w:rsidTr="00836FC8">
        <w:tc>
          <w:tcPr>
            <w:tcW w:w="0" w:type="auto"/>
            <w:tcBorders>
              <w:bottom w:val="single" w:sz="4" w:space="0" w:color="000000"/>
            </w:tcBorders>
          </w:tcPr>
          <w:p w:rsidR="00C7284B" w:rsidRPr="0078064D" w:rsidRDefault="00C7284B" w:rsidP="00D719CD">
            <w:pPr>
              <w:spacing w:after="0"/>
              <w:rPr>
                <w:rFonts w:asciiTheme="minorHAnsi" w:hAnsiTheme="minorHAnsi" w:cstheme="minorHAnsi"/>
              </w:rPr>
            </w:pPr>
            <w:r w:rsidRPr="0078064D">
              <w:rPr>
                <w:rFonts w:asciiTheme="minorHAnsi" w:hAnsiTheme="minorHAnsi" w:cstheme="minorHAnsi"/>
              </w:rPr>
              <w:t>Človek a svet práce</w:t>
            </w:r>
          </w:p>
        </w:tc>
        <w:tc>
          <w:tcPr>
            <w:tcW w:w="0" w:type="auto"/>
            <w:tcBorders>
              <w:bottom w:val="single" w:sz="4" w:space="0" w:color="000000"/>
            </w:tcBorders>
          </w:tcPr>
          <w:p w:rsidR="00C7284B" w:rsidRPr="0078064D" w:rsidRDefault="00C7284B" w:rsidP="00D719CD">
            <w:pPr>
              <w:spacing w:after="0"/>
              <w:rPr>
                <w:rFonts w:asciiTheme="minorHAnsi" w:hAnsiTheme="minorHAnsi" w:cstheme="minorHAnsi"/>
              </w:rPr>
            </w:pPr>
            <w:r w:rsidRPr="0078064D">
              <w:rPr>
                <w:rFonts w:asciiTheme="minorHAnsi" w:hAnsiTheme="minorHAnsi" w:cstheme="minorHAnsi"/>
              </w:rPr>
              <w:t>Pracovné vyučovanie</w:t>
            </w:r>
          </w:p>
        </w:tc>
        <w:tc>
          <w:tcPr>
            <w:tcW w:w="1509" w:type="dxa"/>
            <w:tcBorders>
              <w:bottom w:val="single" w:sz="4" w:space="0" w:color="000000"/>
            </w:tcBorders>
          </w:tcPr>
          <w:p w:rsidR="00C7284B" w:rsidRPr="0078064D" w:rsidRDefault="00C7284B"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3672B4">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Zdravie a pohyb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Telesná </w:t>
            </w:r>
            <w:r w:rsidR="00616A8E">
              <w:rPr>
                <w:rFonts w:asciiTheme="minorHAnsi" w:hAnsiTheme="minorHAnsi" w:cstheme="minorHAnsi"/>
              </w:rPr>
              <w:t xml:space="preserve">a športová </w:t>
            </w:r>
            <w:r w:rsidRPr="0078064D">
              <w:rPr>
                <w:rFonts w:asciiTheme="minorHAnsi" w:hAnsiTheme="minorHAnsi" w:cstheme="minorHAnsi"/>
              </w:rPr>
              <w:t xml:space="preserve">výchova </w:t>
            </w:r>
          </w:p>
        </w:tc>
        <w:tc>
          <w:tcPr>
            <w:tcW w:w="1509" w:type="dxa"/>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836FC8">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Spolu </w:t>
            </w:r>
          </w:p>
        </w:tc>
        <w:tc>
          <w:tcPr>
            <w:tcW w:w="0" w:type="auto"/>
          </w:tcPr>
          <w:p w:rsidR="00645772" w:rsidRPr="0078064D" w:rsidRDefault="00645772" w:rsidP="00D719CD">
            <w:pPr>
              <w:spacing w:after="0"/>
              <w:rPr>
                <w:rFonts w:asciiTheme="minorHAnsi" w:hAnsiTheme="minorHAnsi" w:cstheme="minorHAnsi"/>
                <w:b/>
              </w:rPr>
            </w:pPr>
          </w:p>
        </w:tc>
        <w:tc>
          <w:tcPr>
            <w:tcW w:w="1509" w:type="dxa"/>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25</w:t>
            </w:r>
          </w:p>
        </w:tc>
      </w:tr>
    </w:tbl>
    <w:p w:rsidR="00737E29" w:rsidRPr="00D719CD" w:rsidRDefault="00C73EAA" w:rsidP="00737E29">
      <w:pPr>
        <w:rPr>
          <w:rFonts w:asciiTheme="minorHAnsi" w:hAnsiTheme="minorHAnsi" w:cstheme="minorHAnsi"/>
        </w:rPr>
      </w:pPr>
      <w:r w:rsidRPr="0078064D">
        <w:rPr>
          <w:rFonts w:asciiTheme="minorHAnsi" w:hAnsiTheme="minorHAnsi" w:cstheme="minorHAnsi"/>
        </w:rPr>
        <w:t xml:space="preserve">Poznámky:  </w:t>
      </w:r>
      <w:r w:rsidR="005B6B55">
        <w:rPr>
          <w:rFonts w:asciiTheme="minorHAnsi" w:hAnsiTheme="minorHAnsi" w:cstheme="minorHAnsi"/>
        </w:rPr>
        <w:t>3. trieda pracuje spojená so 4</w:t>
      </w:r>
      <w:r w:rsidR="00737E29">
        <w:rPr>
          <w:rFonts w:asciiTheme="minorHAnsi" w:hAnsiTheme="minorHAnsi" w:cstheme="minorHAnsi"/>
        </w:rPr>
        <w:t xml:space="preserve">. triedou. </w:t>
      </w:r>
      <w:r w:rsidR="00737E29" w:rsidRPr="0078064D">
        <w:rPr>
          <w:rFonts w:asciiTheme="minorHAnsi" w:hAnsiTheme="minorHAnsi" w:cstheme="minorHAnsi"/>
        </w:rPr>
        <w:t xml:space="preserve">Náboženská výchova a Etická výchova sa vyučuje v spojených skupinách. Predmety sa môžu spájať do blokov podľa rozhodnutia učiteľa. </w:t>
      </w:r>
    </w:p>
    <w:p w:rsidR="00645772" w:rsidRPr="0078064D" w:rsidRDefault="00EE133B" w:rsidP="00645772">
      <w:pPr>
        <w:rPr>
          <w:rFonts w:asciiTheme="minorHAnsi" w:hAnsiTheme="minorHAnsi" w:cstheme="minorHAnsi"/>
          <w:b/>
        </w:rPr>
      </w:pPr>
      <w:r w:rsidRPr="0078064D">
        <w:rPr>
          <w:rFonts w:asciiTheme="minorHAnsi" w:hAnsiTheme="minorHAnsi" w:cstheme="minorHAnsi"/>
          <w:b/>
        </w:rPr>
        <w:t>UP</w:t>
      </w:r>
      <w:r w:rsidR="00645772" w:rsidRPr="0078064D">
        <w:rPr>
          <w:rFonts w:asciiTheme="minorHAnsi" w:hAnsiTheme="minorHAnsi" w:cstheme="minorHAnsi"/>
          <w:b/>
        </w:rPr>
        <w:t xml:space="preserve"> 4. ročník </w:t>
      </w:r>
      <w:r w:rsidRPr="0078064D">
        <w:rPr>
          <w:rFonts w:asciiTheme="minorHAnsi" w:hAnsiTheme="minorHAnsi" w:cstheme="minorHAnsi"/>
          <w:b/>
        </w:rPr>
        <w:t xml:space="preserve"> -- povinné hodiny: základ 25, voliteľné 1, spolu 26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2"/>
        <w:gridCol w:w="3543"/>
        <w:gridCol w:w="1509"/>
      </w:tblGrid>
      <w:tr w:rsidR="00645772" w:rsidRPr="0078064D" w:rsidTr="00836FC8">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Vzdelávacia oblasť </w:t>
            </w:r>
          </w:p>
        </w:tc>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predmety</w:t>
            </w:r>
          </w:p>
        </w:tc>
        <w:tc>
          <w:tcPr>
            <w:tcW w:w="1509" w:type="dxa"/>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Školský</w:t>
            </w:r>
            <w:r w:rsidR="00953CC2" w:rsidRPr="0078064D">
              <w:rPr>
                <w:rFonts w:asciiTheme="minorHAnsi" w:hAnsiTheme="minorHAnsi" w:cstheme="minorHAnsi"/>
                <w:b/>
              </w:rPr>
              <w:t xml:space="preserve"> </w:t>
            </w:r>
            <w:r w:rsidRPr="0078064D">
              <w:rPr>
                <w:rFonts w:asciiTheme="minorHAnsi" w:hAnsiTheme="minorHAnsi" w:cstheme="minorHAnsi"/>
                <w:b/>
              </w:rPr>
              <w:t xml:space="preserve">VP </w:t>
            </w:r>
          </w:p>
        </w:tc>
      </w:tr>
      <w:tr w:rsidR="00645772" w:rsidRPr="0078064D" w:rsidTr="00836FC8">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Jazyk a komunikácia</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Slovenský jazyk a literatúra</w:t>
            </w:r>
          </w:p>
        </w:tc>
        <w:tc>
          <w:tcPr>
            <w:tcW w:w="1509" w:type="dxa"/>
          </w:tcPr>
          <w:p w:rsidR="00645772" w:rsidRPr="0078064D" w:rsidRDefault="00EE133B" w:rsidP="00D719CD">
            <w:pPr>
              <w:spacing w:after="0"/>
              <w:rPr>
                <w:rFonts w:asciiTheme="minorHAnsi" w:hAnsiTheme="minorHAnsi" w:cstheme="minorHAnsi"/>
              </w:rPr>
            </w:pPr>
            <w:r w:rsidRPr="0078064D">
              <w:rPr>
                <w:rFonts w:asciiTheme="minorHAnsi" w:hAnsiTheme="minorHAnsi" w:cstheme="minorHAnsi"/>
              </w:rPr>
              <w:t>7</w:t>
            </w:r>
          </w:p>
        </w:tc>
      </w:tr>
      <w:tr w:rsidR="00645772" w:rsidRPr="0078064D" w:rsidTr="00836FC8">
        <w:tc>
          <w:tcPr>
            <w:tcW w:w="0" w:type="auto"/>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Anglický jazyk</w:t>
            </w:r>
          </w:p>
        </w:tc>
        <w:tc>
          <w:tcPr>
            <w:tcW w:w="1509"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3</w:t>
            </w:r>
          </w:p>
        </w:tc>
      </w:tr>
      <w:tr w:rsidR="00645772" w:rsidRPr="0078064D" w:rsidTr="00836FC8">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Matematika  a práca s informáciami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Matematika </w:t>
            </w:r>
          </w:p>
        </w:tc>
        <w:tc>
          <w:tcPr>
            <w:tcW w:w="1509" w:type="dxa"/>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4</w:t>
            </w:r>
            <w:r w:rsidR="00893BA9" w:rsidRPr="0078064D">
              <w:rPr>
                <w:rFonts w:asciiTheme="minorHAnsi" w:hAnsiTheme="minorHAnsi" w:cstheme="minorHAnsi"/>
              </w:rPr>
              <w:t>+1</w:t>
            </w:r>
          </w:p>
        </w:tc>
      </w:tr>
      <w:tr w:rsidR="00645772" w:rsidRPr="0078064D" w:rsidTr="00836FC8">
        <w:tc>
          <w:tcPr>
            <w:tcW w:w="0" w:type="auto"/>
            <w:vMerge/>
          </w:tcPr>
          <w:p w:rsidR="00645772" w:rsidRPr="0078064D" w:rsidRDefault="00645772" w:rsidP="00D719CD">
            <w:pPr>
              <w:spacing w:after="0"/>
              <w:rPr>
                <w:rFonts w:asciiTheme="minorHAnsi" w:hAnsiTheme="minorHAnsi" w:cstheme="minorHAnsi"/>
              </w:rPr>
            </w:pPr>
          </w:p>
        </w:tc>
        <w:tc>
          <w:tcPr>
            <w:tcW w:w="0" w:type="auto"/>
            <w:shd w:val="clear" w:color="auto" w:fill="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Informati</w:t>
            </w:r>
            <w:r w:rsidR="00203541" w:rsidRPr="0078064D">
              <w:rPr>
                <w:rFonts w:asciiTheme="minorHAnsi" w:hAnsiTheme="minorHAnsi" w:cstheme="minorHAnsi"/>
              </w:rPr>
              <w:t>ka</w:t>
            </w:r>
          </w:p>
        </w:tc>
        <w:tc>
          <w:tcPr>
            <w:tcW w:w="1509" w:type="dxa"/>
            <w:shd w:val="clear" w:color="auto" w:fill="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836FC8">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Príroda a spoločnosť</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Prírodoveda</w:t>
            </w:r>
          </w:p>
        </w:tc>
        <w:tc>
          <w:tcPr>
            <w:tcW w:w="1509"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836FC8">
        <w:tc>
          <w:tcPr>
            <w:tcW w:w="0" w:type="auto"/>
            <w:vMerge/>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Vlastiveda</w:t>
            </w:r>
          </w:p>
        </w:tc>
        <w:tc>
          <w:tcPr>
            <w:tcW w:w="1509" w:type="dxa"/>
          </w:tcPr>
          <w:p w:rsidR="00645772" w:rsidRPr="0078064D" w:rsidRDefault="00C7284B"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836FC8">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Človek a hodnoty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Etická výchova / náboženská výchova </w:t>
            </w:r>
          </w:p>
        </w:tc>
        <w:tc>
          <w:tcPr>
            <w:tcW w:w="1509"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836FC8">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Umenie a kultúra</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Výtvarná výchova</w:t>
            </w:r>
          </w:p>
        </w:tc>
        <w:tc>
          <w:tcPr>
            <w:tcW w:w="1509"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836FC8">
        <w:tc>
          <w:tcPr>
            <w:tcW w:w="0" w:type="auto"/>
            <w:vMerge/>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Hudobná výchova </w:t>
            </w:r>
          </w:p>
        </w:tc>
        <w:tc>
          <w:tcPr>
            <w:tcW w:w="1509"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836FC8">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Človek a svet práce</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Pracovné vyučovanie</w:t>
            </w:r>
          </w:p>
        </w:tc>
        <w:tc>
          <w:tcPr>
            <w:tcW w:w="1509"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836FC8">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Zdravie a pohyb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Telesná </w:t>
            </w:r>
            <w:r w:rsidR="00616A8E">
              <w:rPr>
                <w:rFonts w:asciiTheme="minorHAnsi" w:hAnsiTheme="minorHAnsi" w:cstheme="minorHAnsi"/>
              </w:rPr>
              <w:t xml:space="preserve">a športová </w:t>
            </w:r>
            <w:r w:rsidRPr="0078064D">
              <w:rPr>
                <w:rFonts w:asciiTheme="minorHAnsi" w:hAnsiTheme="minorHAnsi" w:cstheme="minorHAnsi"/>
              </w:rPr>
              <w:t xml:space="preserve">výchova </w:t>
            </w:r>
          </w:p>
        </w:tc>
        <w:tc>
          <w:tcPr>
            <w:tcW w:w="1509" w:type="dxa"/>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836FC8">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Spolu</w:t>
            </w:r>
          </w:p>
        </w:tc>
        <w:tc>
          <w:tcPr>
            <w:tcW w:w="0" w:type="auto"/>
          </w:tcPr>
          <w:p w:rsidR="00645772" w:rsidRPr="0078064D" w:rsidRDefault="00645772" w:rsidP="00D719CD">
            <w:pPr>
              <w:spacing w:after="0"/>
              <w:rPr>
                <w:rFonts w:asciiTheme="minorHAnsi" w:hAnsiTheme="minorHAnsi" w:cstheme="minorHAnsi"/>
                <w:b/>
              </w:rPr>
            </w:pPr>
          </w:p>
        </w:tc>
        <w:tc>
          <w:tcPr>
            <w:tcW w:w="1509" w:type="dxa"/>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26</w:t>
            </w:r>
          </w:p>
        </w:tc>
      </w:tr>
    </w:tbl>
    <w:p w:rsidR="001A74E8" w:rsidRPr="0078064D" w:rsidRDefault="00617BE2" w:rsidP="001A74E8">
      <w:pPr>
        <w:rPr>
          <w:rFonts w:asciiTheme="minorHAnsi" w:hAnsiTheme="minorHAnsi" w:cstheme="minorHAnsi"/>
        </w:rPr>
      </w:pPr>
      <w:r w:rsidRPr="0078064D">
        <w:rPr>
          <w:rFonts w:asciiTheme="minorHAnsi" w:hAnsiTheme="minorHAnsi" w:cstheme="minorHAnsi"/>
        </w:rPr>
        <w:t xml:space="preserve">Poznámky: </w:t>
      </w:r>
      <w:r w:rsidR="005B6B55">
        <w:rPr>
          <w:rFonts w:asciiTheme="minorHAnsi" w:hAnsiTheme="minorHAnsi" w:cstheme="minorHAnsi"/>
        </w:rPr>
        <w:t xml:space="preserve">4. trieda pracuje spojená s 3. triedou. </w:t>
      </w:r>
      <w:r w:rsidR="001A74E8" w:rsidRPr="0078064D">
        <w:rPr>
          <w:rFonts w:asciiTheme="minorHAnsi" w:hAnsiTheme="minorHAnsi" w:cstheme="minorHAnsi"/>
        </w:rPr>
        <w:t xml:space="preserve">Náboženská výchova a Etická výchova sa vyučuje v spojených skupinách. Predmety sa môžu spájať do blokov podľa rozhodnutia učiteľa.  </w:t>
      </w:r>
    </w:p>
    <w:p w:rsidR="00735C81" w:rsidRPr="00D719CD" w:rsidRDefault="00735C81" w:rsidP="00735C81">
      <w:pPr>
        <w:rPr>
          <w:rFonts w:asciiTheme="minorHAnsi" w:hAnsiTheme="minorHAnsi" w:cstheme="minorHAnsi"/>
        </w:rPr>
      </w:pPr>
    </w:p>
    <w:p w:rsidR="00C73EAA" w:rsidRPr="0078064D" w:rsidRDefault="00C73EAA" w:rsidP="00C73EAA">
      <w:pPr>
        <w:rPr>
          <w:rFonts w:asciiTheme="minorHAnsi" w:hAnsiTheme="minorHAnsi" w:cstheme="minorHAnsi"/>
        </w:rPr>
      </w:pPr>
    </w:p>
    <w:p w:rsidR="00645772" w:rsidRPr="0078064D" w:rsidRDefault="00CE47F4" w:rsidP="00A162CA">
      <w:pPr>
        <w:rPr>
          <w:rFonts w:asciiTheme="minorHAnsi" w:hAnsiTheme="minorHAnsi" w:cstheme="minorHAnsi"/>
          <w:b/>
        </w:rPr>
      </w:pPr>
      <w:r w:rsidRPr="0078064D">
        <w:rPr>
          <w:rFonts w:asciiTheme="minorHAnsi" w:hAnsiTheme="minorHAnsi" w:cstheme="minorHAnsi"/>
          <w:b/>
        </w:rPr>
        <w:t>UP</w:t>
      </w:r>
      <w:r w:rsidR="00645772" w:rsidRPr="0078064D">
        <w:rPr>
          <w:rFonts w:asciiTheme="minorHAnsi" w:hAnsiTheme="minorHAnsi" w:cstheme="minorHAnsi"/>
          <w:b/>
        </w:rPr>
        <w:t xml:space="preserve"> 5. ročník </w:t>
      </w:r>
      <w:r w:rsidRPr="0078064D">
        <w:rPr>
          <w:rFonts w:asciiTheme="minorHAnsi" w:hAnsiTheme="minorHAnsi" w:cstheme="minorHAnsi"/>
          <w:b/>
        </w:rPr>
        <w:t>- povinné hodiny: základ 24, voliteľné 3, spolu 27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3543"/>
        <w:gridCol w:w="896"/>
      </w:tblGrid>
      <w:tr w:rsidR="00645772" w:rsidRPr="0078064D" w:rsidTr="00645772">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Vzdelávacia oblasť </w:t>
            </w:r>
          </w:p>
        </w:tc>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predmety</w:t>
            </w:r>
          </w:p>
        </w:tc>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Školský </w:t>
            </w:r>
          </w:p>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VP </w:t>
            </w:r>
          </w:p>
        </w:tc>
      </w:tr>
      <w:tr w:rsidR="00645772" w:rsidRPr="0078064D" w:rsidTr="00EC2D65">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Jazyk a komunikácia</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Slovenský jazyk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5</w:t>
            </w:r>
          </w:p>
        </w:tc>
      </w:tr>
      <w:tr w:rsidR="003F3AC6" w:rsidRPr="0078064D" w:rsidTr="00EC2D65">
        <w:tc>
          <w:tcPr>
            <w:tcW w:w="0" w:type="auto"/>
            <w:vMerge/>
          </w:tcPr>
          <w:p w:rsidR="003F3AC6" w:rsidRPr="0078064D" w:rsidRDefault="003F3AC6" w:rsidP="00D719CD">
            <w:pPr>
              <w:spacing w:after="0"/>
              <w:rPr>
                <w:rFonts w:asciiTheme="minorHAnsi" w:hAnsiTheme="minorHAnsi" w:cstheme="minorHAnsi"/>
              </w:rPr>
            </w:pPr>
          </w:p>
        </w:tc>
        <w:tc>
          <w:tcPr>
            <w:tcW w:w="0" w:type="auto"/>
            <w:shd w:val="clear" w:color="auto" w:fill="D99594" w:themeFill="accent2" w:themeFillTint="99"/>
          </w:tcPr>
          <w:p w:rsidR="003F3AC6" w:rsidRPr="0078064D" w:rsidRDefault="003F3AC6" w:rsidP="00D719CD">
            <w:pPr>
              <w:spacing w:after="0"/>
              <w:rPr>
                <w:rFonts w:asciiTheme="minorHAnsi" w:hAnsiTheme="minorHAnsi" w:cstheme="minorHAnsi"/>
              </w:rPr>
            </w:pPr>
            <w:r>
              <w:rPr>
                <w:rFonts w:asciiTheme="minorHAnsi" w:hAnsiTheme="minorHAnsi" w:cstheme="minorHAnsi"/>
              </w:rPr>
              <w:t>Čitateľská gramotnosť</w:t>
            </w:r>
          </w:p>
        </w:tc>
        <w:tc>
          <w:tcPr>
            <w:tcW w:w="0" w:type="auto"/>
            <w:shd w:val="clear" w:color="auto" w:fill="D99594" w:themeFill="accent2" w:themeFillTint="99"/>
          </w:tcPr>
          <w:p w:rsidR="003F3AC6" w:rsidRPr="0078064D" w:rsidRDefault="003F3AC6" w:rsidP="00D719CD">
            <w:pPr>
              <w:spacing w:after="0"/>
              <w:rPr>
                <w:rFonts w:asciiTheme="minorHAnsi" w:hAnsiTheme="minorHAnsi" w:cstheme="minorHAnsi"/>
              </w:rPr>
            </w:pPr>
            <w:r>
              <w:rPr>
                <w:rFonts w:asciiTheme="minorHAnsi" w:hAnsiTheme="minorHAnsi" w:cstheme="minorHAnsi"/>
              </w:rPr>
              <w:t>1</w:t>
            </w:r>
          </w:p>
        </w:tc>
      </w:tr>
      <w:tr w:rsidR="00645772" w:rsidRPr="0078064D" w:rsidTr="00645772">
        <w:tc>
          <w:tcPr>
            <w:tcW w:w="0" w:type="auto"/>
            <w:vMerge/>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Prvý cudzí jazyk – anglický jazyk</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3</w:t>
            </w:r>
          </w:p>
        </w:tc>
      </w:tr>
      <w:tr w:rsidR="00CE47F4" w:rsidRPr="0078064D" w:rsidTr="00316726">
        <w:tc>
          <w:tcPr>
            <w:tcW w:w="0" w:type="auto"/>
            <w:vMerge w:val="restart"/>
          </w:tcPr>
          <w:p w:rsidR="00CE47F4" w:rsidRPr="0078064D" w:rsidRDefault="00CE47F4" w:rsidP="00D719CD">
            <w:pPr>
              <w:spacing w:after="0"/>
              <w:rPr>
                <w:rFonts w:asciiTheme="minorHAnsi" w:hAnsiTheme="minorHAnsi" w:cstheme="minorHAnsi"/>
              </w:rPr>
            </w:pPr>
            <w:r w:rsidRPr="0078064D">
              <w:rPr>
                <w:rFonts w:asciiTheme="minorHAnsi" w:hAnsiTheme="minorHAnsi" w:cstheme="minorHAnsi"/>
              </w:rPr>
              <w:t xml:space="preserve">Matematika a práca s informáciami </w:t>
            </w:r>
          </w:p>
        </w:tc>
        <w:tc>
          <w:tcPr>
            <w:tcW w:w="0" w:type="auto"/>
            <w:tcBorders>
              <w:bottom w:val="single" w:sz="4" w:space="0" w:color="000000"/>
            </w:tcBorders>
          </w:tcPr>
          <w:p w:rsidR="00CE47F4" w:rsidRPr="0078064D" w:rsidRDefault="00CE47F4" w:rsidP="00D719CD">
            <w:pPr>
              <w:spacing w:after="0"/>
              <w:rPr>
                <w:rFonts w:asciiTheme="minorHAnsi" w:hAnsiTheme="minorHAnsi" w:cstheme="minorHAnsi"/>
              </w:rPr>
            </w:pPr>
            <w:r w:rsidRPr="0078064D">
              <w:rPr>
                <w:rFonts w:asciiTheme="minorHAnsi" w:hAnsiTheme="minorHAnsi" w:cstheme="minorHAnsi"/>
              </w:rPr>
              <w:t xml:space="preserve">Matematika </w:t>
            </w:r>
          </w:p>
        </w:tc>
        <w:tc>
          <w:tcPr>
            <w:tcW w:w="0" w:type="auto"/>
            <w:tcBorders>
              <w:bottom w:val="single" w:sz="4" w:space="0" w:color="000000"/>
            </w:tcBorders>
          </w:tcPr>
          <w:p w:rsidR="00CE47F4" w:rsidRPr="0078064D" w:rsidRDefault="00CE47F4" w:rsidP="00D719CD">
            <w:pPr>
              <w:spacing w:after="0"/>
              <w:rPr>
                <w:rFonts w:asciiTheme="minorHAnsi" w:hAnsiTheme="minorHAnsi" w:cstheme="minorHAnsi"/>
              </w:rPr>
            </w:pPr>
            <w:r w:rsidRPr="0078064D">
              <w:rPr>
                <w:rFonts w:asciiTheme="minorHAnsi" w:hAnsiTheme="minorHAnsi" w:cstheme="minorHAnsi"/>
              </w:rPr>
              <w:t>4+</w:t>
            </w:r>
            <w:r w:rsidRPr="0078064D">
              <w:rPr>
                <w:rFonts w:asciiTheme="minorHAnsi" w:hAnsiTheme="minorHAnsi" w:cstheme="minorHAnsi"/>
                <w:color w:val="4F6228"/>
              </w:rPr>
              <w:t>1</w:t>
            </w:r>
          </w:p>
        </w:tc>
      </w:tr>
      <w:tr w:rsidR="00CE47F4" w:rsidRPr="0078064D" w:rsidTr="00CE47F4">
        <w:tc>
          <w:tcPr>
            <w:tcW w:w="0" w:type="auto"/>
            <w:vMerge/>
            <w:tcBorders>
              <w:bottom w:val="single" w:sz="4" w:space="0" w:color="000000"/>
            </w:tcBorders>
          </w:tcPr>
          <w:p w:rsidR="00CE47F4" w:rsidRPr="0078064D" w:rsidRDefault="00CE47F4" w:rsidP="00D719CD">
            <w:pPr>
              <w:spacing w:after="0"/>
              <w:rPr>
                <w:rFonts w:asciiTheme="minorHAnsi" w:hAnsiTheme="minorHAnsi" w:cstheme="minorHAnsi"/>
              </w:rPr>
            </w:pPr>
          </w:p>
        </w:tc>
        <w:tc>
          <w:tcPr>
            <w:tcW w:w="0" w:type="auto"/>
            <w:tcBorders>
              <w:bottom w:val="single" w:sz="4" w:space="0" w:color="000000"/>
            </w:tcBorders>
          </w:tcPr>
          <w:p w:rsidR="00CE47F4" w:rsidRPr="0078064D" w:rsidRDefault="00CE47F4" w:rsidP="00D719CD">
            <w:pPr>
              <w:spacing w:after="0"/>
              <w:rPr>
                <w:rFonts w:asciiTheme="minorHAnsi" w:hAnsiTheme="minorHAnsi" w:cstheme="minorHAnsi"/>
              </w:rPr>
            </w:pPr>
            <w:r w:rsidRPr="0078064D">
              <w:rPr>
                <w:rFonts w:asciiTheme="minorHAnsi" w:hAnsiTheme="minorHAnsi" w:cstheme="minorHAnsi"/>
              </w:rPr>
              <w:t>Informatika</w:t>
            </w:r>
          </w:p>
        </w:tc>
        <w:tc>
          <w:tcPr>
            <w:tcW w:w="0" w:type="auto"/>
            <w:tcBorders>
              <w:bottom w:val="single" w:sz="4" w:space="0" w:color="000000"/>
            </w:tcBorders>
          </w:tcPr>
          <w:p w:rsidR="00CE47F4" w:rsidRPr="0078064D" w:rsidRDefault="00CE47F4"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CE47F4">
        <w:tc>
          <w:tcPr>
            <w:tcW w:w="0" w:type="auto"/>
            <w:shd w:val="clear" w:color="auto" w:fill="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Človek a svet práce</w:t>
            </w:r>
            <w:r w:rsidRPr="0078064D">
              <w:rPr>
                <w:rFonts w:asciiTheme="minorHAnsi" w:hAnsiTheme="minorHAnsi" w:cstheme="minorHAnsi"/>
              </w:rPr>
              <w:tab/>
            </w:r>
            <w:r w:rsidRPr="0078064D">
              <w:rPr>
                <w:rFonts w:asciiTheme="minorHAnsi" w:hAnsiTheme="minorHAnsi" w:cstheme="minorHAnsi"/>
              </w:rPr>
              <w:tab/>
            </w:r>
          </w:p>
        </w:tc>
        <w:tc>
          <w:tcPr>
            <w:tcW w:w="0" w:type="auto"/>
            <w:shd w:val="clear" w:color="auto" w:fill="auto"/>
          </w:tcPr>
          <w:p w:rsidR="00645772" w:rsidRPr="0078064D" w:rsidRDefault="00CE47F4" w:rsidP="00D719CD">
            <w:pPr>
              <w:spacing w:after="0"/>
              <w:rPr>
                <w:rFonts w:asciiTheme="minorHAnsi" w:hAnsiTheme="minorHAnsi" w:cstheme="minorHAnsi"/>
              </w:rPr>
            </w:pPr>
            <w:r w:rsidRPr="0078064D">
              <w:rPr>
                <w:rFonts w:asciiTheme="minorHAnsi" w:hAnsiTheme="minorHAnsi" w:cstheme="minorHAnsi"/>
              </w:rPr>
              <w:t xml:space="preserve">Technika </w:t>
            </w:r>
          </w:p>
        </w:tc>
        <w:tc>
          <w:tcPr>
            <w:tcW w:w="0" w:type="auto"/>
            <w:shd w:val="clear" w:color="auto" w:fill="auto"/>
          </w:tcPr>
          <w:p w:rsidR="00645772" w:rsidRPr="0078064D" w:rsidRDefault="00CE47F4"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645772">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Človek a spoločnosť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Dejepis </w:t>
            </w:r>
          </w:p>
        </w:tc>
        <w:tc>
          <w:tcPr>
            <w:tcW w:w="0" w:type="auto"/>
          </w:tcPr>
          <w:p w:rsidR="00645772" w:rsidRPr="0078064D" w:rsidRDefault="00CE47F4" w:rsidP="00D719CD">
            <w:pPr>
              <w:spacing w:after="0"/>
              <w:rPr>
                <w:rFonts w:asciiTheme="minorHAnsi" w:hAnsiTheme="minorHAnsi" w:cstheme="minorHAnsi"/>
              </w:rPr>
            </w:pPr>
            <w:r w:rsidRPr="0078064D">
              <w:rPr>
                <w:rFonts w:asciiTheme="minorHAnsi" w:hAnsiTheme="minorHAnsi" w:cstheme="minorHAnsi"/>
              </w:rPr>
              <w:t>1</w:t>
            </w:r>
            <w:r w:rsidR="005B6B55">
              <w:rPr>
                <w:rFonts w:asciiTheme="minorHAnsi" w:hAnsiTheme="minorHAnsi" w:cstheme="minorHAnsi"/>
              </w:rPr>
              <w:t>+1</w:t>
            </w:r>
          </w:p>
        </w:tc>
      </w:tr>
      <w:tr w:rsidR="00645772" w:rsidRPr="0078064D" w:rsidTr="00645772">
        <w:tc>
          <w:tcPr>
            <w:tcW w:w="0" w:type="auto"/>
            <w:vMerge/>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Geografia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645772">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lastRenderedPageBreak/>
              <w:t xml:space="preserve">Človek a hodnoty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Etická výchova / náboženská výchova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645772">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Človek a príroda</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Biológia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645772">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Umenie a kultúra</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Výtvarná výchova</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r w:rsidR="00735C81">
              <w:rPr>
                <w:rFonts w:asciiTheme="minorHAnsi" w:hAnsiTheme="minorHAnsi" w:cstheme="minorHAnsi"/>
              </w:rPr>
              <w:t>+1</w:t>
            </w:r>
          </w:p>
        </w:tc>
      </w:tr>
      <w:tr w:rsidR="00645772" w:rsidRPr="0078064D" w:rsidTr="00645772">
        <w:tc>
          <w:tcPr>
            <w:tcW w:w="0" w:type="auto"/>
            <w:vMerge/>
          </w:tcPr>
          <w:p w:rsidR="00645772" w:rsidRPr="0078064D" w:rsidRDefault="00645772" w:rsidP="00D719CD">
            <w:pPr>
              <w:spacing w:after="0"/>
              <w:rPr>
                <w:rFonts w:asciiTheme="minorHAnsi" w:hAnsiTheme="minorHAnsi" w:cstheme="minorHAnsi"/>
              </w:rPr>
            </w:pPr>
          </w:p>
        </w:tc>
        <w:tc>
          <w:tcPr>
            <w:tcW w:w="0" w:type="auto"/>
            <w:shd w:val="clear" w:color="auto" w:fill="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Hudobná výchova</w:t>
            </w:r>
          </w:p>
        </w:tc>
        <w:tc>
          <w:tcPr>
            <w:tcW w:w="0" w:type="auto"/>
            <w:shd w:val="clear" w:color="auto" w:fill="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645772">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Zdravie a pohyb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Telesná a športová výchova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645772">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Spolu </w:t>
            </w:r>
          </w:p>
        </w:tc>
        <w:tc>
          <w:tcPr>
            <w:tcW w:w="0" w:type="auto"/>
          </w:tcPr>
          <w:p w:rsidR="00645772" w:rsidRPr="0078064D" w:rsidRDefault="00645772" w:rsidP="00D719CD">
            <w:pPr>
              <w:spacing w:after="0"/>
              <w:rPr>
                <w:rFonts w:asciiTheme="minorHAnsi" w:hAnsiTheme="minorHAnsi" w:cstheme="minorHAnsi"/>
                <w:b/>
              </w:rPr>
            </w:pPr>
          </w:p>
        </w:tc>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2</w:t>
            </w:r>
            <w:r w:rsidR="00CE47F4" w:rsidRPr="0078064D">
              <w:rPr>
                <w:rFonts w:asciiTheme="minorHAnsi" w:hAnsiTheme="minorHAnsi" w:cstheme="minorHAnsi"/>
                <w:b/>
              </w:rPr>
              <w:t>7</w:t>
            </w:r>
          </w:p>
        </w:tc>
      </w:tr>
    </w:tbl>
    <w:p w:rsidR="00F37B6A" w:rsidRDefault="00C73EAA" w:rsidP="00C73EAA">
      <w:pPr>
        <w:rPr>
          <w:rFonts w:asciiTheme="minorHAnsi" w:hAnsiTheme="minorHAnsi" w:cstheme="minorHAnsi"/>
        </w:rPr>
      </w:pPr>
      <w:r w:rsidRPr="0078064D">
        <w:rPr>
          <w:rFonts w:asciiTheme="minorHAnsi" w:hAnsiTheme="minorHAnsi" w:cstheme="minorHAnsi"/>
        </w:rPr>
        <w:t xml:space="preserve">Poznámky: </w:t>
      </w:r>
      <w:r w:rsidR="00F37B6A">
        <w:rPr>
          <w:rFonts w:asciiTheme="minorHAnsi" w:hAnsiTheme="minorHAnsi" w:cstheme="minorHAnsi"/>
        </w:rPr>
        <w:t xml:space="preserve"> na predmetoch</w:t>
      </w:r>
      <w:r w:rsidR="00735C81">
        <w:rPr>
          <w:rFonts w:asciiTheme="minorHAnsi" w:hAnsiTheme="minorHAnsi" w:cstheme="minorHAnsi"/>
        </w:rPr>
        <w:t xml:space="preserve"> </w:t>
      </w:r>
      <w:r w:rsidR="00F37B6A">
        <w:rPr>
          <w:rFonts w:asciiTheme="minorHAnsi" w:hAnsiTheme="minorHAnsi" w:cstheme="minorHAnsi"/>
        </w:rPr>
        <w:t xml:space="preserve">TSV, </w:t>
      </w:r>
      <w:r w:rsidR="00735C81">
        <w:rPr>
          <w:rFonts w:asciiTheme="minorHAnsi" w:hAnsiTheme="minorHAnsi" w:cstheme="minorHAnsi"/>
        </w:rPr>
        <w:t>INF a TECH</w:t>
      </w:r>
      <w:r w:rsidR="00645772" w:rsidRPr="0078064D">
        <w:rPr>
          <w:rFonts w:asciiTheme="minorHAnsi" w:hAnsiTheme="minorHAnsi" w:cstheme="minorHAnsi"/>
        </w:rPr>
        <w:t xml:space="preserve"> </w:t>
      </w:r>
      <w:r w:rsidR="00C22A90" w:rsidRPr="0078064D">
        <w:rPr>
          <w:rFonts w:asciiTheme="minorHAnsi" w:hAnsiTheme="minorHAnsi" w:cstheme="minorHAnsi"/>
        </w:rPr>
        <w:t xml:space="preserve">sa delí </w:t>
      </w:r>
      <w:r w:rsidR="00645772" w:rsidRPr="0078064D">
        <w:rPr>
          <w:rFonts w:asciiTheme="minorHAnsi" w:hAnsiTheme="minorHAnsi" w:cstheme="minorHAnsi"/>
        </w:rPr>
        <w:t>na skupinu dievčat a</w:t>
      </w:r>
      <w:r w:rsidR="00893BA9" w:rsidRPr="0078064D">
        <w:rPr>
          <w:rFonts w:asciiTheme="minorHAnsi" w:hAnsiTheme="minorHAnsi" w:cstheme="minorHAnsi"/>
        </w:rPr>
        <w:t> </w:t>
      </w:r>
      <w:r w:rsidR="00645772" w:rsidRPr="0078064D">
        <w:rPr>
          <w:rFonts w:asciiTheme="minorHAnsi" w:hAnsiTheme="minorHAnsi" w:cstheme="minorHAnsi"/>
        </w:rPr>
        <w:t>chlapcov</w:t>
      </w:r>
      <w:r w:rsidR="00893BA9" w:rsidRPr="0078064D">
        <w:rPr>
          <w:rFonts w:asciiTheme="minorHAnsi" w:hAnsiTheme="minorHAnsi" w:cstheme="minorHAnsi"/>
        </w:rPr>
        <w:t>.</w:t>
      </w:r>
      <w:r w:rsidR="00645772" w:rsidRPr="0078064D">
        <w:rPr>
          <w:rFonts w:asciiTheme="minorHAnsi" w:hAnsiTheme="minorHAnsi" w:cstheme="minorHAnsi"/>
        </w:rPr>
        <w:t xml:space="preserve"> </w:t>
      </w:r>
    </w:p>
    <w:p w:rsidR="00F37B6A" w:rsidRPr="0078064D" w:rsidRDefault="00F37B6A" w:rsidP="00C73EAA">
      <w:pPr>
        <w:rPr>
          <w:rFonts w:asciiTheme="minorHAnsi" w:hAnsiTheme="minorHAnsi" w:cstheme="minorHAnsi"/>
        </w:rPr>
      </w:pPr>
      <w:r>
        <w:rPr>
          <w:rFonts w:asciiTheme="minorHAnsi" w:hAnsiTheme="minorHAnsi" w:cstheme="minorHAnsi"/>
        </w:rPr>
        <w:t>Trieda sa na hodinách matematiky a slovenského jazyka a literatúry delí na 2 skupiny.</w:t>
      </w:r>
    </w:p>
    <w:p w:rsidR="00645772" w:rsidRPr="0078064D" w:rsidRDefault="00645772" w:rsidP="00C73EAA">
      <w:pPr>
        <w:rPr>
          <w:rFonts w:asciiTheme="minorHAnsi" w:hAnsiTheme="minorHAnsi" w:cstheme="minorHAnsi"/>
        </w:rPr>
      </w:pPr>
    </w:p>
    <w:p w:rsidR="005E29DE" w:rsidRPr="0078064D" w:rsidRDefault="005E29DE" w:rsidP="00CB377E">
      <w:pPr>
        <w:rPr>
          <w:rFonts w:asciiTheme="minorHAnsi" w:hAnsiTheme="minorHAnsi" w:cstheme="minorHAnsi"/>
          <w:b/>
        </w:rPr>
      </w:pPr>
    </w:p>
    <w:p w:rsidR="005E29DE" w:rsidRPr="0078064D" w:rsidRDefault="005E29DE" w:rsidP="00CB377E">
      <w:pPr>
        <w:rPr>
          <w:rFonts w:asciiTheme="minorHAnsi" w:hAnsiTheme="minorHAnsi" w:cstheme="minorHAnsi"/>
          <w:b/>
        </w:rPr>
      </w:pPr>
    </w:p>
    <w:p w:rsidR="005E29DE" w:rsidRPr="0078064D" w:rsidRDefault="005E29DE" w:rsidP="00CB377E">
      <w:pPr>
        <w:rPr>
          <w:rFonts w:asciiTheme="minorHAnsi" w:hAnsiTheme="minorHAnsi" w:cstheme="minorHAnsi"/>
          <w:b/>
        </w:rPr>
      </w:pPr>
    </w:p>
    <w:p w:rsidR="005E29DE" w:rsidRPr="0078064D" w:rsidRDefault="005E29DE" w:rsidP="00CB377E">
      <w:pPr>
        <w:rPr>
          <w:rFonts w:asciiTheme="minorHAnsi" w:hAnsiTheme="minorHAnsi" w:cstheme="minorHAnsi"/>
          <w:b/>
        </w:rPr>
      </w:pPr>
    </w:p>
    <w:p w:rsidR="00645772" w:rsidRPr="0078064D" w:rsidRDefault="00CE47F4" w:rsidP="00CB377E">
      <w:pPr>
        <w:rPr>
          <w:rFonts w:asciiTheme="minorHAnsi" w:hAnsiTheme="minorHAnsi" w:cstheme="minorHAnsi"/>
          <w:b/>
        </w:rPr>
      </w:pPr>
      <w:r w:rsidRPr="0078064D">
        <w:rPr>
          <w:rFonts w:asciiTheme="minorHAnsi" w:hAnsiTheme="minorHAnsi" w:cstheme="minorHAnsi"/>
          <w:b/>
        </w:rPr>
        <w:t>UP 6</w:t>
      </w:r>
      <w:r w:rsidR="00645772" w:rsidRPr="0078064D">
        <w:rPr>
          <w:rFonts w:asciiTheme="minorHAnsi" w:hAnsiTheme="minorHAnsi" w:cstheme="minorHAnsi"/>
          <w:b/>
        </w:rPr>
        <w:t xml:space="preserve">. ročník – </w:t>
      </w:r>
      <w:r w:rsidRPr="0078064D">
        <w:rPr>
          <w:rFonts w:asciiTheme="minorHAnsi" w:hAnsiTheme="minorHAnsi" w:cstheme="minorHAnsi"/>
          <w:b/>
        </w:rPr>
        <w:t>povinné hodiny: základ 25, voliteľné 4, spolu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3543"/>
        <w:gridCol w:w="896"/>
      </w:tblGrid>
      <w:tr w:rsidR="00645772" w:rsidRPr="0078064D" w:rsidTr="00645772">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Vzdelávacia oblasť </w:t>
            </w:r>
          </w:p>
        </w:tc>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predmety</w:t>
            </w:r>
          </w:p>
        </w:tc>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Školský </w:t>
            </w:r>
          </w:p>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VP </w:t>
            </w:r>
          </w:p>
        </w:tc>
      </w:tr>
      <w:tr w:rsidR="00645772" w:rsidRPr="0078064D" w:rsidTr="00645772">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Jazyk a komunikácia</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Slovenský jazyk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5</w:t>
            </w:r>
          </w:p>
        </w:tc>
      </w:tr>
      <w:tr w:rsidR="00645772" w:rsidRPr="0078064D" w:rsidTr="00CE47F4">
        <w:tc>
          <w:tcPr>
            <w:tcW w:w="0" w:type="auto"/>
            <w:vMerge/>
          </w:tcPr>
          <w:p w:rsidR="00645772" w:rsidRPr="0078064D" w:rsidRDefault="00645772" w:rsidP="00D719CD">
            <w:pPr>
              <w:spacing w:after="0"/>
              <w:rPr>
                <w:rFonts w:asciiTheme="minorHAnsi" w:hAnsiTheme="minorHAnsi" w:cstheme="minorHAnsi"/>
              </w:rPr>
            </w:pP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Prvý cudzí jazyk – anglický jazyk</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3</w:t>
            </w:r>
          </w:p>
        </w:tc>
      </w:tr>
      <w:tr w:rsidR="00645772" w:rsidRPr="0078064D" w:rsidTr="00645772">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Matematika a práca s informáciami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Matematika </w:t>
            </w:r>
          </w:p>
        </w:tc>
        <w:tc>
          <w:tcPr>
            <w:tcW w:w="0" w:type="auto"/>
          </w:tcPr>
          <w:p w:rsidR="00645772" w:rsidRPr="0078064D" w:rsidRDefault="00CE47F4" w:rsidP="00D719CD">
            <w:pPr>
              <w:spacing w:after="0"/>
              <w:rPr>
                <w:rFonts w:asciiTheme="minorHAnsi" w:hAnsiTheme="minorHAnsi" w:cstheme="minorHAnsi"/>
              </w:rPr>
            </w:pPr>
            <w:r w:rsidRPr="0078064D">
              <w:rPr>
                <w:rFonts w:asciiTheme="minorHAnsi" w:hAnsiTheme="minorHAnsi" w:cstheme="minorHAnsi"/>
              </w:rPr>
              <w:t>4+1</w:t>
            </w:r>
          </w:p>
        </w:tc>
      </w:tr>
      <w:tr w:rsidR="00645772" w:rsidRPr="0078064D" w:rsidTr="00C763F2">
        <w:tc>
          <w:tcPr>
            <w:tcW w:w="0" w:type="auto"/>
            <w:vMerge/>
          </w:tcPr>
          <w:p w:rsidR="00645772" w:rsidRPr="0078064D" w:rsidRDefault="00645772" w:rsidP="00D719CD">
            <w:pPr>
              <w:spacing w:after="0"/>
              <w:rPr>
                <w:rFonts w:asciiTheme="minorHAnsi" w:hAnsiTheme="minorHAnsi" w:cstheme="minorHAnsi"/>
              </w:rPr>
            </w:pP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Informatika</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72221" w:rsidRPr="0078064D" w:rsidTr="00645772">
        <w:tc>
          <w:tcPr>
            <w:tcW w:w="0" w:type="auto"/>
          </w:tcPr>
          <w:p w:rsidR="00672221" w:rsidRPr="0078064D" w:rsidRDefault="00672221" w:rsidP="00D719CD">
            <w:pPr>
              <w:spacing w:after="0"/>
              <w:rPr>
                <w:rFonts w:asciiTheme="minorHAnsi" w:hAnsiTheme="minorHAnsi" w:cstheme="minorHAnsi"/>
              </w:rPr>
            </w:pPr>
            <w:r w:rsidRPr="0078064D">
              <w:rPr>
                <w:rFonts w:asciiTheme="minorHAnsi" w:hAnsiTheme="minorHAnsi" w:cstheme="minorHAnsi"/>
              </w:rPr>
              <w:t>Človek a svet práce</w:t>
            </w:r>
          </w:p>
        </w:tc>
        <w:tc>
          <w:tcPr>
            <w:tcW w:w="0" w:type="auto"/>
          </w:tcPr>
          <w:p w:rsidR="00672221" w:rsidRPr="0078064D" w:rsidRDefault="00672221" w:rsidP="00D719CD">
            <w:pPr>
              <w:spacing w:after="0"/>
              <w:rPr>
                <w:rFonts w:asciiTheme="minorHAnsi" w:hAnsiTheme="minorHAnsi" w:cstheme="minorHAnsi"/>
              </w:rPr>
            </w:pPr>
            <w:r w:rsidRPr="0078064D">
              <w:rPr>
                <w:rFonts w:asciiTheme="minorHAnsi" w:hAnsiTheme="minorHAnsi" w:cstheme="minorHAnsi"/>
              </w:rPr>
              <w:t>Technika</w:t>
            </w:r>
          </w:p>
        </w:tc>
        <w:tc>
          <w:tcPr>
            <w:tcW w:w="0" w:type="auto"/>
          </w:tcPr>
          <w:p w:rsidR="00672221" w:rsidRPr="0078064D" w:rsidRDefault="00672221"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645772">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Človek a spoločnosť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Dejepis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r w:rsidR="00CE47F4" w:rsidRPr="0078064D">
              <w:rPr>
                <w:rFonts w:asciiTheme="minorHAnsi" w:hAnsiTheme="minorHAnsi" w:cstheme="minorHAnsi"/>
              </w:rPr>
              <w:t>+</w:t>
            </w:r>
            <w:r w:rsidR="003F3AC6">
              <w:rPr>
                <w:rFonts w:asciiTheme="minorHAnsi" w:hAnsiTheme="minorHAnsi" w:cstheme="minorHAnsi"/>
              </w:rPr>
              <w:t>1</w:t>
            </w:r>
          </w:p>
        </w:tc>
      </w:tr>
      <w:tr w:rsidR="00645772" w:rsidRPr="0078064D" w:rsidTr="00645772">
        <w:tc>
          <w:tcPr>
            <w:tcW w:w="0" w:type="auto"/>
            <w:vMerge/>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Geografia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r w:rsidR="00CE47F4" w:rsidRPr="0078064D">
              <w:rPr>
                <w:rFonts w:asciiTheme="minorHAnsi" w:hAnsiTheme="minorHAnsi" w:cstheme="minorHAnsi"/>
              </w:rPr>
              <w:t>+</w:t>
            </w:r>
            <w:r w:rsidR="003F3AC6">
              <w:rPr>
                <w:rFonts w:asciiTheme="minorHAnsi" w:hAnsiTheme="minorHAnsi" w:cstheme="minorHAnsi"/>
              </w:rPr>
              <w:t>1</w:t>
            </w:r>
          </w:p>
        </w:tc>
      </w:tr>
      <w:tr w:rsidR="00645772" w:rsidRPr="0078064D" w:rsidTr="00645772">
        <w:tc>
          <w:tcPr>
            <w:tcW w:w="0" w:type="auto"/>
            <w:vMerge/>
          </w:tcPr>
          <w:p w:rsidR="00645772" w:rsidRPr="0078064D" w:rsidRDefault="00645772" w:rsidP="00D719CD">
            <w:pPr>
              <w:spacing w:after="0"/>
              <w:rPr>
                <w:rFonts w:asciiTheme="minorHAnsi" w:hAnsiTheme="minorHAnsi" w:cstheme="minorHAnsi"/>
              </w:rPr>
            </w:pPr>
          </w:p>
        </w:tc>
        <w:tc>
          <w:tcPr>
            <w:tcW w:w="0" w:type="auto"/>
            <w:shd w:val="clear" w:color="auto" w:fill="FFFFFF"/>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Občianska  náuka</w:t>
            </w:r>
          </w:p>
        </w:tc>
        <w:tc>
          <w:tcPr>
            <w:tcW w:w="0" w:type="auto"/>
            <w:shd w:val="clear" w:color="auto" w:fill="FFFFFF"/>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645772">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Človek a hodnoty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Etická výchova / náboženská výchova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645772">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Človek a príroda</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Biológia </w:t>
            </w:r>
          </w:p>
        </w:tc>
        <w:tc>
          <w:tcPr>
            <w:tcW w:w="0" w:type="auto"/>
            <w:tcBorders>
              <w:bottom w:val="single" w:sz="4" w:space="0" w:color="000000"/>
            </w:tcBorders>
          </w:tcPr>
          <w:p w:rsidR="00645772" w:rsidRPr="0078064D" w:rsidRDefault="00CE47F4" w:rsidP="00D719CD">
            <w:pPr>
              <w:spacing w:after="0"/>
              <w:rPr>
                <w:rFonts w:asciiTheme="minorHAnsi" w:hAnsiTheme="minorHAnsi" w:cstheme="minorHAnsi"/>
              </w:rPr>
            </w:pPr>
            <w:r w:rsidRPr="0078064D">
              <w:rPr>
                <w:rFonts w:asciiTheme="minorHAnsi" w:hAnsiTheme="minorHAnsi" w:cstheme="minorHAnsi"/>
              </w:rPr>
              <w:t>1+1</w:t>
            </w:r>
          </w:p>
        </w:tc>
      </w:tr>
      <w:tr w:rsidR="00645772" w:rsidRPr="0078064D" w:rsidTr="00645772">
        <w:tc>
          <w:tcPr>
            <w:tcW w:w="0" w:type="auto"/>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Fyzika</w:t>
            </w:r>
          </w:p>
        </w:tc>
        <w:tc>
          <w:tcPr>
            <w:tcW w:w="0" w:type="auto"/>
          </w:tcPr>
          <w:p w:rsidR="00645772" w:rsidRPr="0078064D" w:rsidRDefault="00CE47F4"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645772">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Umenie a kultúra</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Výtvarná výchova</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645772">
        <w:tc>
          <w:tcPr>
            <w:tcW w:w="0" w:type="auto"/>
            <w:vMerge/>
          </w:tcPr>
          <w:p w:rsidR="00645772" w:rsidRPr="0078064D" w:rsidRDefault="00645772" w:rsidP="00D719CD">
            <w:pPr>
              <w:spacing w:after="0"/>
              <w:rPr>
                <w:rFonts w:asciiTheme="minorHAnsi" w:hAnsiTheme="minorHAnsi" w:cstheme="minorHAnsi"/>
              </w:rPr>
            </w:pPr>
          </w:p>
        </w:tc>
        <w:tc>
          <w:tcPr>
            <w:tcW w:w="0" w:type="auto"/>
            <w:shd w:val="clear" w:color="auto" w:fill="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Hudobná výchova</w:t>
            </w:r>
          </w:p>
        </w:tc>
        <w:tc>
          <w:tcPr>
            <w:tcW w:w="0" w:type="auto"/>
            <w:shd w:val="clear" w:color="auto" w:fill="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645772">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Zdravie a pohyb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Telesná a športová výchova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645772">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Spolu </w:t>
            </w:r>
          </w:p>
        </w:tc>
        <w:tc>
          <w:tcPr>
            <w:tcW w:w="0" w:type="auto"/>
          </w:tcPr>
          <w:p w:rsidR="00645772" w:rsidRPr="0078064D" w:rsidRDefault="00645772" w:rsidP="00D719CD">
            <w:pPr>
              <w:spacing w:after="0"/>
              <w:rPr>
                <w:rFonts w:asciiTheme="minorHAnsi" w:hAnsiTheme="minorHAnsi" w:cstheme="minorHAnsi"/>
                <w:b/>
              </w:rPr>
            </w:pPr>
          </w:p>
        </w:tc>
        <w:tc>
          <w:tcPr>
            <w:tcW w:w="0" w:type="auto"/>
          </w:tcPr>
          <w:p w:rsidR="00645772" w:rsidRPr="0078064D" w:rsidRDefault="00CE47F4" w:rsidP="00D719CD">
            <w:pPr>
              <w:spacing w:after="0"/>
              <w:rPr>
                <w:rFonts w:asciiTheme="minorHAnsi" w:hAnsiTheme="minorHAnsi" w:cstheme="minorHAnsi"/>
                <w:b/>
              </w:rPr>
            </w:pPr>
            <w:r w:rsidRPr="0078064D">
              <w:rPr>
                <w:rFonts w:asciiTheme="minorHAnsi" w:hAnsiTheme="minorHAnsi" w:cstheme="minorHAnsi"/>
                <w:b/>
              </w:rPr>
              <w:t>29</w:t>
            </w:r>
          </w:p>
        </w:tc>
      </w:tr>
    </w:tbl>
    <w:p w:rsidR="005E29DE" w:rsidRPr="00D719CD" w:rsidRDefault="00645772" w:rsidP="00CB377E">
      <w:pPr>
        <w:rPr>
          <w:rFonts w:asciiTheme="minorHAnsi" w:hAnsiTheme="minorHAnsi" w:cstheme="minorHAnsi"/>
        </w:rPr>
      </w:pPr>
      <w:r w:rsidRPr="0078064D">
        <w:rPr>
          <w:rFonts w:asciiTheme="minorHAnsi" w:hAnsiTheme="minorHAnsi" w:cstheme="minorHAnsi"/>
        </w:rPr>
        <w:t>Poznámky:</w:t>
      </w:r>
      <w:r w:rsidR="0078064D">
        <w:rPr>
          <w:rFonts w:asciiTheme="minorHAnsi" w:hAnsiTheme="minorHAnsi" w:cstheme="minorHAnsi"/>
        </w:rPr>
        <w:t xml:space="preserve">  </w:t>
      </w:r>
      <w:r w:rsidR="00685F1F" w:rsidRPr="0078064D">
        <w:rPr>
          <w:rFonts w:asciiTheme="minorHAnsi" w:hAnsiTheme="minorHAnsi" w:cstheme="minorHAnsi"/>
        </w:rPr>
        <w:t>Trieda sa delí: na 2 skupiny</w:t>
      </w:r>
      <w:r w:rsidR="00F37B6A">
        <w:rPr>
          <w:rFonts w:asciiTheme="minorHAnsi" w:hAnsiTheme="minorHAnsi" w:cstheme="minorHAnsi"/>
        </w:rPr>
        <w:t xml:space="preserve"> v predmetoch ANJ, TECH a INF.  TSV sa vyučuje v spojenej</w:t>
      </w:r>
      <w:r w:rsidR="00685F1F" w:rsidRPr="0078064D">
        <w:rPr>
          <w:rFonts w:asciiTheme="minorHAnsi" w:hAnsiTheme="minorHAnsi" w:cstheme="minorHAnsi"/>
        </w:rPr>
        <w:t xml:space="preserve"> skupin</w:t>
      </w:r>
      <w:r w:rsidR="00F37B6A">
        <w:rPr>
          <w:rFonts w:asciiTheme="minorHAnsi" w:hAnsiTheme="minorHAnsi" w:cstheme="minorHAnsi"/>
        </w:rPr>
        <w:t>e</w:t>
      </w:r>
      <w:r w:rsidR="00864D16">
        <w:rPr>
          <w:rFonts w:asciiTheme="minorHAnsi" w:hAnsiTheme="minorHAnsi" w:cstheme="minorHAnsi"/>
        </w:rPr>
        <w:t xml:space="preserve"> dievčat a chlapcov. </w:t>
      </w:r>
      <w:r w:rsidRPr="00685F1F">
        <w:rPr>
          <w:rFonts w:asciiTheme="minorHAnsi" w:hAnsiTheme="minorHAnsi" w:cstheme="minorHAnsi"/>
        </w:rPr>
        <w:t>Vyučovanie jednotlivých predmetov možno presúvať a spájať do blokov</w:t>
      </w:r>
      <w:r w:rsidR="00685F1F" w:rsidRPr="00685F1F">
        <w:rPr>
          <w:rFonts w:asciiTheme="minorHAnsi" w:hAnsiTheme="minorHAnsi" w:cstheme="minorHAnsi"/>
        </w:rPr>
        <w:t xml:space="preserve">. </w:t>
      </w:r>
      <w:r w:rsidRPr="00685F1F">
        <w:rPr>
          <w:rFonts w:asciiTheme="minorHAnsi" w:hAnsiTheme="minorHAnsi" w:cstheme="minorHAnsi"/>
        </w:rPr>
        <w:t>Žiaci navštevujúci ETV pracujú v</w:t>
      </w:r>
      <w:r w:rsidR="006A2514" w:rsidRPr="00685F1F">
        <w:rPr>
          <w:rFonts w:asciiTheme="minorHAnsi" w:hAnsiTheme="minorHAnsi" w:cstheme="minorHAnsi"/>
        </w:rPr>
        <w:t xml:space="preserve"> spojenej </w:t>
      </w:r>
      <w:r w:rsidRPr="00685F1F">
        <w:rPr>
          <w:rFonts w:asciiTheme="minorHAnsi" w:hAnsiTheme="minorHAnsi" w:cstheme="minorHAnsi"/>
        </w:rPr>
        <w:t xml:space="preserve">skupine  </w:t>
      </w:r>
      <w:r w:rsidR="00735C81">
        <w:rPr>
          <w:rFonts w:asciiTheme="minorHAnsi" w:hAnsiTheme="minorHAnsi" w:cstheme="minorHAnsi"/>
        </w:rPr>
        <w:t>6</w:t>
      </w:r>
      <w:r w:rsidR="00F37B6A">
        <w:rPr>
          <w:rFonts w:asciiTheme="minorHAnsi" w:hAnsiTheme="minorHAnsi" w:cstheme="minorHAnsi"/>
        </w:rPr>
        <w:t>.-7</w:t>
      </w:r>
      <w:r w:rsidR="00C73EAA" w:rsidRPr="00685F1F">
        <w:rPr>
          <w:rFonts w:asciiTheme="minorHAnsi" w:hAnsiTheme="minorHAnsi" w:cstheme="minorHAnsi"/>
        </w:rPr>
        <w:t>.ročník</w:t>
      </w:r>
      <w:r w:rsidR="00F37B6A">
        <w:rPr>
          <w:rFonts w:asciiTheme="minorHAnsi" w:hAnsiTheme="minorHAnsi" w:cstheme="minorHAnsi"/>
        </w:rPr>
        <w:t>, Náboženskú výchovu v spojenej skupine 6.-9. ročník.</w:t>
      </w:r>
    </w:p>
    <w:p w:rsidR="00645772" w:rsidRPr="0078064D" w:rsidRDefault="00672221" w:rsidP="00CB377E">
      <w:pPr>
        <w:rPr>
          <w:rFonts w:asciiTheme="minorHAnsi" w:hAnsiTheme="minorHAnsi" w:cstheme="minorHAnsi"/>
          <w:b/>
        </w:rPr>
      </w:pPr>
      <w:r w:rsidRPr="0078064D">
        <w:rPr>
          <w:rFonts w:asciiTheme="minorHAnsi" w:hAnsiTheme="minorHAnsi" w:cstheme="minorHAnsi"/>
          <w:b/>
        </w:rPr>
        <w:t>UP</w:t>
      </w:r>
      <w:r w:rsidR="00645772" w:rsidRPr="0078064D">
        <w:rPr>
          <w:rFonts w:asciiTheme="minorHAnsi" w:hAnsiTheme="minorHAnsi" w:cstheme="minorHAnsi"/>
          <w:b/>
        </w:rPr>
        <w:t>7. ročník –</w:t>
      </w:r>
      <w:r w:rsidRPr="0078064D">
        <w:rPr>
          <w:rFonts w:asciiTheme="minorHAnsi" w:hAnsiTheme="minorHAnsi" w:cstheme="minorHAnsi"/>
          <w:b/>
        </w:rPr>
        <w:t>povinné hodiny: základ 26, voliteľné 4, spolu 30</w:t>
      </w:r>
      <w:r w:rsidR="00EB6AD5" w:rsidRPr="0078064D">
        <w:rPr>
          <w:rFonts w:asciiTheme="minorHAnsi" w:hAnsiTheme="minorHAnsi" w:cstheme="minorHAnsi"/>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3543"/>
        <w:gridCol w:w="2556"/>
      </w:tblGrid>
      <w:tr w:rsidR="00645772" w:rsidRPr="0078064D" w:rsidTr="0098556A">
        <w:tc>
          <w:tcPr>
            <w:tcW w:w="0" w:type="auto"/>
          </w:tcPr>
          <w:p w:rsidR="00645772" w:rsidRPr="0078064D" w:rsidRDefault="00645772" w:rsidP="0098556A">
            <w:pPr>
              <w:spacing w:after="0"/>
              <w:rPr>
                <w:rFonts w:asciiTheme="minorHAnsi" w:hAnsiTheme="minorHAnsi" w:cstheme="minorHAnsi"/>
                <w:b/>
              </w:rPr>
            </w:pPr>
            <w:r w:rsidRPr="0078064D">
              <w:rPr>
                <w:rFonts w:asciiTheme="minorHAnsi" w:hAnsiTheme="minorHAnsi" w:cstheme="minorHAnsi"/>
                <w:b/>
              </w:rPr>
              <w:t xml:space="preserve">Vzdelávacia oblasť </w:t>
            </w:r>
          </w:p>
        </w:tc>
        <w:tc>
          <w:tcPr>
            <w:tcW w:w="0" w:type="auto"/>
          </w:tcPr>
          <w:p w:rsidR="00645772" w:rsidRPr="0078064D" w:rsidRDefault="00645772" w:rsidP="0098556A">
            <w:pPr>
              <w:spacing w:after="0"/>
              <w:rPr>
                <w:rFonts w:asciiTheme="minorHAnsi" w:hAnsiTheme="minorHAnsi" w:cstheme="minorHAnsi"/>
                <w:b/>
              </w:rPr>
            </w:pPr>
            <w:r w:rsidRPr="0078064D">
              <w:rPr>
                <w:rFonts w:asciiTheme="minorHAnsi" w:hAnsiTheme="minorHAnsi" w:cstheme="minorHAnsi"/>
                <w:b/>
              </w:rPr>
              <w:t>predmety</w:t>
            </w:r>
          </w:p>
        </w:tc>
        <w:tc>
          <w:tcPr>
            <w:tcW w:w="2556" w:type="dxa"/>
          </w:tcPr>
          <w:p w:rsidR="00645772" w:rsidRPr="0078064D" w:rsidRDefault="00645772" w:rsidP="0098556A">
            <w:pPr>
              <w:spacing w:after="0"/>
              <w:rPr>
                <w:rFonts w:asciiTheme="minorHAnsi" w:hAnsiTheme="minorHAnsi" w:cstheme="minorHAnsi"/>
                <w:b/>
              </w:rPr>
            </w:pPr>
            <w:r w:rsidRPr="0078064D">
              <w:rPr>
                <w:rFonts w:asciiTheme="minorHAnsi" w:hAnsiTheme="minorHAnsi" w:cstheme="minorHAnsi"/>
                <w:b/>
              </w:rPr>
              <w:t xml:space="preserve">Školský </w:t>
            </w:r>
          </w:p>
          <w:p w:rsidR="00645772" w:rsidRPr="0078064D" w:rsidRDefault="00645772" w:rsidP="0098556A">
            <w:pPr>
              <w:spacing w:after="0"/>
              <w:rPr>
                <w:rFonts w:asciiTheme="minorHAnsi" w:hAnsiTheme="minorHAnsi" w:cstheme="minorHAnsi"/>
                <w:b/>
              </w:rPr>
            </w:pPr>
            <w:r w:rsidRPr="0078064D">
              <w:rPr>
                <w:rFonts w:asciiTheme="minorHAnsi" w:hAnsiTheme="minorHAnsi" w:cstheme="minorHAnsi"/>
                <w:b/>
              </w:rPr>
              <w:t xml:space="preserve">VP </w:t>
            </w:r>
          </w:p>
        </w:tc>
      </w:tr>
      <w:tr w:rsidR="00645772" w:rsidRPr="0078064D" w:rsidTr="0098556A">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Jazyk a komunikácia</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Slovenský jazyk </w:t>
            </w:r>
          </w:p>
        </w:tc>
        <w:tc>
          <w:tcPr>
            <w:tcW w:w="2556" w:type="dxa"/>
          </w:tcPr>
          <w:p w:rsidR="00645772" w:rsidRPr="0078064D" w:rsidRDefault="00672221" w:rsidP="00D719CD">
            <w:pPr>
              <w:spacing w:after="0"/>
              <w:rPr>
                <w:rFonts w:asciiTheme="minorHAnsi" w:hAnsiTheme="minorHAnsi" w:cstheme="minorHAnsi"/>
              </w:rPr>
            </w:pPr>
            <w:r w:rsidRPr="0078064D">
              <w:rPr>
                <w:rFonts w:asciiTheme="minorHAnsi" w:hAnsiTheme="minorHAnsi" w:cstheme="minorHAnsi"/>
              </w:rPr>
              <w:t>4</w:t>
            </w:r>
            <w:r w:rsidR="00D133CE" w:rsidRPr="0078064D">
              <w:rPr>
                <w:rFonts w:asciiTheme="minorHAnsi" w:hAnsiTheme="minorHAnsi" w:cstheme="minorHAnsi"/>
              </w:rPr>
              <w:t>+</w:t>
            </w:r>
            <w:r w:rsidR="00C763F2" w:rsidRPr="0078064D">
              <w:rPr>
                <w:rFonts w:asciiTheme="minorHAnsi" w:hAnsiTheme="minorHAnsi" w:cstheme="minorHAnsi"/>
              </w:rPr>
              <w:t>1</w:t>
            </w:r>
          </w:p>
        </w:tc>
      </w:tr>
      <w:tr w:rsidR="00645772" w:rsidRPr="0078064D" w:rsidTr="008014C4">
        <w:tc>
          <w:tcPr>
            <w:tcW w:w="0" w:type="auto"/>
            <w:vMerge/>
          </w:tcPr>
          <w:p w:rsidR="00645772" w:rsidRPr="0078064D" w:rsidRDefault="00645772" w:rsidP="00D719CD">
            <w:pPr>
              <w:spacing w:after="0"/>
              <w:rPr>
                <w:rFonts w:asciiTheme="minorHAnsi" w:hAnsiTheme="minorHAnsi" w:cstheme="minorHAnsi"/>
              </w:rPr>
            </w:pP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Prvý cudzí jazyk – anglický jazyk</w:t>
            </w:r>
          </w:p>
        </w:tc>
        <w:tc>
          <w:tcPr>
            <w:tcW w:w="2556" w:type="dxa"/>
            <w:tcBorders>
              <w:bottom w:val="single" w:sz="4" w:space="0" w:color="000000"/>
            </w:tcBorders>
          </w:tcPr>
          <w:p w:rsidR="00645772" w:rsidRPr="0078064D" w:rsidRDefault="008014C4" w:rsidP="00D719CD">
            <w:pPr>
              <w:spacing w:after="0"/>
              <w:rPr>
                <w:rFonts w:asciiTheme="minorHAnsi" w:hAnsiTheme="minorHAnsi" w:cstheme="minorHAnsi"/>
              </w:rPr>
            </w:pPr>
            <w:r w:rsidRPr="0078064D">
              <w:rPr>
                <w:rFonts w:asciiTheme="minorHAnsi" w:hAnsiTheme="minorHAnsi" w:cstheme="minorHAnsi"/>
              </w:rPr>
              <w:t>3</w:t>
            </w:r>
          </w:p>
        </w:tc>
      </w:tr>
      <w:tr w:rsidR="00645772" w:rsidRPr="0078064D" w:rsidTr="0098556A">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Matematika a práca s informáciami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Matematika </w:t>
            </w:r>
          </w:p>
        </w:tc>
        <w:tc>
          <w:tcPr>
            <w:tcW w:w="2556" w:type="dxa"/>
          </w:tcPr>
          <w:p w:rsidR="00645772" w:rsidRPr="0078064D" w:rsidRDefault="00672221" w:rsidP="00D719CD">
            <w:pPr>
              <w:spacing w:after="0"/>
              <w:rPr>
                <w:rFonts w:asciiTheme="minorHAnsi" w:hAnsiTheme="minorHAnsi" w:cstheme="minorHAnsi"/>
              </w:rPr>
            </w:pPr>
            <w:r w:rsidRPr="0078064D">
              <w:rPr>
                <w:rFonts w:asciiTheme="minorHAnsi" w:hAnsiTheme="minorHAnsi" w:cstheme="minorHAnsi"/>
              </w:rPr>
              <w:t>4+1</w:t>
            </w:r>
          </w:p>
        </w:tc>
      </w:tr>
      <w:tr w:rsidR="00645772" w:rsidRPr="0078064D" w:rsidTr="0098556A">
        <w:tc>
          <w:tcPr>
            <w:tcW w:w="0" w:type="auto"/>
            <w:vMerge/>
          </w:tcPr>
          <w:p w:rsidR="00645772" w:rsidRPr="0078064D" w:rsidRDefault="00645772" w:rsidP="00D719CD">
            <w:pPr>
              <w:spacing w:after="0"/>
              <w:rPr>
                <w:rFonts w:asciiTheme="minorHAnsi" w:hAnsiTheme="minorHAnsi" w:cstheme="minorHAnsi"/>
              </w:rPr>
            </w:pP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Informatika </w:t>
            </w:r>
          </w:p>
        </w:tc>
        <w:tc>
          <w:tcPr>
            <w:tcW w:w="2556" w:type="dxa"/>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98556A">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Človek a svet práce</w:t>
            </w:r>
          </w:p>
        </w:tc>
        <w:tc>
          <w:tcPr>
            <w:tcW w:w="0" w:type="auto"/>
          </w:tcPr>
          <w:p w:rsidR="00645772" w:rsidRPr="0078064D" w:rsidRDefault="00672221" w:rsidP="00D719CD">
            <w:pPr>
              <w:spacing w:after="0"/>
              <w:rPr>
                <w:rFonts w:asciiTheme="minorHAnsi" w:hAnsiTheme="minorHAnsi" w:cstheme="minorHAnsi"/>
              </w:rPr>
            </w:pPr>
            <w:r w:rsidRPr="0078064D">
              <w:rPr>
                <w:rFonts w:asciiTheme="minorHAnsi" w:hAnsiTheme="minorHAnsi" w:cstheme="minorHAnsi"/>
              </w:rPr>
              <w:t xml:space="preserve">Technika </w:t>
            </w:r>
          </w:p>
        </w:tc>
        <w:tc>
          <w:tcPr>
            <w:tcW w:w="2556" w:type="dxa"/>
          </w:tcPr>
          <w:p w:rsidR="00645772" w:rsidRPr="0078064D" w:rsidRDefault="00672221"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98556A">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lastRenderedPageBreak/>
              <w:t xml:space="preserve">Človek a spoločnosť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Dejepis </w:t>
            </w:r>
          </w:p>
        </w:tc>
        <w:tc>
          <w:tcPr>
            <w:tcW w:w="2556"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r w:rsidR="00F37B6A">
              <w:rPr>
                <w:rFonts w:asciiTheme="minorHAnsi" w:hAnsiTheme="minorHAnsi" w:cstheme="minorHAnsi"/>
              </w:rPr>
              <w:t>+1</w:t>
            </w:r>
          </w:p>
        </w:tc>
      </w:tr>
      <w:tr w:rsidR="00645772" w:rsidRPr="0078064D" w:rsidTr="0098556A">
        <w:tc>
          <w:tcPr>
            <w:tcW w:w="0" w:type="auto"/>
            <w:vMerge/>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Geografia </w:t>
            </w:r>
          </w:p>
        </w:tc>
        <w:tc>
          <w:tcPr>
            <w:tcW w:w="2556"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r w:rsidR="00672221" w:rsidRPr="0078064D">
              <w:rPr>
                <w:rFonts w:asciiTheme="minorHAnsi" w:hAnsiTheme="minorHAnsi" w:cstheme="minorHAnsi"/>
              </w:rPr>
              <w:t>+</w:t>
            </w:r>
            <w:r w:rsidR="00EB6AD5" w:rsidRPr="0078064D">
              <w:rPr>
                <w:rFonts w:asciiTheme="minorHAnsi" w:hAnsiTheme="minorHAnsi" w:cstheme="minorHAnsi"/>
              </w:rPr>
              <w:t>1</w:t>
            </w:r>
          </w:p>
        </w:tc>
      </w:tr>
      <w:tr w:rsidR="00645772" w:rsidRPr="0078064D" w:rsidTr="0098556A">
        <w:tc>
          <w:tcPr>
            <w:tcW w:w="0" w:type="auto"/>
            <w:vMerge/>
          </w:tcPr>
          <w:p w:rsidR="00645772" w:rsidRPr="0078064D" w:rsidRDefault="00645772" w:rsidP="00D719CD">
            <w:pPr>
              <w:spacing w:after="0"/>
              <w:rPr>
                <w:rFonts w:asciiTheme="minorHAnsi" w:hAnsiTheme="minorHAnsi" w:cstheme="minorHAnsi"/>
              </w:rPr>
            </w:pPr>
          </w:p>
        </w:tc>
        <w:tc>
          <w:tcPr>
            <w:tcW w:w="0" w:type="auto"/>
            <w:shd w:val="clear" w:color="auto" w:fill="FFFFFF"/>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Občianska  náuka</w:t>
            </w:r>
          </w:p>
        </w:tc>
        <w:tc>
          <w:tcPr>
            <w:tcW w:w="2556" w:type="dxa"/>
            <w:shd w:val="clear" w:color="auto" w:fill="FFFFFF"/>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98556A">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Človek a hodnoty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Etická výchova / náboženská výchova </w:t>
            </w:r>
          </w:p>
        </w:tc>
        <w:tc>
          <w:tcPr>
            <w:tcW w:w="2556"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98556A">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Človek a príroda</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Biológia </w:t>
            </w:r>
          </w:p>
        </w:tc>
        <w:tc>
          <w:tcPr>
            <w:tcW w:w="2556"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98556A">
        <w:tc>
          <w:tcPr>
            <w:tcW w:w="0" w:type="auto"/>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Fyzika</w:t>
            </w:r>
          </w:p>
        </w:tc>
        <w:tc>
          <w:tcPr>
            <w:tcW w:w="2556"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98556A">
        <w:tc>
          <w:tcPr>
            <w:tcW w:w="0" w:type="auto"/>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Chémia </w:t>
            </w:r>
          </w:p>
        </w:tc>
        <w:tc>
          <w:tcPr>
            <w:tcW w:w="2556" w:type="dxa"/>
          </w:tcPr>
          <w:p w:rsidR="00645772" w:rsidRPr="0078064D" w:rsidRDefault="00672221"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98556A">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Umenie a kultúra</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Výtvarná výchova</w:t>
            </w:r>
          </w:p>
        </w:tc>
        <w:tc>
          <w:tcPr>
            <w:tcW w:w="2556" w:type="dxa"/>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98556A">
        <w:tc>
          <w:tcPr>
            <w:tcW w:w="0" w:type="auto"/>
            <w:vMerge/>
          </w:tcPr>
          <w:p w:rsidR="00645772" w:rsidRPr="0078064D" w:rsidRDefault="00645772" w:rsidP="00D719CD">
            <w:pPr>
              <w:spacing w:after="0"/>
              <w:rPr>
                <w:rFonts w:asciiTheme="minorHAnsi" w:hAnsiTheme="minorHAnsi" w:cstheme="minorHAnsi"/>
              </w:rPr>
            </w:pPr>
          </w:p>
        </w:tc>
        <w:tc>
          <w:tcPr>
            <w:tcW w:w="0" w:type="auto"/>
            <w:shd w:val="clear" w:color="auto" w:fill="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Hudobná výchova</w:t>
            </w:r>
          </w:p>
        </w:tc>
        <w:tc>
          <w:tcPr>
            <w:tcW w:w="2556" w:type="dxa"/>
            <w:shd w:val="clear" w:color="auto" w:fill="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98556A">
        <w:trPr>
          <w:trHeight w:val="539"/>
        </w:trPr>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Zdravie a pohyb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Telesná a športová výchova </w:t>
            </w:r>
          </w:p>
        </w:tc>
        <w:tc>
          <w:tcPr>
            <w:tcW w:w="2556" w:type="dxa"/>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98556A">
        <w:trPr>
          <w:trHeight w:val="561"/>
        </w:trPr>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b/>
              </w:rPr>
              <w:t>Spolu</w:t>
            </w:r>
          </w:p>
        </w:tc>
        <w:tc>
          <w:tcPr>
            <w:tcW w:w="0" w:type="auto"/>
          </w:tcPr>
          <w:p w:rsidR="00645772" w:rsidRPr="0078064D" w:rsidRDefault="00645772" w:rsidP="00D719CD">
            <w:pPr>
              <w:spacing w:after="0"/>
              <w:rPr>
                <w:rFonts w:asciiTheme="minorHAnsi" w:hAnsiTheme="minorHAnsi" w:cstheme="minorHAnsi"/>
              </w:rPr>
            </w:pPr>
          </w:p>
        </w:tc>
        <w:tc>
          <w:tcPr>
            <w:tcW w:w="2556" w:type="dxa"/>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3</w:t>
            </w:r>
            <w:r w:rsidR="00893BA9" w:rsidRPr="0078064D">
              <w:rPr>
                <w:rFonts w:asciiTheme="minorHAnsi" w:hAnsiTheme="minorHAnsi" w:cstheme="minorHAnsi"/>
                <w:b/>
              </w:rPr>
              <w:t>0</w:t>
            </w:r>
          </w:p>
        </w:tc>
      </w:tr>
    </w:tbl>
    <w:p w:rsidR="00893BA9" w:rsidRPr="0078064D" w:rsidRDefault="00C73EAA" w:rsidP="0078064D">
      <w:pPr>
        <w:rPr>
          <w:rFonts w:asciiTheme="minorHAnsi" w:hAnsiTheme="minorHAnsi" w:cstheme="minorHAnsi"/>
        </w:rPr>
      </w:pPr>
      <w:r w:rsidRPr="0078064D">
        <w:rPr>
          <w:rFonts w:asciiTheme="minorHAnsi" w:hAnsiTheme="minorHAnsi" w:cstheme="minorHAnsi"/>
        </w:rPr>
        <w:t>Poznámky</w:t>
      </w:r>
      <w:r w:rsidR="00735C81">
        <w:rPr>
          <w:rFonts w:asciiTheme="minorHAnsi" w:hAnsiTheme="minorHAnsi" w:cstheme="minorHAnsi"/>
        </w:rPr>
        <w:t>:</w:t>
      </w:r>
      <w:r w:rsidR="0078064D">
        <w:rPr>
          <w:rFonts w:asciiTheme="minorHAnsi" w:hAnsiTheme="minorHAnsi" w:cstheme="minorHAnsi"/>
        </w:rPr>
        <w:t xml:space="preserve"> </w:t>
      </w:r>
      <w:r w:rsidR="00735C81" w:rsidRPr="0078064D">
        <w:rPr>
          <w:rFonts w:asciiTheme="minorHAnsi" w:hAnsiTheme="minorHAnsi" w:cstheme="minorHAnsi"/>
        </w:rPr>
        <w:t>Trieda sa delí: na 2 skupiny v predmetoch ANJ, TECH a INF. V TSV sa delí n</w:t>
      </w:r>
      <w:r w:rsidR="00735C81">
        <w:rPr>
          <w:rFonts w:asciiTheme="minorHAnsi" w:hAnsiTheme="minorHAnsi" w:cstheme="minorHAnsi"/>
        </w:rPr>
        <w:t xml:space="preserve">a skupinu dievčat a chlapcov. </w:t>
      </w:r>
      <w:r w:rsidRPr="0078064D">
        <w:rPr>
          <w:rFonts w:asciiTheme="minorHAnsi" w:hAnsiTheme="minorHAnsi" w:cstheme="minorHAnsi"/>
        </w:rPr>
        <w:t>Vyučovanie jednotlivých predmetov možno presúvať a spájať do blokov</w:t>
      </w:r>
      <w:r w:rsidR="0098556A" w:rsidRPr="0078064D">
        <w:rPr>
          <w:rFonts w:asciiTheme="minorHAnsi" w:hAnsiTheme="minorHAnsi" w:cstheme="minorHAnsi"/>
        </w:rPr>
        <w:t xml:space="preserve"> </w:t>
      </w:r>
      <w:r w:rsidRPr="0078064D">
        <w:rPr>
          <w:rFonts w:asciiTheme="minorHAnsi" w:hAnsiTheme="minorHAnsi" w:cstheme="minorHAnsi"/>
        </w:rPr>
        <w:t xml:space="preserve">- </w:t>
      </w:r>
      <w:r w:rsidR="0098556A" w:rsidRPr="0078064D">
        <w:rPr>
          <w:rFonts w:asciiTheme="minorHAnsi" w:hAnsiTheme="minorHAnsi" w:cstheme="minorHAnsi"/>
        </w:rPr>
        <w:t>podľa dohody učiteľo</w:t>
      </w:r>
      <w:r w:rsidR="00735C81">
        <w:rPr>
          <w:rFonts w:asciiTheme="minorHAnsi" w:hAnsiTheme="minorHAnsi" w:cstheme="minorHAnsi"/>
        </w:rPr>
        <w:t>v</w:t>
      </w:r>
      <w:r w:rsidR="0098556A" w:rsidRPr="0078064D">
        <w:rPr>
          <w:rFonts w:asciiTheme="minorHAnsi" w:hAnsiTheme="minorHAnsi" w:cstheme="minorHAnsi"/>
        </w:rPr>
        <w:t xml:space="preserve">. </w:t>
      </w:r>
      <w:r w:rsidR="00893BA9" w:rsidRPr="0078064D">
        <w:rPr>
          <w:rFonts w:asciiTheme="minorHAnsi" w:hAnsiTheme="minorHAnsi" w:cstheme="minorHAnsi"/>
        </w:rPr>
        <w:t>Žiaci navštevujúci E</w:t>
      </w:r>
      <w:r w:rsidR="0079233F">
        <w:rPr>
          <w:rFonts w:asciiTheme="minorHAnsi" w:hAnsiTheme="minorHAnsi" w:cstheme="minorHAnsi"/>
        </w:rPr>
        <w:t>TV pracujú v spojenej skupine  6.</w:t>
      </w:r>
      <w:r w:rsidR="00893BA9" w:rsidRPr="0078064D">
        <w:rPr>
          <w:rFonts w:asciiTheme="minorHAnsi" w:hAnsiTheme="minorHAnsi" w:cstheme="minorHAnsi"/>
        </w:rPr>
        <w:t>-7.</w:t>
      </w:r>
      <w:r w:rsidR="001A74E8">
        <w:rPr>
          <w:rFonts w:asciiTheme="minorHAnsi" w:hAnsiTheme="minorHAnsi" w:cstheme="minorHAnsi"/>
        </w:rPr>
        <w:t xml:space="preserve"> trieda.</w:t>
      </w:r>
    </w:p>
    <w:p w:rsidR="0098556A" w:rsidRPr="0078064D" w:rsidRDefault="0098556A" w:rsidP="00672221">
      <w:pPr>
        <w:rPr>
          <w:rFonts w:asciiTheme="minorHAnsi" w:hAnsiTheme="minorHAnsi" w:cstheme="minorHAnsi"/>
          <w:b/>
        </w:rPr>
      </w:pPr>
    </w:p>
    <w:p w:rsidR="00836FC8" w:rsidRPr="0078064D" w:rsidRDefault="00836FC8" w:rsidP="00672221">
      <w:pPr>
        <w:rPr>
          <w:rFonts w:asciiTheme="minorHAnsi" w:hAnsiTheme="minorHAnsi" w:cstheme="minorHAnsi"/>
          <w:b/>
        </w:rPr>
      </w:pPr>
    </w:p>
    <w:p w:rsidR="00672221" w:rsidRPr="0078064D" w:rsidRDefault="00672221" w:rsidP="00672221">
      <w:pPr>
        <w:rPr>
          <w:rFonts w:asciiTheme="minorHAnsi" w:hAnsiTheme="minorHAnsi" w:cstheme="minorHAnsi"/>
          <w:b/>
        </w:rPr>
      </w:pPr>
      <w:r w:rsidRPr="0078064D">
        <w:rPr>
          <w:rFonts w:asciiTheme="minorHAnsi" w:hAnsiTheme="minorHAnsi" w:cstheme="minorHAnsi"/>
          <w:b/>
        </w:rPr>
        <w:t>UP</w:t>
      </w:r>
      <w:r w:rsidR="00645772" w:rsidRPr="0078064D">
        <w:rPr>
          <w:rFonts w:asciiTheme="minorHAnsi" w:hAnsiTheme="minorHAnsi" w:cstheme="minorHAnsi"/>
          <w:b/>
        </w:rPr>
        <w:t xml:space="preserve"> 8. ročník – </w:t>
      </w:r>
      <w:r w:rsidRPr="0078064D">
        <w:rPr>
          <w:rFonts w:asciiTheme="minorHAnsi" w:hAnsiTheme="minorHAnsi" w:cstheme="minorHAnsi"/>
          <w:b/>
        </w:rPr>
        <w:t xml:space="preserve">povinné hodiny: základ 27, voliteľné 3, spolu 30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3543"/>
        <w:gridCol w:w="3201"/>
      </w:tblGrid>
      <w:tr w:rsidR="00645772" w:rsidRPr="0078064D" w:rsidTr="00AA5176">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Vzdelávacia oblasť </w:t>
            </w:r>
          </w:p>
        </w:tc>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predmety</w:t>
            </w:r>
          </w:p>
        </w:tc>
        <w:tc>
          <w:tcPr>
            <w:tcW w:w="3201" w:type="dxa"/>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Školský </w:t>
            </w:r>
          </w:p>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VP </w:t>
            </w:r>
          </w:p>
        </w:tc>
      </w:tr>
      <w:tr w:rsidR="00645772" w:rsidRPr="0078064D" w:rsidTr="00AA5176">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Jazyk a komunikácia</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Slovenský jazyk </w:t>
            </w:r>
          </w:p>
        </w:tc>
        <w:tc>
          <w:tcPr>
            <w:tcW w:w="3201" w:type="dxa"/>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5</w:t>
            </w:r>
          </w:p>
        </w:tc>
      </w:tr>
      <w:tr w:rsidR="00645772" w:rsidRPr="0078064D" w:rsidTr="00AA5176">
        <w:tc>
          <w:tcPr>
            <w:tcW w:w="0" w:type="auto"/>
            <w:vMerge/>
          </w:tcPr>
          <w:p w:rsidR="00645772" w:rsidRPr="0078064D" w:rsidRDefault="00645772" w:rsidP="00D719CD">
            <w:pPr>
              <w:spacing w:after="0"/>
              <w:rPr>
                <w:rFonts w:asciiTheme="minorHAnsi" w:hAnsiTheme="minorHAnsi" w:cstheme="minorHAnsi"/>
              </w:rPr>
            </w:pP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Prvý cudzí jazyk – anglický jazyk</w:t>
            </w:r>
          </w:p>
        </w:tc>
        <w:tc>
          <w:tcPr>
            <w:tcW w:w="3201" w:type="dxa"/>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3</w:t>
            </w:r>
          </w:p>
        </w:tc>
      </w:tr>
      <w:tr w:rsidR="00645772" w:rsidRPr="0078064D" w:rsidTr="00AA5176">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Matematika a práca s informáciami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Matematika </w:t>
            </w:r>
          </w:p>
        </w:tc>
        <w:tc>
          <w:tcPr>
            <w:tcW w:w="3201" w:type="dxa"/>
            <w:tcBorders>
              <w:bottom w:val="single" w:sz="4" w:space="0" w:color="000000"/>
            </w:tcBorders>
          </w:tcPr>
          <w:p w:rsidR="00645772" w:rsidRPr="0078064D" w:rsidRDefault="00672221" w:rsidP="00D719CD">
            <w:pPr>
              <w:spacing w:after="0"/>
              <w:rPr>
                <w:rFonts w:asciiTheme="minorHAnsi" w:hAnsiTheme="minorHAnsi" w:cstheme="minorHAnsi"/>
              </w:rPr>
            </w:pPr>
            <w:r w:rsidRPr="0078064D">
              <w:rPr>
                <w:rFonts w:asciiTheme="minorHAnsi" w:hAnsiTheme="minorHAnsi" w:cstheme="minorHAnsi"/>
              </w:rPr>
              <w:t>4+1</w:t>
            </w:r>
          </w:p>
        </w:tc>
      </w:tr>
      <w:tr w:rsidR="00645772" w:rsidRPr="0078064D" w:rsidTr="00AA5176">
        <w:tc>
          <w:tcPr>
            <w:tcW w:w="0" w:type="auto"/>
            <w:vMerge/>
          </w:tcPr>
          <w:p w:rsidR="00645772" w:rsidRPr="0078064D" w:rsidRDefault="00645772" w:rsidP="00D719CD">
            <w:pPr>
              <w:spacing w:after="0"/>
              <w:rPr>
                <w:rFonts w:asciiTheme="minorHAnsi" w:hAnsiTheme="minorHAnsi" w:cstheme="minorHAnsi"/>
              </w:rPr>
            </w:pP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Informatika </w:t>
            </w:r>
          </w:p>
        </w:tc>
        <w:tc>
          <w:tcPr>
            <w:tcW w:w="3201" w:type="dxa"/>
            <w:tcBorders>
              <w:bottom w:val="single" w:sz="4" w:space="0" w:color="000000"/>
            </w:tcBorders>
          </w:tcPr>
          <w:p w:rsidR="00645772" w:rsidRPr="0078064D" w:rsidRDefault="00672221"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AA5176">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Človek a svet práce</w:t>
            </w:r>
          </w:p>
        </w:tc>
        <w:tc>
          <w:tcPr>
            <w:tcW w:w="0" w:type="auto"/>
          </w:tcPr>
          <w:p w:rsidR="0063558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Technika </w:t>
            </w:r>
          </w:p>
        </w:tc>
        <w:tc>
          <w:tcPr>
            <w:tcW w:w="3201" w:type="dxa"/>
          </w:tcPr>
          <w:p w:rsidR="00645772" w:rsidRPr="0078064D" w:rsidRDefault="00672221"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AA5176">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Človek a spoločnosť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Dejepis </w:t>
            </w:r>
          </w:p>
        </w:tc>
        <w:tc>
          <w:tcPr>
            <w:tcW w:w="3201"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r w:rsidR="0079233F">
              <w:rPr>
                <w:rFonts w:asciiTheme="minorHAnsi" w:hAnsiTheme="minorHAnsi" w:cstheme="minorHAnsi"/>
              </w:rPr>
              <w:t>+1</w:t>
            </w:r>
          </w:p>
        </w:tc>
      </w:tr>
      <w:tr w:rsidR="00645772" w:rsidRPr="0078064D" w:rsidTr="00AA5176">
        <w:tc>
          <w:tcPr>
            <w:tcW w:w="0" w:type="auto"/>
            <w:vMerge/>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Geografia </w:t>
            </w:r>
          </w:p>
        </w:tc>
        <w:tc>
          <w:tcPr>
            <w:tcW w:w="3201" w:type="dxa"/>
          </w:tcPr>
          <w:p w:rsidR="00645772" w:rsidRPr="0078064D" w:rsidRDefault="00672221" w:rsidP="00D719CD">
            <w:pPr>
              <w:spacing w:after="0"/>
              <w:rPr>
                <w:rFonts w:asciiTheme="minorHAnsi" w:hAnsiTheme="minorHAnsi" w:cstheme="minorHAnsi"/>
              </w:rPr>
            </w:pPr>
            <w:r w:rsidRPr="0078064D">
              <w:rPr>
                <w:rFonts w:asciiTheme="minorHAnsi" w:hAnsiTheme="minorHAnsi" w:cstheme="minorHAnsi"/>
              </w:rPr>
              <w:t>1+</w:t>
            </w:r>
            <w:r w:rsidR="00685F1F">
              <w:rPr>
                <w:rFonts w:asciiTheme="minorHAnsi" w:hAnsiTheme="minorHAnsi" w:cstheme="minorHAnsi"/>
              </w:rPr>
              <w:t>1</w:t>
            </w:r>
          </w:p>
        </w:tc>
      </w:tr>
      <w:tr w:rsidR="00645772" w:rsidRPr="0078064D" w:rsidTr="00AA5176">
        <w:tc>
          <w:tcPr>
            <w:tcW w:w="0" w:type="auto"/>
            <w:vMerge/>
          </w:tcPr>
          <w:p w:rsidR="00645772" w:rsidRPr="0078064D" w:rsidRDefault="00645772" w:rsidP="00D719CD">
            <w:pPr>
              <w:spacing w:after="0"/>
              <w:rPr>
                <w:rFonts w:asciiTheme="minorHAnsi" w:hAnsiTheme="minorHAnsi" w:cstheme="minorHAnsi"/>
              </w:rPr>
            </w:pPr>
          </w:p>
        </w:tc>
        <w:tc>
          <w:tcPr>
            <w:tcW w:w="0" w:type="auto"/>
            <w:shd w:val="clear" w:color="auto" w:fill="FFFFFF"/>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Občianska  náuka</w:t>
            </w:r>
          </w:p>
        </w:tc>
        <w:tc>
          <w:tcPr>
            <w:tcW w:w="3201" w:type="dxa"/>
            <w:shd w:val="clear" w:color="auto" w:fill="FFFFFF"/>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AA5176">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Človek a hodnoty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Etická výchova / náboženská výchova </w:t>
            </w:r>
          </w:p>
        </w:tc>
        <w:tc>
          <w:tcPr>
            <w:tcW w:w="3201"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AA5176">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Človek a príroda</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Biológia </w:t>
            </w:r>
          </w:p>
        </w:tc>
        <w:tc>
          <w:tcPr>
            <w:tcW w:w="3201" w:type="dxa"/>
          </w:tcPr>
          <w:p w:rsidR="00645772" w:rsidRPr="0078064D" w:rsidRDefault="00672221" w:rsidP="00D719CD">
            <w:pPr>
              <w:spacing w:after="0"/>
              <w:rPr>
                <w:rFonts w:asciiTheme="minorHAnsi" w:hAnsiTheme="minorHAnsi" w:cstheme="minorHAnsi"/>
              </w:rPr>
            </w:pPr>
            <w:r w:rsidRPr="0078064D">
              <w:rPr>
                <w:rFonts w:asciiTheme="minorHAnsi" w:hAnsiTheme="minorHAnsi" w:cstheme="minorHAnsi"/>
              </w:rPr>
              <w:t>1</w:t>
            </w:r>
            <w:r w:rsidR="0079233F">
              <w:rPr>
                <w:rFonts w:asciiTheme="minorHAnsi" w:hAnsiTheme="minorHAnsi" w:cstheme="minorHAnsi"/>
              </w:rPr>
              <w:t xml:space="preserve"> </w:t>
            </w:r>
          </w:p>
        </w:tc>
      </w:tr>
      <w:tr w:rsidR="00645772" w:rsidRPr="0078064D" w:rsidTr="00AA5176">
        <w:tc>
          <w:tcPr>
            <w:tcW w:w="0" w:type="auto"/>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Fyzika</w:t>
            </w:r>
          </w:p>
        </w:tc>
        <w:tc>
          <w:tcPr>
            <w:tcW w:w="3201" w:type="dxa"/>
          </w:tcPr>
          <w:p w:rsidR="00645772" w:rsidRPr="0078064D" w:rsidRDefault="00742106"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AA5176">
        <w:tc>
          <w:tcPr>
            <w:tcW w:w="0" w:type="auto"/>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Chémia </w:t>
            </w:r>
          </w:p>
        </w:tc>
        <w:tc>
          <w:tcPr>
            <w:tcW w:w="3201"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2</w:t>
            </w:r>
          </w:p>
        </w:tc>
      </w:tr>
      <w:tr w:rsidR="00742106" w:rsidRPr="0078064D" w:rsidTr="00AA5176">
        <w:tc>
          <w:tcPr>
            <w:tcW w:w="0" w:type="auto"/>
            <w:vMerge w:val="restart"/>
          </w:tcPr>
          <w:p w:rsidR="00742106" w:rsidRPr="0078064D" w:rsidRDefault="00742106" w:rsidP="00D719CD">
            <w:pPr>
              <w:spacing w:after="0"/>
              <w:rPr>
                <w:rFonts w:asciiTheme="minorHAnsi" w:hAnsiTheme="minorHAnsi" w:cstheme="minorHAnsi"/>
              </w:rPr>
            </w:pPr>
            <w:r w:rsidRPr="0078064D">
              <w:rPr>
                <w:rFonts w:asciiTheme="minorHAnsi" w:hAnsiTheme="minorHAnsi" w:cstheme="minorHAnsi"/>
              </w:rPr>
              <w:t>Umenie a kultúra</w:t>
            </w:r>
          </w:p>
        </w:tc>
        <w:tc>
          <w:tcPr>
            <w:tcW w:w="0" w:type="auto"/>
            <w:tcBorders>
              <w:bottom w:val="single" w:sz="4" w:space="0" w:color="000000"/>
            </w:tcBorders>
          </w:tcPr>
          <w:p w:rsidR="00742106" w:rsidRPr="0078064D" w:rsidRDefault="00742106" w:rsidP="00D719CD">
            <w:pPr>
              <w:spacing w:after="0"/>
              <w:rPr>
                <w:rFonts w:asciiTheme="minorHAnsi" w:hAnsiTheme="minorHAnsi" w:cstheme="minorHAnsi"/>
              </w:rPr>
            </w:pPr>
            <w:r w:rsidRPr="0078064D">
              <w:rPr>
                <w:rFonts w:asciiTheme="minorHAnsi" w:hAnsiTheme="minorHAnsi" w:cstheme="minorHAnsi"/>
              </w:rPr>
              <w:t>Výtvarná výchova</w:t>
            </w:r>
          </w:p>
        </w:tc>
        <w:tc>
          <w:tcPr>
            <w:tcW w:w="3201" w:type="dxa"/>
            <w:tcBorders>
              <w:bottom w:val="single" w:sz="4" w:space="0" w:color="000000"/>
            </w:tcBorders>
          </w:tcPr>
          <w:p w:rsidR="00742106" w:rsidRPr="0078064D" w:rsidRDefault="00742106" w:rsidP="00D719CD">
            <w:pPr>
              <w:spacing w:after="0"/>
              <w:rPr>
                <w:rFonts w:asciiTheme="minorHAnsi" w:hAnsiTheme="minorHAnsi" w:cstheme="minorHAnsi"/>
              </w:rPr>
            </w:pPr>
            <w:r w:rsidRPr="0078064D">
              <w:rPr>
                <w:rFonts w:asciiTheme="minorHAnsi" w:hAnsiTheme="minorHAnsi" w:cstheme="minorHAnsi"/>
              </w:rPr>
              <w:t>1</w:t>
            </w:r>
          </w:p>
        </w:tc>
      </w:tr>
      <w:tr w:rsidR="00742106" w:rsidRPr="0078064D" w:rsidTr="00AA5176">
        <w:tc>
          <w:tcPr>
            <w:tcW w:w="0" w:type="auto"/>
            <w:vMerge/>
          </w:tcPr>
          <w:p w:rsidR="00742106" w:rsidRPr="0078064D" w:rsidRDefault="00742106" w:rsidP="00D719CD">
            <w:pPr>
              <w:spacing w:after="0"/>
              <w:rPr>
                <w:rFonts w:asciiTheme="minorHAnsi" w:hAnsiTheme="minorHAnsi" w:cstheme="minorHAnsi"/>
              </w:rPr>
            </w:pPr>
          </w:p>
        </w:tc>
        <w:tc>
          <w:tcPr>
            <w:tcW w:w="0" w:type="auto"/>
            <w:tcBorders>
              <w:bottom w:val="single" w:sz="4" w:space="0" w:color="000000"/>
            </w:tcBorders>
          </w:tcPr>
          <w:p w:rsidR="00742106" w:rsidRPr="0078064D" w:rsidRDefault="00742106" w:rsidP="00D719CD">
            <w:pPr>
              <w:spacing w:after="0"/>
              <w:rPr>
                <w:rFonts w:asciiTheme="minorHAnsi" w:hAnsiTheme="minorHAnsi" w:cstheme="minorHAnsi"/>
              </w:rPr>
            </w:pPr>
            <w:r w:rsidRPr="0078064D">
              <w:rPr>
                <w:rFonts w:asciiTheme="minorHAnsi" w:hAnsiTheme="minorHAnsi" w:cstheme="minorHAnsi"/>
              </w:rPr>
              <w:t>Hudobná výchova</w:t>
            </w:r>
          </w:p>
        </w:tc>
        <w:tc>
          <w:tcPr>
            <w:tcW w:w="3201" w:type="dxa"/>
            <w:tcBorders>
              <w:bottom w:val="single" w:sz="4" w:space="0" w:color="000000"/>
            </w:tcBorders>
          </w:tcPr>
          <w:p w:rsidR="00742106" w:rsidRPr="0078064D" w:rsidRDefault="00742106" w:rsidP="00D719CD">
            <w:pPr>
              <w:spacing w:after="0"/>
              <w:rPr>
                <w:rFonts w:asciiTheme="minorHAnsi" w:hAnsiTheme="minorHAnsi" w:cstheme="minorHAnsi"/>
              </w:rPr>
            </w:pPr>
            <w:r w:rsidRPr="0078064D">
              <w:rPr>
                <w:rFonts w:asciiTheme="minorHAnsi" w:hAnsiTheme="minorHAnsi" w:cstheme="minorHAnsi"/>
              </w:rPr>
              <w:t>1</w:t>
            </w:r>
          </w:p>
        </w:tc>
      </w:tr>
      <w:tr w:rsidR="00645772" w:rsidRPr="0078064D" w:rsidTr="00AA5176">
        <w:trPr>
          <w:trHeight w:val="539"/>
        </w:trPr>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Zdravie a pohyb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Telesná a športová výchova </w:t>
            </w:r>
          </w:p>
        </w:tc>
        <w:tc>
          <w:tcPr>
            <w:tcW w:w="3201" w:type="dxa"/>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AA5176">
        <w:trPr>
          <w:trHeight w:val="561"/>
        </w:trPr>
        <w:tc>
          <w:tcPr>
            <w:tcW w:w="0" w:type="auto"/>
            <w:gridSpan w:val="2"/>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b/>
              </w:rPr>
              <w:t>Spolu</w:t>
            </w:r>
          </w:p>
        </w:tc>
        <w:tc>
          <w:tcPr>
            <w:tcW w:w="3201" w:type="dxa"/>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3</w:t>
            </w:r>
            <w:r w:rsidR="00B75822" w:rsidRPr="0078064D">
              <w:rPr>
                <w:rFonts w:asciiTheme="minorHAnsi" w:hAnsiTheme="minorHAnsi" w:cstheme="minorHAnsi"/>
                <w:b/>
              </w:rPr>
              <w:t>0</w:t>
            </w:r>
          </w:p>
        </w:tc>
      </w:tr>
    </w:tbl>
    <w:p w:rsidR="002E3DB0" w:rsidRPr="00D719CD" w:rsidRDefault="00645772" w:rsidP="002E3DB0">
      <w:pPr>
        <w:rPr>
          <w:rFonts w:asciiTheme="minorHAnsi" w:hAnsiTheme="minorHAnsi" w:cstheme="minorHAnsi"/>
        </w:rPr>
      </w:pPr>
      <w:r w:rsidRPr="0078064D">
        <w:rPr>
          <w:rFonts w:asciiTheme="minorHAnsi" w:hAnsiTheme="minorHAnsi" w:cstheme="minorHAnsi"/>
        </w:rPr>
        <w:t>Poznámky:</w:t>
      </w:r>
      <w:r w:rsidR="0078064D">
        <w:rPr>
          <w:rFonts w:asciiTheme="minorHAnsi" w:hAnsiTheme="minorHAnsi" w:cstheme="minorHAnsi"/>
        </w:rPr>
        <w:t xml:space="preserve"> </w:t>
      </w:r>
      <w:r w:rsidR="0079233F">
        <w:rPr>
          <w:rFonts w:asciiTheme="minorHAnsi" w:hAnsiTheme="minorHAnsi" w:cstheme="minorHAnsi"/>
        </w:rPr>
        <w:t>8.B t</w:t>
      </w:r>
      <w:r w:rsidR="001A74E8" w:rsidRPr="0078064D">
        <w:rPr>
          <w:rFonts w:asciiTheme="minorHAnsi" w:hAnsiTheme="minorHAnsi" w:cstheme="minorHAnsi"/>
        </w:rPr>
        <w:t>rieda sa</w:t>
      </w:r>
      <w:r w:rsidR="0079233F">
        <w:rPr>
          <w:rFonts w:asciiTheme="minorHAnsi" w:hAnsiTheme="minorHAnsi" w:cstheme="minorHAnsi"/>
        </w:rPr>
        <w:t xml:space="preserve"> delí: na 2 skupiny v predmete ANJ.</w:t>
      </w:r>
      <w:r w:rsidR="001A74E8" w:rsidRPr="0078064D">
        <w:rPr>
          <w:rFonts w:asciiTheme="minorHAnsi" w:hAnsiTheme="minorHAnsi" w:cstheme="minorHAnsi"/>
        </w:rPr>
        <w:t xml:space="preserve"> TECH</w:t>
      </w:r>
      <w:r w:rsidR="0079233F">
        <w:rPr>
          <w:rFonts w:asciiTheme="minorHAnsi" w:hAnsiTheme="minorHAnsi" w:cstheme="minorHAnsi"/>
        </w:rPr>
        <w:t>, INF a TSV sa vyučuje v spojených skupinách 8.A a 8.B zvlášť chlapci a dievčatá.</w:t>
      </w:r>
      <w:r w:rsidR="001A74E8">
        <w:rPr>
          <w:rFonts w:asciiTheme="minorHAnsi" w:hAnsiTheme="minorHAnsi" w:cstheme="minorHAnsi"/>
        </w:rPr>
        <w:t xml:space="preserve"> </w:t>
      </w:r>
      <w:r w:rsidR="002E3DB0" w:rsidRPr="0078064D">
        <w:rPr>
          <w:rFonts w:asciiTheme="minorHAnsi" w:hAnsiTheme="minorHAnsi" w:cstheme="minorHAnsi"/>
        </w:rPr>
        <w:t>Vyučovanie jednotlivých predmetov mož</w:t>
      </w:r>
      <w:r w:rsidR="00685F1F">
        <w:rPr>
          <w:rFonts w:asciiTheme="minorHAnsi" w:hAnsiTheme="minorHAnsi" w:cstheme="minorHAnsi"/>
        </w:rPr>
        <w:t>no presúvať a spájať do blokov</w:t>
      </w:r>
      <w:r w:rsidR="0079233F">
        <w:rPr>
          <w:rFonts w:asciiTheme="minorHAnsi" w:hAnsiTheme="minorHAnsi" w:cstheme="minorHAnsi"/>
        </w:rPr>
        <w:t>.</w:t>
      </w:r>
    </w:p>
    <w:p w:rsidR="00742106" w:rsidRPr="0078064D" w:rsidRDefault="00742106" w:rsidP="00742106">
      <w:pPr>
        <w:rPr>
          <w:rFonts w:asciiTheme="minorHAnsi" w:hAnsiTheme="minorHAnsi" w:cstheme="minorHAnsi"/>
          <w:b/>
        </w:rPr>
      </w:pPr>
      <w:r w:rsidRPr="0078064D">
        <w:rPr>
          <w:rFonts w:asciiTheme="minorHAnsi" w:hAnsiTheme="minorHAnsi" w:cstheme="minorHAnsi"/>
          <w:b/>
        </w:rPr>
        <w:t>UP</w:t>
      </w:r>
      <w:r w:rsidR="00645772" w:rsidRPr="0078064D">
        <w:rPr>
          <w:rFonts w:asciiTheme="minorHAnsi" w:hAnsiTheme="minorHAnsi" w:cstheme="minorHAnsi"/>
          <w:b/>
        </w:rPr>
        <w:t xml:space="preserve"> 9. ročník – </w:t>
      </w:r>
      <w:r w:rsidRPr="0078064D">
        <w:rPr>
          <w:rFonts w:asciiTheme="minorHAnsi" w:hAnsiTheme="minorHAnsi" w:cstheme="minorHAnsi"/>
          <w:b/>
        </w:rPr>
        <w:t>povinné hodiny: základ 25, vol</w:t>
      </w:r>
      <w:r w:rsidR="00685F1F">
        <w:rPr>
          <w:rFonts w:asciiTheme="minorHAnsi" w:hAnsiTheme="minorHAnsi" w:cstheme="minorHAnsi"/>
          <w:b/>
        </w:rPr>
        <w:t xml:space="preserve">iteľné 5, spolu 30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3543"/>
        <w:gridCol w:w="2839"/>
      </w:tblGrid>
      <w:tr w:rsidR="00AA5176" w:rsidRPr="0078064D" w:rsidTr="0098556A">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Vzdelávacia oblasť </w:t>
            </w:r>
          </w:p>
        </w:tc>
        <w:tc>
          <w:tcPr>
            <w:tcW w:w="0" w:type="auto"/>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predmety</w:t>
            </w:r>
          </w:p>
        </w:tc>
        <w:tc>
          <w:tcPr>
            <w:tcW w:w="2839" w:type="dxa"/>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Školský </w:t>
            </w:r>
          </w:p>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 xml:space="preserve">VP </w:t>
            </w:r>
          </w:p>
        </w:tc>
      </w:tr>
      <w:tr w:rsidR="00AA5176" w:rsidRPr="0078064D" w:rsidTr="0098556A">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Jazyk a komunikácia</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Slovenský jazyk </w:t>
            </w:r>
          </w:p>
        </w:tc>
        <w:tc>
          <w:tcPr>
            <w:tcW w:w="2839" w:type="dxa"/>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5</w:t>
            </w:r>
          </w:p>
        </w:tc>
      </w:tr>
      <w:tr w:rsidR="00AA5176" w:rsidRPr="0078064D" w:rsidTr="0098556A">
        <w:tc>
          <w:tcPr>
            <w:tcW w:w="0" w:type="auto"/>
            <w:vMerge/>
          </w:tcPr>
          <w:p w:rsidR="00645772" w:rsidRPr="0078064D" w:rsidRDefault="00645772" w:rsidP="00D719CD">
            <w:pPr>
              <w:spacing w:after="0"/>
              <w:rPr>
                <w:rFonts w:asciiTheme="minorHAnsi" w:hAnsiTheme="minorHAnsi" w:cstheme="minorHAnsi"/>
              </w:rPr>
            </w:pP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Prvý cudzí jazyk – anglický jazyk</w:t>
            </w:r>
          </w:p>
        </w:tc>
        <w:tc>
          <w:tcPr>
            <w:tcW w:w="2839" w:type="dxa"/>
            <w:tcBorders>
              <w:bottom w:val="single" w:sz="4" w:space="0" w:color="000000"/>
            </w:tcBorders>
          </w:tcPr>
          <w:p w:rsidR="00645772" w:rsidRPr="0078064D" w:rsidRDefault="0079233F" w:rsidP="00D719CD">
            <w:pPr>
              <w:spacing w:after="0"/>
              <w:rPr>
                <w:rFonts w:asciiTheme="minorHAnsi" w:hAnsiTheme="minorHAnsi" w:cstheme="minorHAnsi"/>
              </w:rPr>
            </w:pPr>
            <w:r>
              <w:rPr>
                <w:rFonts w:asciiTheme="minorHAnsi" w:hAnsiTheme="minorHAnsi" w:cstheme="minorHAnsi"/>
              </w:rPr>
              <w:t>3</w:t>
            </w:r>
          </w:p>
        </w:tc>
      </w:tr>
      <w:tr w:rsidR="00AA5176" w:rsidRPr="0078064D" w:rsidTr="0098556A">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lastRenderedPageBreak/>
              <w:t xml:space="preserve">Matematika a práca s informáciami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Matematika </w:t>
            </w:r>
          </w:p>
        </w:tc>
        <w:tc>
          <w:tcPr>
            <w:tcW w:w="2839" w:type="dxa"/>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5</w:t>
            </w:r>
          </w:p>
        </w:tc>
      </w:tr>
      <w:tr w:rsidR="00AA5176" w:rsidRPr="0078064D" w:rsidTr="0098556A">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Človek a svet práce</w:t>
            </w:r>
          </w:p>
        </w:tc>
        <w:tc>
          <w:tcPr>
            <w:tcW w:w="0" w:type="auto"/>
          </w:tcPr>
          <w:p w:rsidR="00635582" w:rsidRPr="0078064D" w:rsidRDefault="00742106" w:rsidP="00D719CD">
            <w:pPr>
              <w:spacing w:after="0"/>
              <w:rPr>
                <w:rFonts w:asciiTheme="minorHAnsi" w:hAnsiTheme="minorHAnsi" w:cstheme="minorHAnsi"/>
              </w:rPr>
            </w:pPr>
            <w:r w:rsidRPr="0078064D">
              <w:rPr>
                <w:rFonts w:asciiTheme="minorHAnsi" w:hAnsiTheme="minorHAnsi" w:cstheme="minorHAnsi"/>
              </w:rPr>
              <w:t>Technika</w:t>
            </w:r>
          </w:p>
        </w:tc>
        <w:tc>
          <w:tcPr>
            <w:tcW w:w="2839" w:type="dxa"/>
          </w:tcPr>
          <w:p w:rsidR="00645772" w:rsidRPr="0078064D" w:rsidRDefault="00742106" w:rsidP="00D719CD">
            <w:pPr>
              <w:spacing w:after="0"/>
              <w:rPr>
                <w:rFonts w:asciiTheme="minorHAnsi" w:hAnsiTheme="minorHAnsi" w:cstheme="minorHAnsi"/>
              </w:rPr>
            </w:pPr>
            <w:r w:rsidRPr="0078064D">
              <w:rPr>
                <w:rFonts w:asciiTheme="minorHAnsi" w:hAnsiTheme="minorHAnsi" w:cstheme="minorHAnsi"/>
              </w:rPr>
              <w:t>1</w:t>
            </w:r>
          </w:p>
        </w:tc>
      </w:tr>
      <w:tr w:rsidR="00AA5176" w:rsidRPr="0078064D" w:rsidTr="0098556A">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Človek a spoločnosť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Dejepis </w:t>
            </w:r>
          </w:p>
        </w:tc>
        <w:tc>
          <w:tcPr>
            <w:tcW w:w="2839" w:type="dxa"/>
          </w:tcPr>
          <w:p w:rsidR="00645772" w:rsidRPr="0078064D" w:rsidRDefault="00685F1F" w:rsidP="00D719CD">
            <w:pPr>
              <w:spacing w:after="0"/>
              <w:rPr>
                <w:rFonts w:asciiTheme="minorHAnsi" w:hAnsiTheme="minorHAnsi" w:cstheme="minorHAnsi"/>
              </w:rPr>
            </w:pPr>
            <w:r>
              <w:rPr>
                <w:rFonts w:asciiTheme="minorHAnsi" w:hAnsiTheme="minorHAnsi" w:cstheme="minorHAnsi"/>
              </w:rPr>
              <w:t>2+1</w:t>
            </w:r>
          </w:p>
        </w:tc>
      </w:tr>
      <w:tr w:rsidR="00AA5176" w:rsidRPr="0078064D" w:rsidTr="0098556A">
        <w:tc>
          <w:tcPr>
            <w:tcW w:w="0" w:type="auto"/>
            <w:vMerge/>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Geografia </w:t>
            </w:r>
          </w:p>
        </w:tc>
        <w:tc>
          <w:tcPr>
            <w:tcW w:w="2839"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r w:rsidR="00864D16">
              <w:rPr>
                <w:rFonts w:asciiTheme="minorHAnsi" w:hAnsiTheme="minorHAnsi" w:cstheme="minorHAnsi"/>
              </w:rPr>
              <w:t>+1</w:t>
            </w:r>
          </w:p>
        </w:tc>
      </w:tr>
      <w:tr w:rsidR="00AA5176" w:rsidRPr="0078064D" w:rsidTr="0098556A">
        <w:tc>
          <w:tcPr>
            <w:tcW w:w="0" w:type="auto"/>
            <w:vMerge/>
          </w:tcPr>
          <w:p w:rsidR="00645772" w:rsidRPr="0078064D" w:rsidRDefault="00645772" w:rsidP="00D719CD">
            <w:pPr>
              <w:spacing w:after="0"/>
              <w:rPr>
                <w:rFonts w:asciiTheme="minorHAnsi" w:hAnsiTheme="minorHAnsi" w:cstheme="minorHAnsi"/>
              </w:rPr>
            </w:pPr>
          </w:p>
        </w:tc>
        <w:tc>
          <w:tcPr>
            <w:tcW w:w="0" w:type="auto"/>
            <w:shd w:val="clear" w:color="auto" w:fill="FFFFFF"/>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Občianska  náuka</w:t>
            </w:r>
          </w:p>
        </w:tc>
        <w:tc>
          <w:tcPr>
            <w:tcW w:w="2839" w:type="dxa"/>
            <w:shd w:val="clear" w:color="auto" w:fill="FFFFFF"/>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AA5176" w:rsidRPr="0078064D" w:rsidTr="0098556A">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Človek a hodnoty </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Etická výchova / náboženská výchova </w:t>
            </w:r>
          </w:p>
        </w:tc>
        <w:tc>
          <w:tcPr>
            <w:tcW w:w="2839"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p>
        </w:tc>
      </w:tr>
      <w:tr w:rsidR="00AA5176" w:rsidRPr="0078064D" w:rsidTr="0098556A">
        <w:tc>
          <w:tcPr>
            <w:tcW w:w="0" w:type="auto"/>
            <w:vMerge w:val="restart"/>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Človek a príroda</w:t>
            </w: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Biológia </w:t>
            </w:r>
          </w:p>
        </w:tc>
        <w:tc>
          <w:tcPr>
            <w:tcW w:w="2839"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r w:rsidR="0079233F">
              <w:rPr>
                <w:rFonts w:asciiTheme="minorHAnsi" w:hAnsiTheme="minorHAnsi" w:cstheme="minorHAnsi"/>
              </w:rPr>
              <w:t>+1</w:t>
            </w:r>
          </w:p>
        </w:tc>
      </w:tr>
      <w:tr w:rsidR="00AA5176" w:rsidRPr="0078064D" w:rsidTr="0098556A">
        <w:tc>
          <w:tcPr>
            <w:tcW w:w="0" w:type="auto"/>
            <w:vMerge/>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Fyzika</w:t>
            </w:r>
          </w:p>
        </w:tc>
        <w:tc>
          <w:tcPr>
            <w:tcW w:w="2839" w:type="dxa"/>
          </w:tcPr>
          <w:p w:rsidR="00645772" w:rsidRPr="0078064D" w:rsidRDefault="00742106" w:rsidP="00D719CD">
            <w:pPr>
              <w:spacing w:after="0"/>
              <w:rPr>
                <w:rFonts w:asciiTheme="minorHAnsi" w:hAnsiTheme="minorHAnsi" w:cstheme="minorHAnsi"/>
              </w:rPr>
            </w:pPr>
            <w:r w:rsidRPr="0078064D">
              <w:rPr>
                <w:rFonts w:asciiTheme="minorHAnsi" w:hAnsiTheme="minorHAnsi" w:cstheme="minorHAnsi"/>
              </w:rPr>
              <w:t>1+</w:t>
            </w:r>
            <w:r w:rsidR="00685F1F">
              <w:rPr>
                <w:rFonts w:asciiTheme="minorHAnsi" w:hAnsiTheme="minorHAnsi" w:cstheme="minorHAnsi"/>
              </w:rPr>
              <w:t>1</w:t>
            </w:r>
          </w:p>
        </w:tc>
      </w:tr>
      <w:tr w:rsidR="00AA5176" w:rsidRPr="0078064D" w:rsidTr="0098556A">
        <w:tc>
          <w:tcPr>
            <w:tcW w:w="0" w:type="auto"/>
            <w:vMerge/>
          </w:tcPr>
          <w:p w:rsidR="00645772" w:rsidRPr="0078064D" w:rsidRDefault="00645772" w:rsidP="00D719CD">
            <w:pPr>
              <w:spacing w:after="0"/>
              <w:rPr>
                <w:rFonts w:asciiTheme="minorHAnsi" w:hAnsiTheme="minorHAnsi" w:cstheme="minorHAnsi"/>
              </w:rPr>
            </w:pPr>
          </w:p>
        </w:tc>
        <w:tc>
          <w:tcPr>
            <w:tcW w:w="0" w:type="auto"/>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Chémia </w:t>
            </w:r>
          </w:p>
        </w:tc>
        <w:tc>
          <w:tcPr>
            <w:tcW w:w="2839" w:type="dxa"/>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1</w:t>
            </w:r>
            <w:r w:rsidR="00742106" w:rsidRPr="0078064D">
              <w:rPr>
                <w:rFonts w:asciiTheme="minorHAnsi" w:hAnsiTheme="minorHAnsi" w:cstheme="minorHAnsi"/>
              </w:rPr>
              <w:t>+</w:t>
            </w:r>
            <w:r w:rsidR="00685F1F">
              <w:rPr>
                <w:rFonts w:asciiTheme="minorHAnsi" w:hAnsiTheme="minorHAnsi" w:cstheme="minorHAnsi"/>
              </w:rPr>
              <w:t>1</w:t>
            </w:r>
          </w:p>
        </w:tc>
      </w:tr>
      <w:tr w:rsidR="00B75822" w:rsidRPr="0078064D" w:rsidTr="0098556A">
        <w:tc>
          <w:tcPr>
            <w:tcW w:w="0" w:type="auto"/>
          </w:tcPr>
          <w:p w:rsidR="00B75822" w:rsidRPr="0078064D" w:rsidRDefault="00B75822" w:rsidP="00D719CD">
            <w:pPr>
              <w:spacing w:after="0"/>
              <w:rPr>
                <w:rFonts w:asciiTheme="minorHAnsi" w:hAnsiTheme="minorHAnsi" w:cstheme="minorHAnsi"/>
              </w:rPr>
            </w:pPr>
            <w:r w:rsidRPr="0078064D">
              <w:rPr>
                <w:rFonts w:asciiTheme="minorHAnsi" w:hAnsiTheme="minorHAnsi" w:cstheme="minorHAnsi"/>
              </w:rPr>
              <w:t>Umenie a kultúra</w:t>
            </w:r>
          </w:p>
        </w:tc>
        <w:tc>
          <w:tcPr>
            <w:tcW w:w="0" w:type="auto"/>
          </w:tcPr>
          <w:p w:rsidR="00B75822" w:rsidRPr="0078064D" w:rsidRDefault="00B75822" w:rsidP="00D719CD">
            <w:pPr>
              <w:spacing w:after="0"/>
              <w:rPr>
                <w:rFonts w:asciiTheme="minorHAnsi" w:hAnsiTheme="minorHAnsi" w:cstheme="minorHAnsi"/>
              </w:rPr>
            </w:pPr>
            <w:r w:rsidRPr="0078064D">
              <w:rPr>
                <w:rFonts w:asciiTheme="minorHAnsi" w:hAnsiTheme="minorHAnsi" w:cstheme="minorHAnsi"/>
              </w:rPr>
              <w:t>Výtvarná výchova</w:t>
            </w:r>
          </w:p>
        </w:tc>
        <w:tc>
          <w:tcPr>
            <w:tcW w:w="2839" w:type="dxa"/>
          </w:tcPr>
          <w:p w:rsidR="00B75822" w:rsidRPr="0078064D" w:rsidRDefault="00B75822" w:rsidP="00D719CD">
            <w:pPr>
              <w:spacing w:after="0"/>
              <w:rPr>
                <w:rFonts w:asciiTheme="minorHAnsi" w:hAnsiTheme="minorHAnsi" w:cstheme="minorHAnsi"/>
              </w:rPr>
            </w:pPr>
            <w:r w:rsidRPr="0078064D">
              <w:rPr>
                <w:rFonts w:asciiTheme="minorHAnsi" w:hAnsiTheme="minorHAnsi" w:cstheme="minorHAnsi"/>
              </w:rPr>
              <w:t>1</w:t>
            </w:r>
          </w:p>
        </w:tc>
      </w:tr>
      <w:tr w:rsidR="00AA5176" w:rsidRPr="0078064D" w:rsidTr="0098556A">
        <w:trPr>
          <w:trHeight w:val="539"/>
        </w:trPr>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Zdravie a pohyb </w:t>
            </w:r>
          </w:p>
        </w:tc>
        <w:tc>
          <w:tcPr>
            <w:tcW w:w="0" w:type="auto"/>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 xml:space="preserve">Telesná a športová výchova </w:t>
            </w:r>
          </w:p>
        </w:tc>
        <w:tc>
          <w:tcPr>
            <w:tcW w:w="2839" w:type="dxa"/>
            <w:tcBorders>
              <w:bottom w:val="single" w:sz="4" w:space="0" w:color="000000"/>
            </w:tcBorders>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rPr>
              <w:t>2</w:t>
            </w:r>
          </w:p>
        </w:tc>
      </w:tr>
      <w:tr w:rsidR="00645772" w:rsidRPr="0078064D" w:rsidTr="0098556A">
        <w:trPr>
          <w:trHeight w:val="561"/>
        </w:trPr>
        <w:tc>
          <w:tcPr>
            <w:tcW w:w="0" w:type="auto"/>
            <w:gridSpan w:val="2"/>
          </w:tcPr>
          <w:p w:rsidR="00645772" w:rsidRPr="0078064D" w:rsidRDefault="00645772" w:rsidP="00D719CD">
            <w:pPr>
              <w:spacing w:after="0"/>
              <w:rPr>
                <w:rFonts w:asciiTheme="minorHAnsi" w:hAnsiTheme="minorHAnsi" w:cstheme="minorHAnsi"/>
              </w:rPr>
            </w:pPr>
            <w:r w:rsidRPr="0078064D">
              <w:rPr>
                <w:rFonts w:asciiTheme="minorHAnsi" w:hAnsiTheme="minorHAnsi" w:cstheme="minorHAnsi"/>
                <w:b/>
              </w:rPr>
              <w:t>Spolu</w:t>
            </w:r>
          </w:p>
        </w:tc>
        <w:tc>
          <w:tcPr>
            <w:tcW w:w="2839" w:type="dxa"/>
          </w:tcPr>
          <w:p w:rsidR="00645772" w:rsidRPr="0078064D" w:rsidRDefault="00645772" w:rsidP="00D719CD">
            <w:pPr>
              <w:spacing w:after="0"/>
              <w:rPr>
                <w:rFonts w:asciiTheme="minorHAnsi" w:hAnsiTheme="minorHAnsi" w:cstheme="minorHAnsi"/>
                <w:b/>
              </w:rPr>
            </w:pPr>
            <w:r w:rsidRPr="0078064D">
              <w:rPr>
                <w:rFonts w:asciiTheme="minorHAnsi" w:hAnsiTheme="minorHAnsi" w:cstheme="minorHAnsi"/>
                <w:b/>
              </w:rPr>
              <w:t>3</w:t>
            </w:r>
            <w:r w:rsidR="00B75822" w:rsidRPr="0078064D">
              <w:rPr>
                <w:rFonts w:asciiTheme="minorHAnsi" w:hAnsiTheme="minorHAnsi" w:cstheme="minorHAnsi"/>
                <w:b/>
              </w:rPr>
              <w:t>0</w:t>
            </w:r>
          </w:p>
        </w:tc>
      </w:tr>
    </w:tbl>
    <w:p w:rsidR="00864D16" w:rsidRPr="00D719CD" w:rsidRDefault="00685F1F" w:rsidP="00864D16">
      <w:pPr>
        <w:rPr>
          <w:rFonts w:asciiTheme="minorHAnsi" w:hAnsiTheme="minorHAnsi" w:cstheme="minorHAnsi"/>
        </w:rPr>
      </w:pPr>
      <w:r w:rsidRPr="0078064D">
        <w:rPr>
          <w:rFonts w:asciiTheme="minorHAnsi" w:hAnsiTheme="minorHAnsi" w:cstheme="minorHAnsi"/>
        </w:rPr>
        <w:t>Poznámky</w:t>
      </w:r>
      <w:r w:rsidR="00864D16">
        <w:rPr>
          <w:rFonts w:asciiTheme="minorHAnsi" w:hAnsiTheme="minorHAnsi" w:cstheme="minorHAnsi"/>
        </w:rPr>
        <w:t>.</w:t>
      </w:r>
      <w:r w:rsidR="00864D16" w:rsidRPr="00864D16">
        <w:rPr>
          <w:rFonts w:asciiTheme="minorHAnsi" w:hAnsiTheme="minorHAnsi" w:cstheme="minorHAnsi"/>
        </w:rPr>
        <w:t xml:space="preserve"> </w:t>
      </w:r>
      <w:r w:rsidR="00864D16" w:rsidRPr="0078064D">
        <w:rPr>
          <w:rFonts w:asciiTheme="minorHAnsi" w:hAnsiTheme="minorHAnsi" w:cstheme="minorHAnsi"/>
        </w:rPr>
        <w:t>Trieda sa delí: na 2 skupiny v predmetoch ANJ, TECH</w:t>
      </w:r>
      <w:r>
        <w:rPr>
          <w:rFonts w:asciiTheme="minorHAnsi" w:hAnsiTheme="minorHAnsi" w:cstheme="minorHAnsi"/>
        </w:rPr>
        <w:t xml:space="preserve"> </w:t>
      </w:r>
      <w:r w:rsidR="00864D16">
        <w:rPr>
          <w:rFonts w:asciiTheme="minorHAnsi" w:hAnsiTheme="minorHAnsi" w:cstheme="minorHAnsi"/>
        </w:rPr>
        <w:t>.</w:t>
      </w:r>
      <w:r w:rsidRPr="0078064D">
        <w:rPr>
          <w:rFonts w:asciiTheme="minorHAnsi" w:hAnsiTheme="minorHAnsi" w:cstheme="minorHAnsi"/>
        </w:rPr>
        <w:t xml:space="preserve">Vyučovanie jednotlivých predmetov možno presúvať a spájať do blokov - podľa dohody učiteľov, napr. poobedňajšie vyučovanie. </w:t>
      </w:r>
      <w:r w:rsidR="00DC2E0A">
        <w:rPr>
          <w:rFonts w:asciiTheme="minorHAnsi" w:hAnsiTheme="minorHAnsi" w:cstheme="minorHAnsi"/>
        </w:rPr>
        <w:t xml:space="preserve">Žiaci navštevujúci </w:t>
      </w:r>
      <w:r w:rsidR="00864D16">
        <w:rPr>
          <w:rFonts w:asciiTheme="minorHAnsi" w:hAnsiTheme="minorHAnsi" w:cstheme="minorHAnsi"/>
        </w:rPr>
        <w:t xml:space="preserve"> NAV </w:t>
      </w:r>
      <w:r w:rsidR="00864D16" w:rsidRPr="0078064D">
        <w:rPr>
          <w:rFonts w:asciiTheme="minorHAnsi" w:hAnsiTheme="minorHAnsi" w:cstheme="minorHAnsi"/>
        </w:rPr>
        <w:t xml:space="preserve">pracujú v spojenej skupine  </w:t>
      </w:r>
      <w:r w:rsidR="00DC2E0A">
        <w:rPr>
          <w:rFonts w:asciiTheme="minorHAnsi" w:hAnsiTheme="minorHAnsi" w:cstheme="minorHAnsi"/>
        </w:rPr>
        <w:t>so 6</w:t>
      </w:r>
      <w:r w:rsidR="00864D16">
        <w:rPr>
          <w:rFonts w:asciiTheme="minorHAnsi" w:hAnsiTheme="minorHAnsi" w:cstheme="minorHAnsi"/>
        </w:rPr>
        <w:t xml:space="preserve">. ročníkom. </w:t>
      </w:r>
      <w:r w:rsidR="0079233F">
        <w:rPr>
          <w:rFonts w:asciiTheme="minorHAnsi" w:hAnsiTheme="minorHAnsi" w:cstheme="minorHAnsi"/>
        </w:rPr>
        <w:t xml:space="preserve"> TSV sa vyučuje v spojenej skupine dievčat a chlapcov.</w:t>
      </w:r>
    </w:p>
    <w:p w:rsidR="0098556A" w:rsidRPr="00685F1F" w:rsidRDefault="0098556A" w:rsidP="00685F1F">
      <w:pPr>
        <w:rPr>
          <w:rFonts w:asciiTheme="minorHAnsi" w:hAnsiTheme="minorHAnsi" w:cstheme="minorHAnsi"/>
        </w:rPr>
      </w:pPr>
    </w:p>
    <w:p w:rsidR="0098556A" w:rsidRPr="0078064D" w:rsidRDefault="0098556A" w:rsidP="002D6AC1">
      <w:pPr>
        <w:spacing w:after="0" w:line="240" w:lineRule="auto"/>
        <w:rPr>
          <w:rFonts w:asciiTheme="minorHAnsi" w:hAnsiTheme="minorHAnsi" w:cstheme="minorHAnsi"/>
          <w:smallCaps/>
        </w:rPr>
      </w:pPr>
    </w:p>
    <w:p w:rsidR="004F0998" w:rsidRDefault="004F0998" w:rsidP="002D6AC1">
      <w:pPr>
        <w:spacing w:after="0" w:line="240" w:lineRule="auto"/>
        <w:rPr>
          <w:rFonts w:asciiTheme="minorHAnsi" w:hAnsiTheme="minorHAnsi" w:cstheme="minorHAnsi"/>
          <w:smallCaps/>
        </w:rPr>
      </w:pPr>
    </w:p>
    <w:p w:rsidR="00685F1F" w:rsidRDefault="00685F1F" w:rsidP="002D6AC1">
      <w:pPr>
        <w:spacing w:after="0" w:line="240" w:lineRule="auto"/>
        <w:rPr>
          <w:rFonts w:asciiTheme="minorHAnsi" w:hAnsiTheme="minorHAnsi" w:cstheme="minorHAnsi"/>
          <w:smallCaps/>
        </w:rPr>
      </w:pPr>
    </w:p>
    <w:p w:rsidR="00685F1F" w:rsidRPr="0078064D" w:rsidRDefault="00685F1F" w:rsidP="002D6AC1">
      <w:pPr>
        <w:spacing w:after="0" w:line="240" w:lineRule="auto"/>
        <w:rPr>
          <w:rFonts w:asciiTheme="minorHAnsi" w:hAnsiTheme="minorHAnsi" w:cstheme="minorHAnsi"/>
          <w:smallCaps/>
        </w:rPr>
      </w:pPr>
    </w:p>
    <w:p w:rsidR="002D6AC1" w:rsidRPr="0078064D" w:rsidRDefault="002D6AC1" w:rsidP="005C74F4">
      <w:pPr>
        <w:numPr>
          <w:ilvl w:val="1"/>
          <w:numId w:val="30"/>
        </w:numPr>
        <w:spacing w:after="0" w:line="240" w:lineRule="auto"/>
        <w:ind w:hanging="1440"/>
        <w:rPr>
          <w:rFonts w:asciiTheme="minorHAnsi" w:hAnsiTheme="minorHAnsi" w:cstheme="minorHAnsi"/>
          <w:b/>
          <w:smallCaps/>
        </w:rPr>
      </w:pPr>
      <w:r w:rsidRPr="0078064D">
        <w:rPr>
          <w:rFonts w:asciiTheme="minorHAnsi" w:hAnsiTheme="minorHAnsi" w:cstheme="minorHAnsi"/>
          <w:b/>
          <w:smallCaps/>
        </w:rPr>
        <w:t>UČEBNÉ OSNOVY</w:t>
      </w:r>
    </w:p>
    <w:p w:rsidR="00181E45" w:rsidRPr="0078064D" w:rsidRDefault="00181E45" w:rsidP="00181E45">
      <w:pPr>
        <w:spacing w:after="0" w:line="240" w:lineRule="auto"/>
        <w:ind w:left="1440"/>
        <w:rPr>
          <w:rFonts w:asciiTheme="minorHAnsi" w:hAnsiTheme="minorHAnsi" w:cstheme="minorHAnsi"/>
          <w:b/>
          <w:smallCaps/>
        </w:rPr>
      </w:pPr>
    </w:p>
    <w:p w:rsidR="00011D99" w:rsidRPr="0078064D" w:rsidRDefault="00181E45" w:rsidP="00181E45">
      <w:pPr>
        <w:rPr>
          <w:rFonts w:asciiTheme="minorHAnsi" w:hAnsiTheme="minorHAnsi" w:cstheme="minorHAnsi"/>
        </w:rPr>
      </w:pPr>
      <w:r w:rsidRPr="0078064D">
        <w:rPr>
          <w:rFonts w:asciiTheme="minorHAnsi" w:hAnsiTheme="minorHAnsi" w:cstheme="minorHAnsi"/>
        </w:rPr>
        <w:t xml:space="preserve">Vymedzujú výchovno-vzdelávacie ciele, obsah a rozsah vyučovania jednotlivých vyučovacích predmetov podľa učebného plánu alebo jednotlivých vzdelávacích oblastí. </w:t>
      </w:r>
    </w:p>
    <w:p w:rsidR="002D6AC1" w:rsidRPr="0078064D" w:rsidRDefault="00011D99" w:rsidP="00011D99">
      <w:pPr>
        <w:numPr>
          <w:ilvl w:val="0"/>
          <w:numId w:val="36"/>
        </w:numPr>
        <w:spacing w:after="0" w:line="240" w:lineRule="auto"/>
        <w:rPr>
          <w:rFonts w:asciiTheme="minorHAnsi" w:hAnsiTheme="minorHAnsi" w:cstheme="minorHAnsi"/>
          <w:b/>
          <w:smallCaps/>
        </w:rPr>
      </w:pPr>
      <w:r w:rsidRPr="0078064D">
        <w:rPr>
          <w:rFonts w:asciiTheme="minorHAnsi" w:hAnsiTheme="minorHAnsi" w:cstheme="minorHAnsi"/>
          <w:b/>
          <w:smallCaps/>
        </w:rPr>
        <w:t xml:space="preserve">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835"/>
        <w:gridCol w:w="5386"/>
      </w:tblGrid>
      <w:tr w:rsidR="00011D99" w:rsidRPr="0078064D" w:rsidTr="00011D99">
        <w:trPr>
          <w:trHeight w:val="583"/>
        </w:trPr>
        <w:tc>
          <w:tcPr>
            <w:tcW w:w="2235" w:type="dxa"/>
          </w:tcPr>
          <w:p w:rsidR="00011D99" w:rsidRPr="0078064D" w:rsidRDefault="00011D99" w:rsidP="000F626D">
            <w:pPr>
              <w:rPr>
                <w:rFonts w:asciiTheme="minorHAnsi" w:hAnsiTheme="minorHAnsi" w:cstheme="minorHAnsi"/>
                <w:b/>
              </w:rPr>
            </w:pPr>
            <w:r w:rsidRPr="0078064D">
              <w:rPr>
                <w:rFonts w:asciiTheme="minorHAnsi" w:hAnsiTheme="minorHAnsi" w:cstheme="minorHAnsi"/>
                <w:b/>
              </w:rPr>
              <w:t xml:space="preserve">Vzdelávacia oblasť </w:t>
            </w:r>
          </w:p>
        </w:tc>
        <w:tc>
          <w:tcPr>
            <w:tcW w:w="2835" w:type="dxa"/>
          </w:tcPr>
          <w:p w:rsidR="00011D99" w:rsidRPr="0078064D" w:rsidRDefault="00011D99" w:rsidP="000F626D">
            <w:pPr>
              <w:rPr>
                <w:rFonts w:asciiTheme="minorHAnsi" w:hAnsiTheme="minorHAnsi" w:cstheme="minorHAnsi"/>
                <w:b/>
              </w:rPr>
            </w:pPr>
            <w:r w:rsidRPr="0078064D">
              <w:rPr>
                <w:rFonts w:asciiTheme="minorHAnsi" w:hAnsiTheme="minorHAnsi" w:cstheme="minorHAnsi"/>
                <w:b/>
              </w:rPr>
              <w:t>predmety</w:t>
            </w:r>
          </w:p>
        </w:tc>
        <w:tc>
          <w:tcPr>
            <w:tcW w:w="5386" w:type="dxa"/>
          </w:tcPr>
          <w:p w:rsidR="00011D99" w:rsidRPr="0078064D" w:rsidRDefault="00011D99" w:rsidP="000F626D">
            <w:pPr>
              <w:rPr>
                <w:rFonts w:asciiTheme="minorHAnsi" w:hAnsiTheme="minorHAnsi" w:cstheme="minorHAnsi"/>
                <w:b/>
              </w:rPr>
            </w:pPr>
            <w:r w:rsidRPr="0078064D">
              <w:rPr>
                <w:rFonts w:asciiTheme="minorHAnsi" w:hAnsiTheme="minorHAnsi" w:cstheme="minorHAnsi"/>
                <w:b/>
              </w:rPr>
              <w:t>UO</w:t>
            </w:r>
          </w:p>
        </w:tc>
      </w:tr>
      <w:tr w:rsidR="00011D99" w:rsidRPr="0078064D" w:rsidTr="00011D99">
        <w:tc>
          <w:tcPr>
            <w:tcW w:w="2235" w:type="dxa"/>
            <w:tcBorders>
              <w:bottom w:val="single" w:sz="4" w:space="0" w:color="000000"/>
            </w:tcBorders>
          </w:tcPr>
          <w:p w:rsidR="00011D99" w:rsidRPr="0078064D" w:rsidRDefault="00011D99" w:rsidP="000F626D">
            <w:pPr>
              <w:rPr>
                <w:rFonts w:asciiTheme="minorHAnsi" w:hAnsiTheme="minorHAnsi" w:cstheme="minorHAnsi"/>
              </w:rPr>
            </w:pPr>
            <w:r w:rsidRPr="0078064D">
              <w:rPr>
                <w:rFonts w:asciiTheme="minorHAnsi" w:hAnsiTheme="minorHAnsi" w:cstheme="minorHAnsi"/>
              </w:rPr>
              <w:t>Jazyk a komunikácia</w:t>
            </w:r>
          </w:p>
        </w:tc>
        <w:tc>
          <w:tcPr>
            <w:tcW w:w="2835" w:type="dxa"/>
            <w:tcBorders>
              <w:bottom w:val="single" w:sz="4" w:space="0" w:color="000000"/>
            </w:tcBorders>
          </w:tcPr>
          <w:p w:rsidR="00011D99" w:rsidRPr="0078064D" w:rsidRDefault="00011D99" w:rsidP="000F626D">
            <w:pPr>
              <w:rPr>
                <w:rFonts w:asciiTheme="minorHAnsi" w:hAnsiTheme="minorHAnsi" w:cstheme="minorHAnsi"/>
              </w:rPr>
            </w:pPr>
            <w:r w:rsidRPr="0078064D">
              <w:rPr>
                <w:rFonts w:asciiTheme="minorHAnsi" w:hAnsiTheme="minorHAnsi" w:cstheme="minorHAnsi"/>
              </w:rPr>
              <w:t>Slovenský jazyk a literatúra</w:t>
            </w:r>
          </w:p>
        </w:tc>
        <w:tc>
          <w:tcPr>
            <w:tcW w:w="5386" w:type="dxa"/>
            <w:tcBorders>
              <w:bottom w:val="single" w:sz="4" w:space="0" w:color="000000"/>
            </w:tcBorders>
          </w:tcPr>
          <w:p w:rsidR="00011D99" w:rsidRPr="0078064D" w:rsidRDefault="00011D99" w:rsidP="003672B4">
            <w:pPr>
              <w:rPr>
                <w:rFonts w:asciiTheme="minorHAnsi" w:hAnsiTheme="minorHAnsi" w:cstheme="minorHAnsi"/>
              </w:rPr>
            </w:pPr>
            <w:r w:rsidRPr="0078064D">
              <w:rPr>
                <w:rFonts w:asciiTheme="minorHAnsi" w:hAnsiTheme="minorHAnsi" w:cstheme="minorHAnsi"/>
              </w:rPr>
              <w:t>Učebné osnovy sú totožné so vzdelávacím štandardom ŠVP pre príslušný vzdelávací predmet</w:t>
            </w:r>
            <w:r w:rsidR="00C22A90" w:rsidRPr="0078064D">
              <w:rPr>
                <w:rFonts w:asciiTheme="minorHAnsi" w:hAnsiTheme="minorHAnsi" w:cstheme="minorHAnsi"/>
              </w:rPr>
              <w:t xml:space="preserve">. </w:t>
            </w:r>
          </w:p>
        </w:tc>
      </w:tr>
      <w:tr w:rsidR="00D719CD" w:rsidRPr="0078064D" w:rsidTr="00011D99">
        <w:tc>
          <w:tcPr>
            <w:tcW w:w="2235" w:type="dxa"/>
            <w:tcBorders>
              <w:bottom w:val="single" w:sz="4" w:space="0" w:color="000000"/>
            </w:tcBorders>
          </w:tcPr>
          <w:p w:rsidR="00D719CD" w:rsidRPr="0078064D" w:rsidRDefault="00D719CD" w:rsidP="000F626D">
            <w:pPr>
              <w:rPr>
                <w:rFonts w:asciiTheme="minorHAnsi" w:hAnsiTheme="minorHAnsi" w:cstheme="minorHAnsi"/>
              </w:rPr>
            </w:pPr>
          </w:p>
        </w:tc>
        <w:tc>
          <w:tcPr>
            <w:tcW w:w="2835" w:type="dxa"/>
            <w:tcBorders>
              <w:bottom w:val="single" w:sz="4" w:space="0" w:color="000000"/>
            </w:tcBorders>
          </w:tcPr>
          <w:p w:rsidR="00D719CD" w:rsidRPr="0078064D" w:rsidRDefault="00D719CD" w:rsidP="000F626D">
            <w:pPr>
              <w:rPr>
                <w:rFonts w:asciiTheme="minorHAnsi" w:hAnsiTheme="minorHAnsi" w:cstheme="minorHAnsi"/>
              </w:rPr>
            </w:pPr>
            <w:r>
              <w:rPr>
                <w:rFonts w:asciiTheme="minorHAnsi" w:hAnsiTheme="minorHAnsi" w:cstheme="minorHAnsi"/>
              </w:rPr>
              <w:t>Anglický jazyk</w:t>
            </w:r>
          </w:p>
        </w:tc>
        <w:tc>
          <w:tcPr>
            <w:tcW w:w="5386" w:type="dxa"/>
            <w:tcBorders>
              <w:bottom w:val="single" w:sz="4" w:space="0" w:color="000000"/>
            </w:tcBorders>
          </w:tcPr>
          <w:p w:rsidR="00D719CD" w:rsidRPr="0078064D" w:rsidRDefault="00D719CD" w:rsidP="00D719CD">
            <w:pPr>
              <w:rPr>
                <w:rFonts w:asciiTheme="minorHAnsi" w:hAnsiTheme="minorHAnsi" w:cstheme="minorHAnsi"/>
              </w:rPr>
            </w:pPr>
            <w:r>
              <w:rPr>
                <w:rFonts w:ascii="Calibri" w:hAnsi="Calibri"/>
              </w:rPr>
              <w:t>Voliteľný predmet – jeho učebné osnovy sú súčasťou tohto ŠkVP – viď príloha UO ANJ 1</w:t>
            </w:r>
          </w:p>
        </w:tc>
      </w:tr>
      <w:tr w:rsidR="00011D99" w:rsidRPr="0078064D" w:rsidTr="00011D99">
        <w:tc>
          <w:tcPr>
            <w:tcW w:w="2235" w:type="dxa"/>
          </w:tcPr>
          <w:p w:rsidR="00011D99" w:rsidRPr="0078064D" w:rsidRDefault="00011D99" w:rsidP="000F626D">
            <w:pPr>
              <w:rPr>
                <w:rFonts w:asciiTheme="minorHAnsi" w:hAnsiTheme="minorHAnsi" w:cstheme="minorHAnsi"/>
              </w:rPr>
            </w:pPr>
            <w:r w:rsidRPr="0078064D">
              <w:rPr>
                <w:rFonts w:asciiTheme="minorHAnsi" w:hAnsiTheme="minorHAnsi" w:cstheme="minorHAnsi"/>
              </w:rPr>
              <w:t xml:space="preserve">Matematika  a práca s informáciami </w:t>
            </w:r>
          </w:p>
        </w:tc>
        <w:tc>
          <w:tcPr>
            <w:tcW w:w="2835" w:type="dxa"/>
            <w:tcBorders>
              <w:bottom w:val="single" w:sz="4" w:space="0" w:color="000000"/>
            </w:tcBorders>
          </w:tcPr>
          <w:p w:rsidR="00011D99" w:rsidRPr="0078064D" w:rsidRDefault="00011D99" w:rsidP="000F626D">
            <w:pPr>
              <w:rPr>
                <w:rFonts w:asciiTheme="minorHAnsi" w:hAnsiTheme="minorHAnsi" w:cstheme="minorHAnsi"/>
              </w:rPr>
            </w:pPr>
            <w:r w:rsidRPr="0078064D">
              <w:rPr>
                <w:rFonts w:asciiTheme="minorHAnsi" w:hAnsiTheme="minorHAnsi" w:cstheme="minorHAnsi"/>
              </w:rPr>
              <w:t xml:space="preserve">Matematika </w:t>
            </w:r>
          </w:p>
        </w:tc>
        <w:tc>
          <w:tcPr>
            <w:tcW w:w="5386" w:type="dxa"/>
            <w:tcBorders>
              <w:bottom w:val="single" w:sz="4" w:space="0" w:color="000000"/>
            </w:tcBorders>
          </w:tcPr>
          <w:p w:rsidR="00011D99" w:rsidRPr="0078064D" w:rsidRDefault="00011D99" w:rsidP="00D719CD">
            <w:pPr>
              <w:rPr>
                <w:rFonts w:asciiTheme="minorHAnsi" w:hAnsiTheme="minorHAnsi" w:cstheme="minorHAnsi"/>
              </w:rPr>
            </w:pPr>
            <w:r w:rsidRPr="0078064D">
              <w:rPr>
                <w:rFonts w:asciiTheme="minorHAnsi" w:hAnsiTheme="minorHAnsi" w:cstheme="minorHAnsi"/>
              </w:rPr>
              <w:t>Učebné osnovy sú totožné so vzdelávacím štandardom ŠVP pre príslušný vzdelávací predmet</w:t>
            </w:r>
            <w:r w:rsidR="002E3DB0" w:rsidRPr="0078064D">
              <w:rPr>
                <w:rFonts w:asciiTheme="minorHAnsi" w:hAnsiTheme="minorHAnsi" w:cstheme="minorHAnsi"/>
              </w:rPr>
              <w:t xml:space="preserve">. </w:t>
            </w:r>
          </w:p>
        </w:tc>
      </w:tr>
      <w:tr w:rsidR="00011D99" w:rsidRPr="00316726" w:rsidTr="00011D99">
        <w:tc>
          <w:tcPr>
            <w:tcW w:w="2235" w:type="dxa"/>
          </w:tcPr>
          <w:p w:rsidR="00011D99" w:rsidRPr="00316726" w:rsidRDefault="00011D99" w:rsidP="000F626D">
            <w:pPr>
              <w:rPr>
                <w:rFonts w:ascii="Calibri" w:hAnsi="Calibri"/>
              </w:rPr>
            </w:pPr>
            <w:r w:rsidRPr="00316726">
              <w:rPr>
                <w:rFonts w:ascii="Calibri" w:hAnsi="Calibri"/>
              </w:rPr>
              <w:t>Príroda a spoločnosť</w:t>
            </w:r>
          </w:p>
        </w:tc>
        <w:tc>
          <w:tcPr>
            <w:tcW w:w="2835" w:type="dxa"/>
          </w:tcPr>
          <w:p w:rsidR="00011D99" w:rsidRPr="00316726" w:rsidRDefault="00011D99" w:rsidP="000F626D">
            <w:pPr>
              <w:rPr>
                <w:rFonts w:ascii="Calibri" w:hAnsi="Calibri"/>
              </w:rPr>
            </w:pPr>
            <w:r w:rsidRPr="00316726">
              <w:rPr>
                <w:rFonts w:ascii="Calibri" w:hAnsi="Calibri"/>
              </w:rPr>
              <w:t>Prvouka</w:t>
            </w:r>
          </w:p>
        </w:tc>
        <w:tc>
          <w:tcPr>
            <w:tcW w:w="5386" w:type="dxa"/>
          </w:tcPr>
          <w:p w:rsidR="00011D99" w:rsidRPr="001C0051" w:rsidRDefault="00011D99" w:rsidP="00D719CD">
            <w:pPr>
              <w:rPr>
                <w:rFonts w:asciiTheme="minorHAnsi" w:hAnsiTheme="minorHAnsi"/>
              </w:rPr>
            </w:pPr>
            <w:r w:rsidRPr="001C0051">
              <w:rPr>
                <w:rFonts w:asciiTheme="minorHAnsi" w:hAnsiTheme="minorHAnsi"/>
              </w:rPr>
              <w:t xml:space="preserve">Učebné osnovy sú totožné so vzdelávacím štandardom ŠVP pre príslušný vzdelávací predmet.  </w:t>
            </w:r>
          </w:p>
        </w:tc>
      </w:tr>
      <w:tr w:rsidR="00011D99" w:rsidRPr="00316726" w:rsidTr="00011D99">
        <w:tc>
          <w:tcPr>
            <w:tcW w:w="2235" w:type="dxa"/>
          </w:tcPr>
          <w:p w:rsidR="00011D99" w:rsidRPr="00316726" w:rsidRDefault="00011D99" w:rsidP="000F626D">
            <w:pPr>
              <w:rPr>
                <w:rFonts w:ascii="Calibri" w:hAnsi="Calibri"/>
              </w:rPr>
            </w:pPr>
            <w:r w:rsidRPr="00316726">
              <w:rPr>
                <w:rFonts w:ascii="Calibri" w:hAnsi="Calibri"/>
              </w:rPr>
              <w:t xml:space="preserve">Človek a hodnoty </w:t>
            </w:r>
          </w:p>
        </w:tc>
        <w:tc>
          <w:tcPr>
            <w:tcW w:w="2835" w:type="dxa"/>
          </w:tcPr>
          <w:p w:rsidR="00011D99" w:rsidRPr="00316726" w:rsidRDefault="00011D99" w:rsidP="000F626D">
            <w:pPr>
              <w:rPr>
                <w:rFonts w:ascii="Calibri" w:hAnsi="Calibri"/>
              </w:rPr>
            </w:pPr>
            <w:r w:rsidRPr="00316726">
              <w:rPr>
                <w:rFonts w:ascii="Calibri" w:hAnsi="Calibri"/>
              </w:rPr>
              <w:t xml:space="preserve">Etická výchova / náboženská výchova </w:t>
            </w:r>
          </w:p>
        </w:tc>
        <w:tc>
          <w:tcPr>
            <w:tcW w:w="5386" w:type="dxa"/>
          </w:tcPr>
          <w:p w:rsidR="00011D99" w:rsidRPr="00316726" w:rsidRDefault="00011D99" w:rsidP="000F626D">
            <w:pPr>
              <w:rPr>
                <w:rFonts w:ascii="Calibri" w:hAnsi="Calibri"/>
              </w:rPr>
            </w:pPr>
            <w:r>
              <w:rPr>
                <w:rFonts w:ascii="Calibri" w:hAnsi="Calibri"/>
              </w:rPr>
              <w:t>Učebné osnovy sú totožné so vzdelávacím štandardom ŠVP pre príslušný vzdelávací predmet</w:t>
            </w:r>
          </w:p>
        </w:tc>
      </w:tr>
      <w:tr w:rsidR="00011D99" w:rsidRPr="00316726" w:rsidTr="00011D99">
        <w:tc>
          <w:tcPr>
            <w:tcW w:w="2235" w:type="dxa"/>
            <w:vMerge w:val="restart"/>
          </w:tcPr>
          <w:p w:rsidR="00011D99" w:rsidRPr="00316726" w:rsidRDefault="00011D99" w:rsidP="000F626D">
            <w:pPr>
              <w:rPr>
                <w:rFonts w:ascii="Calibri" w:hAnsi="Calibri"/>
              </w:rPr>
            </w:pPr>
            <w:r w:rsidRPr="00316726">
              <w:rPr>
                <w:rFonts w:ascii="Calibri" w:hAnsi="Calibri"/>
              </w:rPr>
              <w:t>Umenie a kultúra</w:t>
            </w:r>
          </w:p>
        </w:tc>
        <w:tc>
          <w:tcPr>
            <w:tcW w:w="2835" w:type="dxa"/>
          </w:tcPr>
          <w:p w:rsidR="00011D99" w:rsidRPr="00316726" w:rsidRDefault="00011D99" w:rsidP="000F626D">
            <w:pPr>
              <w:rPr>
                <w:rFonts w:ascii="Calibri" w:hAnsi="Calibri"/>
              </w:rPr>
            </w:pPr>
            <w:r w:rsidRPr="00316726">
              <w:rPr>
                <w:rFonts w:ascii="Calibri" w:hAnsi="Calibri"/>
              </w:rPr>
              <w:t>Výtvarná výchova</w:t>
            </w:r>
          </w:p>
        </w:tc>
        <w:tc>
          <w:tcPr>
            <w:tcW w:w="5386" w:type="dxa"/>
          </w:tcPr>
          <w:p w:rsidR="00011D99" w:rsidRPr="00316726" w:rsidRDefault="00011D99" w:rsidP="000F626D">
            <w:pPr>
              <w:rPr>
                <w:rFonts w:ascii="Calibri" w:hAnsi="Calibri"/>
              </w:rPr>
            </w:pPr>
            <w:r>
              <w:rPr>
                <w:rFonts w:ascii="Calibri" w:hAnsi="Calibri"/>
              </w:rPr>
              <w:t>Učebné osnovy sú totožné so vzdelávacím štandardom ŠVP pre príslušný vzdelávací predmet</w:t>
            </w:r>
          </w:p>
        </w:tc>
      </w:tr>
      <w:tr w:rsidR="00011D99" w:rsidRPr="00316726" w:rsidTr="00011D99">
        <w:tc>
          <w:tcPr>
            <w:tcW w:w="2235" w:type="dxa"/>
            <w:vMerge/>
          </w:tcPr>
          <w:p w:rsidR="00011D99" w:rsidRPr="00316726" w:rsidRDefault="00011D99" w:rsidP="000F626D">
            <w:pPr>
              <w:rPr>
                <w:rFonts w:ascii="Calibri" w:hAnsi="Calibri"/>
              </w:rPr>
            </w:pPr>
          </w:p>
        </w:tc>
        <w:tc>
          <w:tcPr>
            <w:tcW w:w="2835" w:type="dxa"/>
          </w:tcPr>
          <w:p w:rsidR="00011D99" w:rsidRPr="00316726" w:rsidRDefault="00011D99" w:rsidP="000F626D">
            <w:pPr>
              <w:rPr>
                <w:rFonts w:ascii="Calibri" w:hAnsi="Calibri"/>
              </w:rPr>
            </w:pPr>
            <w:r w:rsidRPr="00316726">
              <w:rPr>
                <w:rFonts w:ascii="Calibri" w:hAnsi="Calibri"/>
              </w:rPr>
              <w:t xml:space="preserve">Hudobná výchova </w:t>
            </w:r>
          </w:p>
        </w:tc>
        <w:tc>
          <w:tcPr>
            <w:tcW w:w="5386" w:type="dxa"/>
          </w:tcPr>
          <w:p w:rsidR="00011D99" w:rsidRPr="00316726" w:rsidRDefault="00011D99" w:rsidP="000F626D">
            <w:pPr>
              <w:rPr>
                <w:rFonts w:ascii="Calibri" w:hAnsi="Calibri"/>
              </w:rPr>
            </w:pPr>
            <w:r>
              <w:rPr>
                <w:rFonts w:ascii="Calibri" w:hAnsi="Calibri"/>
              </w:rPr>
              <w:t>Učebné osnovy sú totožné so vzdelávacím štandardom ŠVP pre príslušný vzdelávací predmet</w:t>
            </w:r>
          </w:p>
        </w:tc>
      </w:tr>
      <w:tr w:rsidR="00011D99" w:rsidRPr="00316726" w:rsidTr="00011D99">
        <w:tc>
          <w:tcPr>
            <w:tcW w:w="2235" w:type="dxa"/>
            <w:tcBorders>
              <w:bottom w:val="single" w:sz="4" w:space="0" w:color="000000"/>
            </w:tcBorders>
          </w:tcPr>
          <w:p w:rsidR="00011D99" w:rsidRPr="00316726" w:rsidRDefault="00011D99" w:rsidP="000F626D">
            <w:pPr>
              <w:rPr>
                <w:rFonts w:ascii="Calibri" w:hAnsi="Calibri"/>
              </w:rPr>
            </w:pPr>
            <w:r w:rsidRPr="00316726">
              <w:rPr>
                <w:rFonts w:ascii="Calibri" w:hAnsi="Calibri"/>
              </w:rPr>
              <w:lastRenderedPageBreak/>
              <w:t xml:space="preserve">Zdravie a pohyb </w:t>
            </w:r>
          </w:p>
        </w:tc>
        <w:tc>
          <w:tcPr>
            <w:tcW w:w="2835" w:type="dxa"/>
            <w:tcBorders>
              <w:bottom w:val="single" w:sz="4" w:space="0" w:color="000000"/>
            </w:tcBorders>
          </w:tcPr>
          <w:p w:rsidR="00011D99" w:rsidRPr="00316726" w:rsidRDefault="00011D99" w:rsidP="000F626D">
            <w:pPr>
              <w:rPr>
                <w:rFonts w:ascii="Calibri" w:hAnsi="Calibri"/>
              </w:rPr>
            </w:pPr>
            <w:r w:rsidRPr="00316726">
              <w:rPr>
                <w:rFonts w:ascii="Calibri" w:hAnsi="Calibri"/>
              </w:rPr>
              <w:t xml:space="preserve">Telesná výchova </w:t>
            </w:r>
          </w:p>
        </w:tc>
        <w:tc>
          <w:tcPr>
            <w:tcW w:w="5386" w:type="dxa"/>
            <w:tcBorders>
              <w:bottom w:val="single" w:sz="4" w:space="0" w:color="000000"/>
            </w:tcBorders>
          </w:tcPr>
          <w:p w:rsidR="00011D99" w:rsidRPr="00316726" w:rsidRDefault="00011D99" w:rsidP="000F626D">
            <w:pPr>
              <w:rPr>
                <w:rFonts w:ascii="Calibri" w:hAnsi="Calibri"/>
              </w:rPr>
            </w:pPr>
            <w:r>
              <w:rPr>
                <w:rFonts w:ascii="Calibri" w:hAnsi="Calibri"/>
              </w:rPr>
              <w:t>Učebné osnovy sú totožné so vzdelávacím štandardom ŠVP pre príslušný vzdelávací predmet</w:t>
            </w:r>
          </w:p>
        </w:tc>
      </w:tr>
    </w:tbl>
    <w:p w:rsidR="0098556A" w:rsidRDefault="0098556A" w:rsidP="002D6AC1">
      <w:pPr>
        <w:rPr>
          <w:rFonts w:ascii="Calibri" w:hAnsi="Calibri"/>
          <w:i/>
          <w:color w:val="FF0000"/>
        </w:rPr>
      </w:pPr>
    </w:p>
    <w:p w:rsidR="00C22A90" w:rsidRPr="00011D99" w:rsidRDefault="00C22A90" w:rsidP="00C22A90">
      <w:pPr>
        <w:numPr>
          <w:ilvl w:val="0"/>
          <w:numId w:val="36"/>
        </w:numPr>
        <w:spacing w:after="0" w:line="240" w:lineRule="auto"/>
        <w:rPr>
          <w:rFonts w:ascii="Calibri" w:hAnsi="Calibri"/>
          <w:b/>
          <w:smallCaps/>
        </w:rPr>
      </w:pPr>
      <w:r w:rsidRPr="00011D99">
        <w:rPr>
          <w:rFonts w:ascii="Calibri" w:hAnsi="Calibri"/>
          <w:b/>
          <w:smallCaps/>
        </w:rPr>
        <w:t>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835"/>
        <w:gridCol w:w="5386"/>
      </w:tblGrid>
      <w:tr w:rsidR="00C22A90" w:rsidRPr="00316726" w:rsidTr="00C22A90">
        <w:trPr>
          <w:trHeight w:val="583"/>
        </w:trPr>
        <w:tc>
          <w:tcPr>
            <w:tcW w:w="2235" w:type="dxa"/>
          </w:tcPr>
          <w:p w:rsidR="00C22A90" w:rsidRPr="00316726" w:rsidRDefault="00C22A90" w:rsidP="00C22A90">
            <w:pPr>
              <w:rPr>
                <w:rFonts w:ascii="Calibri" w:hAnsi="Calibri"/>
                <w:b/>
              </w:rPr>
            </w:pPr>
            <w:r w:rsidRPr="00316726">
              <w:rPr>
                <w:rFonts w:ascii="Calibri" w:hAnsi="Calibri"/>
                <w:b/>
              </w:rPr>
              <w:t xml:space="preserve">Vzdelávacia oblasť </w:t>
            </w:r>
          </w:p>
        </w:tc>
        <w:tc>
          <w:tcPr>
            <w:tcW w:w="2835" w:type="dxa"/>
          </w:tcPr>
          <w:p w:rsidR="00C22A90" w:rsidRPr="00316726" w:rsidRDefault="00C22A90" w:rsidP="00C22A90">
            <w:pPr>
              <w:rPr>
                <w:rFonts w:ascii="Calibri" w:hAnsi="Calibri"/>
                <w:b/>
              </w:rPr>
            </w:pPr>
            <w:r w:rsidRPr="00316726">
              <w:rPr>
                <w:rFonts w:ascii="Calibri" w:hAnsi="Calibri"/>
                <w:b/>
              </w:rPr>
              <w:t>predmety</w:t>
            </w:r>
          </w:p>
        </w:tc>
        <w:tc>
          <w:tcPr>
            <w:tcW w:w="5386" w:type="dxa"/>
          </w:tcPr>
          <w:p w:rsidR="00C22A90" w:rsidRPr="00316726" w:rsidRDefault="00C22A90" w:rsidP="00C22A90">
            <w:pPr>
              <w:rPr>
                <w:rFonts w:ascii="Calibri" w:hAnsi="Calibri"/>
                <w:b/>
              </w:rPr>
            </w:pPr>
            <w:r>
              <w:rPr>
                <w:rFonts w:ascii="Calibri" w:hAnsi="Calibri"/>
                <w:b/>
              </w:rPr>
              <w:t>UO</w:t>
            </w:r>
          </w:p>
        </w:tc>
      </w:tr>
      <w:tr w:rsidR="00C22A90" w:rsidRPr="00316726" w:rsidTr="00C22A90">
        <w:tc>
          <w:tcPr>
            <w:tcW w:w="2235" w:type="dxa"/>
            <w:tcBorders>
              <w:bottom w:val="single" w:sz="4" w:space="0" w:color="000000"/>
            </w:tcBorders>
          </w:tcPr>
          <w:p w:rsidR="00C22A90" w:rsidRPr="00316726" w:rsidRDefault="00C22A90" w:rsidP="00C22A90">
            <w:pPr>
              <w:rPr>
                <w:rFonts w:ascii="Calibri" w:hAnsi="Calibri"/>
              </w:rPr>
            </w:pPr>
            <w:r w:rsidRPr="00316726">
              <w:rPr>
                <w:rFonts w:ascii="Calibri" w:hAnsi="Calibri"/>
              </w:rPr>
              <w:t>Jazyk a komunikácia</w:t>
            </w:r>
          </w:p>
        </w:tc>
        <w:tc>
          <w:tcPr>
            <w:tcW w:w="2835" w:type="dxa"/>
            <w:tcBorders>
              <w:bottom w:val="single" w:sz="4" w:space="0" w:color="000000"/>
            </w:tcBorders>
          </w:tcPr>
          <w:p w:rsidR="00C22A90" w:rsidRPr="00316726" w:rsidRDefault="00C22A90" w:rsidP="00C22A90">
            <w:pPr>
              <w:rPr>
                <w:rFonts w:ascii="Calibri" w:hAnsi="Calibri"/>
              </w:rPr>
            </w:pPr>
            <w:r w:rsidRPr="00316726">
              <w:rPr>
                <w:rFonts w:ascii="Calibri" w:hAnsi="Calibri"/>
              </w:rPr>
              <w:t>Slovenský jazyk a literatúra</w:t>
            </w:r>
          </w:p>
        </w:tc>
        <w:tc>
          <w:tcPr>
            <w:tcW w:w="5386" w:type="dxa"/>
            <w:tcBorders>
              <w:bottom w:val="single" w:sz="4" w:space="0" w:color="000000"/>
            </w:tcBorders>
          </w:tcPr>
          <w:p w:rsidR="00C22A90" w:rsidRPr="00316726" w:rsidRDefault="00C22A90" w:rsidP="00D719CD">
            <w:pPr>
              <w:rPr>
                <w:rFonts w:ascii="Calibri" w:hAnsi="Calibri"/>
              </w:rPr>
            </w:pPr>
            <w:r>
              <w:rPr>
                <w:rFonts w:ascii="Calibri" w:hAnsi="Calibri"/>
              </w:rPr>
              <w:t>Učebné osnovy sú totožné so vzdelávacím štandardom ŠVP pre príslušný vzdelávací predmet</w:t>
            </w:r>
            <w:r w:rsidR="001F08C6">
              <w:rPr>
                <w:rFonts w:ascii="Calibri" w:hAnsi="Calibri"/>
              </w:rPr>
              <w:t xml:space="preserve">. </w:t>
            </w:r>
          </w:p>
        </w:tc>
      </w:tr>
      <w:tr w:rsidR="00D719CD" w:rsidRPr="00316726" w:rsidTr="00C22A90">
        <w:tc>
          <w:tcPr>
            <w:tcW w:w="2235" w:type="dxa"/>
            <w:tcBorders>
              <w:bottom w:val="single" w:sz="4" w:space="0" w:color="000000"/>
            </w:tcBorders>
          </w:tcPr>
          <w:p w:rsidR="00D719CD" w:rsidRPr="00316726" w:rsidRDefault="00D719CD" w:rsidP="00C22A90">
            <w:pPr>
              <w:rPr>
                <w:rFonts w:ascii="Calibri" w:hAnsi="Calibri"/>
              </w:rPr>
            </w:pPr>
          </w:p>
        </w:tc>
        <w:tc>
          <w:tcPr>
            <w:tcW w:w="2835" w:type="dxa"/>
            <w:tcBorders>
              <w:bottom w:val="single" w:sz="4" w:space="0" w:color="000000"/>
            </w:tcBorders>
          </w:tcPr>
          <w:p w:rsidR="00D719CD" w:rsidRPr="00316726" w:rsidRDefault="00D719CD" w:rsidP="00C22A90">
            <w:pPr>
              <w:rPr>
                <w:rFonts w:ascii="Calibri" w:hAnsi="Calibri"/>
              </w:rPr>
            </w:pPr>
            <w:r>
              <w:rPr>
                <w:rFonts w:ascii="Calibri" w:hAnsi="Calibri"/>
              </w:rPr>
              <w:t>Anglický jazyk</w:t>
            </w:r>
          </w:p>
        </w:tc>
        <w:tc>
          <w:tcPr>
            <w:tcW w:w="5386" w:type="dxa"/>
            <w:tcBorders>
              <w:bottom w:val="single" w:sz="4" w:space="0" w:color="000000"/>
            </w:tcBorders>
          </w:tcPr>
          <w:p w:rsidR="00D719CD" w:rsidRDefault="00D719CD" w:rsidP="00D719CD">
            <w:pPr>
              <w:rPr>
                <w:rFonts w:ascii="Calibri" w:hAnsi="Calibri"/>
              </w:rPr>
            </w:pPr>
            <w:r>
              <w:rPr>
                <w:rFonts w:ascii="Calibri" w:hAnsi="Calibri"/>
              </w:rPr>
              <w:t>Voliteľný predmet – jeho učebné osnovy sú súčasťou tohto ŠkVP – viď príloha UO ANJ 2</w:t>
            </w:r>
          </w:p>
        </w:tc>
      </w:tr>
      <w:tr w:rsidR="00C22A90" w:rsidRPr="00316726" w:rsidTr="00C22A90">
        <w:tc>
          <w:tcPr>
            <w:tcW w:w="2235" w:type="dxa"/>
          </w:tcPr>
          <w:p w:rsidR="00C22A90" w:rsidRPr="00316726" w:rsidRDefault="00C22A90" w:rsidP="00C22A90">
            <w:pPr>
              <w:rPr>
                <w:rFonts w:ascii="Calibri" w:hAnsi="Calibri"/>
              </w:rPr>
            </w:pPr>
            <w:r w:rsidRPr="00316726">
              <w:rPr>
                <w:rFonts w:ascii="Calibri" w:hAnsi="Calibri"/>
              </w:rPr>
              <w:t xml:space="preserve">Matematika  a práca s informáciami </w:t>
            </w:r>
          </w:p>
        </w:tc>
        <w:tc>
          <w:tcPr>
            <w:tcW w:w="2835" w:type="dxa"/>
            <w:tcBorders>
              <w:bottom w:val="single" w:sz="4" w:space="0" w:color="000000"/>
            </w:tcBorders>
          </w:tcPr>
          <w:p w:rsidR="00C22A90" w:rsidRPr="00316726" w:rsidRDefault="00C22A90" w:rsidP="00C22A90">
            <w:pPr>
              <w:rPr>
                <w:rFonts w:ascii="Calibri" w:hAnsi="Calibri"/>
              </w:rPr>
            </w:pPr>
            <w:r w:rsidRPr="00316726">
              <w:rPr>
                <w:rFonts w:ascii="Calibri" w:hAnsi="Calibri"/>
              </w:rPr>
              <w:t xml:space="preserve">Matematika </w:t>
            </w:r>
          </w:p>
        </w:tc>
        <w:tc>
          <w:tcPr>
            <w:tcW w:w="5386" w:type="dxa"/>
            <w:tcBorders>
              <w:bottom w:val="single" w:sz="4" w:space="0" w:color="000000"/>
            </w:tcBorders>
          </w:tcPr>
          <w:p w:rsidR="00C22A90" w:rsidRPr="00316726" w:rsidRDefault="00C22A90" w:rsidP="00C22A90">
            <w:pPr>
              <w:rPr>
                <w:rFonts w:ascii="Calibri" w:hAnsi="Calibri"/>
              </w:rPr>
            </w:pPr>
            <w:r>
              <w:rPr>
                <w:rFonts w:ascii="Calibri" w:hAnsi="Calibri"/>
              </w:rPr>
              <w:t>Učebné osnovy sú totožné so vzdelávacím štandardom ŠVP pre príslušný vzdelávací predmet</w:t>
            </w:r>
            <w:r w:rsidR="002E3DB0">
              <w:rPr>
                <w:rFonts w:ascii="Calibri" w:hAnsi="Calibri"/>
              </w:rPr>
              <w:t>. Zvýšená časová dotácia v</w:t>
            </w:r>
            <w:r w:rsidR="002E3DB0" w:rsidRPr="001C0051">
              <w:rPr>
                <w:rFonts w:asciiTheme="minorHAnsi" w:hAnsiTheme="minorHAnsi"/>
              </w:rPr>
              <w:t> predmete</w:t>
            </w:r>
            <w:r w:rsidR="002E3DB0">
              <w:rPr>
                <w:rFonts w:asciiTheme="minorHAnsi" w:hAnsiTheme="minorHAnsi"/>
              </w:rPr>
              <w:t xml:space="preserve"> o 1 hodinu sa </w:t>
            </w:r>
            <w:r w:rsidR="002E3DB0" w:rsidRPr="001C0051">
              <w:rPr>
                <w:rFonts w:asciiTheme="minorHAnsi" w:hAnsiTheme="minorHAnsi"/>
              </w:rPr>
              <w:t xml:space="preserve"> využije na zmenu kvality výkonu: v rámci posilnenej časovej dotácie bude vyučovanie </w:t>
            </w:r>
            <w:r w:rsidR="002E3DB0">
              <w:rPr>
                <w:rFonts w:asciiTheme="minorHAnsi" w:hAnsiTheme="minorHAnsi"/>
              </w:rPr>
              <w:t xml:space="preserve">matematiky </w:t>
            </w:r>
            <w:r w:rsidR="002E3DB0" w:rsidRPr="001C0051">
              <w:rPr>
                <w:rFonts w:asciiTheme="minorHAnsi" w:hAnsiTheme="minorHAnsi"/>
              </w:rPr>
              <w:t xml:space="preserve">  zamerané na výraznejš</w:t>
            </w:r>
            <w:r w:rsidR="002E3DB0">
              <w:rPr>
                <w:rFonts w:asciiTheme="minorHAnsi" w:hAnsiTheme="minorHAnsi"/>
              </w:rPr>
              <w:t>iu prácu (do hĺbky)</w:t>
            </w:r>
            <w:r w:rsidR="002E3DB0" w:rsidRPr="001C0051">
              <w:rPr>
                <w:rFonts w:asciiTheme="minorHAnsi" w:hAnsiTheme="minorHAnsi"/>
              </w:rPr>
              <w:t xml:space="preserve">,  podporia sa </w:t>
            </w:r>
            <w:r w:rsidR="002E3DB0">
              <w:rPr>
                <w:rFonts w:asciiTheme="minorHAnsi" w:hAnsiTheme="minorHAnsi"/>
              </w:rPr>
              <w:t>ciele</w:t>
            </w:r>
            <w:r w:rsidR="002E3DB0" w:rsidRPr="001C0051">
              <w:rPr>
                <w:rFonts w:asciiTheme="minorHAnsi" w:hAnsiTheme="minorHAnsi"/>
              </w:rPr>
              <w:t xml:space="preserve"> prierezovej témy </w:t>
            </w:r>
            <w:r w:rsidR="002E3DB0">
              <w:rPr>
                <w:rFonts w:asciiTheme="minorHAnsi" w:hAnsiTheme="minorHAnsi"/>
              </w:rPr>
              <w:t>finančná gramotnosť.</w:t>
            </w:r>
          </w:p>
        </w:tc>
      </w:tr>
      <w:tr w:rsidR="00C22A90" w:rsidRPr="00316726" w:rsidTr="00C22A90">
        <w:tc>
          <w:tcPr>
            <w:tcW w:w="2235" w:type="dxa"/>
          </w:tcPr>
          <w:p w:rsidR="00C22A90" w:rsidRPr="00316726" w:rsidRDefault="00C22A90" w:rsidP="00C22A90">
            <w:pPr>
              <w:rPr>
                <w:rFonts w:ascii="Calibri" w:hAnsi="Calibri"/>
              </w:rPr>
            </w:pPr>
            <w:r w:rsidRPr="00316726">
              <w:rPr>
                <w:rFonts w:ascii="Calibri" w:hAnsi="Calibri"/>
              </w:rPr>
              <w:t>Príroda a spoločnosť</w:t>
            </w:r>
          </w:p>
        </w:tc>
        <w:tc>
          <w:tcPr>
            <w:tcW w:w="2835" w:type="dxa"/>
          </w:tcPr>
          <w:p w:rsidR="00C22A90" w:rsidRPr="00316726" w:rsidRDefault="00C22A90" w:rsidP="00C22A90">
            <w:pPr>
              <w:rPr>
                <w:rFonts w:ascii="Calibri" w:hAnsi="Calibri"/>
              </w:rPr>
            </w:pPr>
            <w:r w:rsidRPr="00316726">
              <w:rPr>
                <w:rFonts w:ascii="Calibri" w:hAnsi="Calibri"/>
              </w:rPr>
              <w:t>Prvouka</w:t>
            </w:r>
          </w:p>
        </w:tc>
        <w:tc>
          <w:tcPr>
            <w:tcW w:w="5386" w:type="dxa"/>
          </w:tcPr>
          <w:p w:rsidR="00C22A90" w:rsidRPr="001C0051" w:rsidRDefault="00C22A90" w:rsidP="003672B4">
            <w:pPr>
              <w:rPr>
                <w:rFonts w:asciiTheme="minorHAnsi" w:hAnsiTheme="minorHAnsi"/>
              </w:rPr>
            </w:pPr>
            <w:r w:rsidRPr="001C0051">
              <w:rPr>
                <w:rFonts w:asciiTheme="minorHAnsi" w:hAnsiTheme="minorHAnsi"/>
              </w:rPr>
              <w:t xml:space="preserve">Učebné osnovy sú totožné so vzdelávacím štandardom ŠVP pre príslušný vzdelávací predmet.  </w:t>
            </w:r>
          </w:p>
        </w:tc>
      </w:tr>
      <w:tr w:rsidR="00C22A90" w:rsidRPr="00316726" w:rsidTr="00C22A90">
        <w:tc>
          <w:tcPr>
            <w:tcW w:w="2235" w:type="dxa"/>
          </w:tcPr>
          <w:p w:rsidR="00C22A90" w:rsidRPr="00316726" w:rsidRDefault="00C22A90" w:rsidP="00C22A90">
            <w:pPr>
              <w:rPr>
                <w:rFonts w:ascii="Calibri" w:hAnsi="Calibri"/>
              </w:rPr>
            </w:pPr>
            <w:r w:rsidRPr="00316726">
              <w:rPr>
                <w:rFonts w:ascii="Calibri" w:hAnsi="Calibri"/>
              </w:rPr>
              <w:t xml:space="preserve">Človek a hodnoty </w:t>
            </w:r>
          </w:p>
        </w:tc>
        <w:tc>
          <w:tcPr>
            <w:tcW w:w="2835" w:type="dxa"/>
          </w:tcPr>
          <w:p w:rsidR="00C22A90" w:rsidRPr="00316726" w:rsidRDefault="00C22A90" w:rsidP="00C22A90">
            <w:pPr>
              <w:rPr>
                <w:rFonts w:ascii="Calibri" w:hAnsi="Calibri"/>
              </w:rPr>
            </w:pPr>
            <w:r w:rsidRPr="00316726">
              <w:rPr>
                <w:rFonts w:ascii="Calibri" w:hAnsi="Calibri"/>
              </w:rPr>
              <w:t xml:space="preserve">Etická výchova / náboženská výchova </w:t>
            </w:r>
          </w:p>
        </w:tc>
        <w:tc>
          <w:tcPr>
            <w:tcW w:w="5386" w:type="dxa"/>
          </w:tcPr>
          <w:p w:rsidR="00C22A90" w:rsidRPr="00316726" w:rsidRDefault="00C22A90" w:rsidP="00C22A90">
            <w:pPr>
              <w:rPr>
                <w:rFonts w:ascii="Calibri" w:hAnsi="Calibri"/>
              </w:rPr>
            </w:pPr>
            <w:r>
              <w:rPr>
                <w:rFonts w:ascii="Calibri" w:hAnsi="Calibri"/>
              </w:rPr>
              <w:t>Učebné osnovy sú totožné so vzdelávacím štandardom ŠVP pre príslušný vzdelávací predmet</w:t>
            </w:r>
          </w:p>
        </w:tc>
      </w:tr>
      <w:tr w:rsidR="00C22A90" w:rsidRPr="00316726" w:rsidTr="00C22A90">
        <w:tc>
          <w:tcPr>
            <w:tcW w:w="2235" w:type="dxa"/>
            <w:vMerge w:val="restart"/>
          </w:tcPr>
          <w:p w:rsidR="00C22A90" w:rsidRPr="00316726" w:rsidRDefault="00C22A90" w:rsidP="00C22A90">
            <w:pPr>
              <w:rPr>
                <w:rFonts w:ascii="Calibri" w:hAnsi="Calibri"/>
              </w:rPr>
            </w:pPr>
            <w:r w:rsidRPr="00316726">
              <w:rPr>
                <w:rFonts w:ascii="Calibri" w:hAnsi="Calibri"/>
              </w:rPr>
              <w:t>Umenie a kultúra</w:t>
            </w:r>
          </w:p>
        </w:tc>
        <w:tc>
          <w:tcPr>
            <w:tcW w:w="2835" w:type="dxa"/>
          </w:tcPr>
          <w:p w:rsidR="00C22A90" w:rsidRPr="00316726" w:rsidRDefault="00C22A90" w:rsidP="00C22A90">
            <w:pPr>
              <w:rPr>
                <w:rFonts w:ascii="Calibri" w:hAnsi="Calibri"/>
              </w:rPr>
            </w:pPr>
            <w:r w:rsidRPr="00316726">
              <w:rPr>
                <w:rFonts w:ascii="Calibri" w:hAnsi="Calibri"/>
              </w:rPr>
              <w:t>Výtvarná výchova</w:t>
            </w:r>
          </w:p>
        </w:tc>
        <w:tc>
          <w:tcPr>
            <w:tcW w:w="5386" w:type="dxa"/>
          </w:tcPr>
          <w:p w:rsidR="00C22A90" w:rsidRPr="00316726" w:rsidRDefault="00C22A90" w:rsidP="00C22A90">
            <w:pPr>
              <w:rPr>
                <w:rFonts w:ascii="Calibri" w:hAnsi="Calibri"/>
              </w:rPr>
            </w:pPr>
            <w:r>
              <w:rPr>
                <w:rFonts w:ascii="Calibri" w:hAnsi="Calibri"/>
              </w:rPr>
              <w:t>Učebné osnovy sú totožné so vzdelávacím štandardom ŠVP pre príslušný vzdelávací predmet</w:t>
            </w:r>
          </w:p>
        </w:tc>
      </w:tr>
      <w:tr w:rsidR="00C22A90" w:rsidRPr="00316726" w:rsidTr="00C22A90">
        <w:tc>
          <w:tcPr>
            <w:tcW w:w="2235" w:type="dxa"/>
            <w:vMerge/>
          </w:tcPr>
          <w:p w:rsidR="00C22A90" w:rsidRPr="00316726" w:rsidRDefault="00C22A90" w:rsidP="00C22A90">
            <w:pPr>
              <w:rPr>
                <w:rFonts w:ascii="Calibri" w:hAnsi="Calibri"/>
              </w:rPr>
            </w:pPr>
          </w:p>
        </w:tc>
        <w:tc>
          <w:tcPr>
            <w:tcW w:w="2835" w:type="dxa"/>
          </w:tcPr>
          <w:p w:rsidR="00C22A90" w:rsidRPr="00316726" w:rsidRDefault="00C22A90" w:rsidP="00C22A90">
            <w:pPr>
              <w:rPr>
                <w:rFonts w:ascii="Calibri" w:hAnsi="Calibri"/>
              </w:rPr>
            </w:pPr>
            <w:r w:rsidRPr="00316726">
              <w:rPr>
                <w:rFonts w:ascii="Calibri" w:hAnsi="Calibri"/>
              </w:rPr>
              <w:t xml:space="preserve">Hudobná výchova </w:t>
            </w:r>
          </w:p>
        </w:tc>
        <w:tc>
          <w:tcPr>
            <w:tcW w:w="5386" w:type="dxa"/>
          </w:tcPr>
          <w:p w:rsidR="00C22A90" w:rsidRPr="00316726" w:rsidRDefault="00C22A90" w:rsidP="00C22A90">
            <w:pPr>
              <w:rPr>
                <w:rFonts w:ascii="Calibri" w:hAnsi="Calibri"/>
              </w:rPr>
            </w:pPr>
            <w:r>
              <w:rPr>
                <w:rFonts w:ascii="Calibri" w:hAnsi="Calibri"/>
              </w:rPr>
              <w:t>Učebné osnovy sú totožné so vzdelávacím štandardom ŠVP pre príslušný vzdelávací predmet</w:t>
            </w:r>
          </w:p>
        </w:tc>
      </w:tr>
      <w:tr w:rsidR="00C22A90" w:rsidRPr="00316726" w:rsidTr="00C22A90">
        <w:tc>
          <w:tcPr>
            <w:tcW w:w="2235" w:type="dxa"/>
            <w:tcBorders>
              <w:bottom w:val="single" w:sz="4" w:space="0" w:color="000000"/>
            </w:tcBorders>
          </w:tcPr>
          <w:p w:rsidR="00C22A90" w:rsidRPr="00316726" w:rsidRDefault="00C22A90" w:rsidP="00C22A90">
            <w:pPr>
              <w:rPr>
                <w:rFonts w:ascii="Calibri" w:hAnsi="Calibri"/>
              </w:rPr>
            </w:pPr>
            <w:r w:rsidRPr="00316726">
              <w:rPr>
                <w:rFonts w:ascii="Calibri" w:hAnsi="Calibri"/>
              </w:rPr>
              <w:t xml:space="preserve">Zdravie a pohyb </w:t>
            </w:r>
          </w:p>
        </w:tc>
        <w:tc>
          <w:tcPr>
            <w:tcW w:w="2835" w:type="dxa"/>
            <w:tcBorders>
              <w:bottom w:val="single" w:sz="4" w:space="0" w:color="000000"/>
            </w:tcBorders>
          </w:tcPr>
          <w:p w:rsidR="00C22A90" w:rsidRPr="00316726" w:rsidRDefault="00C22A90" w:rsidP="00C22A90">
            <w:pPr>
              <w:rPr>
                <w:rFonts w:ascii="Calibri" w:hAnsi="Calibri"/>
              </w:rPr>
            </w:pPr>
            <w:r w:rsidRPr="00316726">
              <w:rPr>
                <w:rFonts w:ascii="Calibri" w:hAnsi="Calibri"/>
              </w:rPr>
              <w:t xml:space="preserve">Telesná výchova </w:t>
            </w:r>
          </w:p>
        </w:tc>
        <w:tc>
          <w:tcPr>
            <w:tcW w:w="5386" w:type="dxa"/>
            <w:tcBorders>
              <w:bottom w:val="single" w:sz="4" w:space="0" w:color="000000"/>
            </w:tcBorders>
          </w:tcPr>
          <w:p w:rsidR="00C22A90" w:rsidRPr="00316726" w:rsidRDefault="00C22A90" w:rsidP="00C22A90">
            <w:pPr>
              <w:rPr>
                <w:rFonts w:ascii="Calibri" w:hAnsi="Calibri"/>
              </w:rPr>
            </w:pPr>
            <w:r>
              <w:rPr>
                <w:rFonts w:ascii="Calibri" w:hAnsi="Calibri"/>
              </w:rPr>
              <w:t>Učebné osnovy sú totožné so vzdelávacím štandardom ŠVP pre príslušný vzdelávací predmet</w:t>
            </w:r>
          </w:p>
        </w:tc>
      </w:tr>
      <w:tr w:rsidR="00C22A90" w:rsidRPr="00316726" w:rsidTr="00C22A90">
        <w:tc>
          <w:tcPr>
            <w:tcW w:w="2235" w:type="dxa"/>
            <w:shd w:val="clear" w:color="auto" w:fill="CCC0D9"/>
          </w:tcPr>
          <w:p w:rsidR="00C22A90" w:rsidRPr="00316726" w:rsidRDefault="00C22A90" w:rsidP="00C22A90">
            <w:pPr>
              <w:rPr>
                <w:rFonts w:ascii="Calibri" w:hAnsi="Calibri"/>
              </w:rPr>
            </w:pPr>
          </w:p>
        </w:tc>
        <w:tc>
          <w:tcPr>
            <w:tcW w:w="2835" w:type="dxa"/>
            <w:shd w:val="clear" w:color="auto" w:fill="CCC0D9"/>
          </w:tcPr>
          <w:p w:rsidR="00C22A90" w:rsidRPr="00316726" w:rsidRDefault="00C22A90" w:rsidP="00C22A90">
            <w:pPr>
              <w:rPr>
                <w:rFonts w:ascii="Calibri" w:hAnsi="Calibri"/>
              </w:rPr>
            </w:pPr>
          </w:p>
        </w:tc>
        <w:tc>
          <w:tcPr>
            <w:tcW w:w="5386" w:type="dxa"/>
            <w:shd w:val="clear" w:color="auto" w:fill="CCC0D9"/>
          </w:tcPr>
          <w:p w:rsidR="00C22A90" w:rsidRPr="00316726" w:rsidRDefault="00C22A90" w:rsidP="0078064D">
            <w:pPr>
              <w:rPr>
                <w:rFonts w:ascii="Calibri" w:hAnsi="Calibri"/>
              </w:rPr>
            </w:pPr>
          </w:p>
        </w:tc>
      </w:tr>
    </w:tbl>
    <w:p w:rsidR="0098556A" w:rsidRDefault="0098556A" w:rsidP="00C22A90">
      <w:pPr>
        <w:rPr>
          <w:rFonts w:ascii="Calibri" w:hAnsi="Calibri"/>
          <w:i/>
          <w:color w:val="FF0000"/>
        </w:rPr>
      </w:pPr>
    </w:p>
    <w:p w:rsidR="003672B4" w:rsidRPr="00011D99" w:rsidRDefault="003672B4" w:rsidP="003672B4">
      <w:pPr>
        <w:numPr>
          <w:ilvl w:val="0"/>
          <w:numId w:val="36"/>
        </w:numPr>
        <w:spacing w:after="0" w:line="240" w:lineRule="auto"/>
        <w:rPr>
          <w:rFonts w:ascii="Calibri" w:hAnsi="Calibri"/>
          <w:b/>
          <w:smallCaps/>
        </w:rPr>
      </w:pPr>
      <w:r w:rsidRPr="00011D99">
        <w:rPr>
          <w:rFonts w:ascii="Calibri" w:hAnsi="Calibri"/>
          <w:b/>
          <w:smallCaps/>
        </w:rPr>
        <w:t>ROČNÍK</w:t>
      </w:r>
      <w:r w:rsidR="0062471A">
        <w:rPr>
          <w:rFonts w:ascii="Calibri" w:hAnsi="Calibri"/>
          <w:b/>
          <w:smallCap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835"/>
        <w:gridCol w:w="5386"/>
      </w:tblGrid>
      <w:tr w:rsidR="003672B4" w:rsidRPr="00316726" w:rsidTr="008014C4">
        <w:trPr>
          <w:trHeight w:val="583"/>
        </w:trPr>
        <w:tc>
          <w:tcPr>
            <w:tcW w:w="2235" w:type="dxa"/>
          </w:tcPr>
          <w:p w:rsidR="003672B4" w:rsidRPr="00316726" w:rsidRDefault="003672B4" w:rsidP="008014C4">
            <w:pPr>
              <w:rPr>
                <w:rFonts w:ascii="Calibri" w:hAnsi="Calibri"/>
                <w:b/>
              </w:rPr>
            </w:pPr>
            <w:r w:rsidRPr="00316726">
              <w:rPr>
                <w:rFonts w:ascii="Calibri" w:hAnsi="Calibri"/>
                <w:b/>
              </w:rPr>
              <w:t xml:space="preserve">Vzdelávacia oblasť </w:t>
            </w:r>
          </w:p>
        </w:tc>
        <w:tc>
          <w:tcPr>
            <w:tcW w:w="2835" w:type="dxa"/>
          </w:tcPr>
          <w:p w:rsidR="003672B4" w:rsidRPr="00316726" w:rsidRDefault="003672B4" w:rsidP="008014C4">
            <w:pPr>
              <w:rPr>
                <w:rFonts w:ascii="Calibri" w:hAnsi="Calibri"/>
                <w:b/>
              </w:rPr>
            </w:pPr>
            <w:r w:rsidRPr="00316726">
              <w:rPr>
                <w:rFonts w:ascii="Calibri" w:hAnsi="Calibri"/>
                <w:b/>
              </w:rPr>
              <w:t>predmety</w:t>
            </w:r>
          </w:p>
        </w:tc>
        <w:tc>
          <w:tcPr>
            <w:tcW w:w="5386" w:type="dxa"/>
          </w:tcPr>
          <w:p w:rsidR="003672B4" w:rsidRPr="00316726" w:rsidRDefault="003672B4" w:rsidP="008014C4">
            <w:pPr>
              <w:rPr>
                <w:rFonts w:ascii="Calibri" w:hAnsi="Calibri"/>
                <w:b/>
              </w:rPr>
            </w:pPr>
            <w:r>
              <w:rPr>
                <w:rFonts w:ascii="Calibri" w:hAnsi="Calibri"/>
                <w:b/>
              </w:rPr>
              <w:t>UO</w:t>
            </w:r>
          </w:p>
        </w:tc>
      </w:tr>
      <w:tr w:rsidR="003672B4" w:rsidRPr="00316726" w:rsidTr="008014C4">
        <w:tc>
          <w:tcPr>
            <w:tcW w:w="2235" w:type="dxa"/>
            <w:tcBorders>
              <w:bottom w:val="single" w:sz="4" w:space="0" w:color="000000"/>
            </w:tcBorders>
          </w:tcPr>
          <w:p w:rsidR="003672B4" w:rsidRPr="00316726" w:rsidRDefault="003672B4" w:rsidP="008014C4">
            <w:pPr>
              <w:rPr>
                <w:rFonts w:ascii="Calibri" w:hAnsi="Calibri"/>
              </w:rPr>
            </w:pPr>
            <w:r w:rsidRPr="00316726">
              <w:rPr>
                <w:rFonts w:ascii="Calibri" w:hAnsi="Calibri"/>
              </w:rPr>
              <w:t>Jazyk a komunikácia</w:t>
            </w:r>
          </w:p>
        </w:tc>
        <w:tc>
          <w:tcPr>
            <w:tcW w:w="2835" w:type="dxa"/>
            <w:tcBorders>
              <w:bottom w:val="single" w:sz="4" w:space="0" w:color="000000"/>
            </w:tcBorders>
          </w:tcPr>
          <w:p w:rsidR="003672B4" w:rsidRPr="00316726" w:rsidRDefault="003672B4" w:rsidP="008014C4">
            <w:pPr>
              <w:rPr>
                <w:rFonts w:ascii="Calibri" w:hAnsi="Calibri"/>
              </w:rPr>
            </w:pPr>
            <w:r w:rsidRPr="00316726">
              <w:rPr>
                <w:rFonts w:ascii="Calibri" w:hAnsi="Calibri"/>
              </w:rPr>
              <w:t>Slovenský jazyk a literatúra</w:t>
            </w:r>
          </w:p>
        </w:tc>
        <w:tc>
          <w:tcPr>
            <w:tcW w:w="5386" w:type="dxa"/>
            <w:tcBorders>
              <w:bottom w:val="single" w:sz="4" w:space="0" w:color="000000"/>
            </w:tcBorders>
          </w:tcPr>
          <w:p w:rsidR="003672B4" w:rsidRPr="00316726" w:rsidRDefault="003672B4" w:rsidP="003672B4">
            <w:pPr>
              <w:rPr>
                <w:rFonts w:ascii="Calibri" w:hAnsi="Calibri"/>
              </w:rPr>
            </w:pPr>
            <w:r>
              <w:rPr>
                <w:rFonts w:ascii="Calibri" w:hAnsi="Calibri"/>
              </w:rPr>
              <w:t xml:space="preserve">Učebné osnovy sú totožné so vzdelávacím štandardom ŠVP pre príslušný vzdelávací predmet. </w:t>
            </w:r>
          </w:p>
        </w:tc>
      </w:tr>
      <w:tr w:rsidR="0062471A" w:rsidRPr="00316726" w:rsidTr="008014C4">
        <w:tc>
          <w:tcPr>
            <w:tcW w:w="2235" w:type="dxa"/>
            <w:tcBorders>
              <w:bottom w:val="single" w:sz="4" w:space="0" w:color="000000"/>
            </w:tcBorders>
          </w:tcPr>
          <w:p w:rsidR="0062471A" w:rsidRPr="00316726" w:rsidRDefault="0062471A" w:rsidP="008014C4">
            <w:pPr>
              <w:rPr>
                <w:rFonts w:ascii="Calibri" w:hAnsi="Calibri"/>
              </w:rPr>
            </w:pPr>
          </w:p>
        </w:tc>
        <w:tc>
          <w:tcPr>
            <w:tcW w:w="2835" w:type="dxa"/>
            <w:tcBorders>
              <w:bottom w:val="single" w:sz="4" w:space="0" w:color="000000"/>
            </w:tcBorders>
          </w:tcPr>
          <w:p w:rsidR="0062471A" w:rsidRPr="00316726" w:rsidRDefault="0062471A" w:rsidP="008014C4">
            <w:pPr>
              <w:rPr>
                <w:rFonts w:ascii="Calibri" w:hAnsi="Calibri"/>
              </w:rPr>
            </w:pPr>
            <w:r>
              <w:rPr>
                <w:rFonts w:ascii="Calibri" w:hAnsi="Calibri"/>
              </w:rPr>
              <w:t>Anglický jazyk</w:t>
            </w:r>
          </w:p>
        </w:tc>
        <w:tc>
          <w:tcPr>
            <w:tcW w:w="5386" w:type="dxa"/>
            <w:tcBorders>
              <w:bottom w:val="single" w:sz="4" w:space="0" w:color="000000"/>
            </w:tcBorders>
          </w:tcPr>
          <w:p w:rsidR="0062471A" w:rsidRDefault="0062471A" w:rsidP="003672B4">
            <w:pPr>
              <w:rPr>
                <w:rFonts w:ascii="Calibri" w:hAnsi="Calibri"/>
              </w:rPr>
            </w:pPr>
            <w:r>
              <w:rPr>
                <w:rFonts w:ascii="Calibri" w:hAnsi="Calibri"/>
              </w:rPr>
              <w:t>Učebné osnovy sú totožné so vzdelávacím štandardom ŠVP pre príslušný vzdelávací predmet</w:t>
            </w:r>
          </w:p>
        </w:tc>
      </w:tr>
      <w:tr w:rsidR="003672B4" w:rsidRPr="00316726" w:rsidTr="008014C4">
        <w:tc>
          <w:tcPr>
            <w:tcW w:w="2235" w:type="dxa"/>
          </w:tcPr>
          <w:p w:rsidR="003672B4" w:rsidRPr="00316726" w:rsidRDefault="003672B4" w:rsidP="008014C4">
            <w:pPr>
              <w:rPr>
                <w:rFonts w:ascii="Calibri" w:hAnsi="Calibri"/>
              </w:rPr>
            </w:pPr>
            <w:r w:rsidRPr="00316726">
              <w:rPr>
                <w:rFonts w:ascii="Calibri" w:hAnsi="Calibri"/>
              </w:rPr>
              <w:t xml:space="preserve">Matematika  a práca s informáciami </w:t>
            </w:r>
          </w:p>
        </w:tc>
        <w:tc>
          <w:tcPr>
            <w:tcW w:w="2835" w:type="dxa"/>
            <w:tcBorders>
              <w:bottom w:val="single" w:sz="4" w:space="0" w:color="000000"/>
            </w:tcBorders>
          </w:tcPr>
          <w:p w:rsidR="003672B4" w:rsidRPr="00316726" w:rsidRDefault="003672B4" w:rsidP="008014C4">
            <w:pPr>
              <w:rPr>
                <w:rFonts w:ascii="Calibri" w:hAnsi="Calibri"/>
              </w:rPr>
            </w:pPr>
            <w:r w:rsidRPr="00316726">
              <w:rPr>
                <w:rFonts w:ascii="Calibri" w:hAnsi="Calibri"/>
              </w:rPr>
              <w:t xml:space="preserve">Matematika </w:t>
            </w:r>
          </w:p>
        </w:tc>
        <w:tc>
          <w:tcPr>
            <w:tcW w:w="5386" w:type="dxa"/>
            <w:tcBorders>
              <w:bottom w:val="single" w:sz="4" w:space="0" w:color="000000"/>
            </w:tcBorders>
          </w:tcPr>
          <w:p w:rsidR="003672B4" w:rsidRPr="00316726" w:rsidRDefault="003672B4" w:rsidP="008014C4">
            <w:pPr>
              <w:rPr>
                <w:rFonts w:ascii="Calibri" w:hAnsi="Calibri"/>
              </w:rPr>
            </w:pPr>
            <w:r>
              <w:rPr>
                <w:rFonts w:ascii="Calibri" w:hAnsi="Calibri"/>
              </w:rPr>
              <w:t>Učebné osnovy sú totožné so vzdelávacím štandardom ŠVP pre príslušný vzdelávací predmet</w:t>
            </w:r>
            <w:r w:rsidR="002E3DB0">
              <w:rPr>
                <w:rFonts w:ascii="Calibri" w:hAnsi="Calibri"/>
              </w:rPr>
              <w:t>. Zvýšená časová dotácia v</w:t>
            </w:r>
            <w:r w:rsidR="002E3DB0" w:rsidRPr="001C0051">
              <w:rPr>
                <w:rFonts w:asciiTheme="minorHAnsi" w:hAnsiTheme="minorHAnsi"/>
              </w:rPr>
              <w:t> predmete</w:t>
            </w:r>
            <w:r w:rsidR="002E3DB0">
              <w:rPr>
                <w:rFonts w:asciiTheme="minorHAnsi" w:hAnsiTheme="minorHAnsi"/>
              </w:rPr>
              <w:t xml:space="preserve"> o 1 hodinu sa </w:t>
            </w:r>
            <w:r w:rsidR="002E3DB0" w:rsidRPr="001C0051">
              <w:rPr>
                <w:rFonts w:asciiTheme="minorHAnsi" w:hAnsiTheme="minorHAnsi"/>
              </w:rPr>
              <w:t xml:space="preserve"> využije na zmenu kvality výkonu: v rámci posilnenej časovej dotácie bude </w:t>
            </w:r>
            <w:r w:rsidR="002E3DB0" w:rsidRPr="001C0051">
              <w:rPr>
                <w:rFonts w:asciiTheme="minorHAnsi" w:hAnsiTheme="minorHAnsi"/>
              </w:rPr>
              <w:lastRenderedPageBreak/>
              <w:t xml:space="preserve">vyučovanie </w:t>
            </w:r>
            <w:r w:rsidR="002E3DB0">
              <w:rPr>
                <w:rFonts w:asciiTheme="minorHAnsi" w:hAnsiTheme="minorHAnsi"/>
              </w:rPr>
              <w:t xml:space="preserve">matematiky </w:t>
            </w:r>
            <w:r w:rsidR="002E3DB0" w:rsidRPr="001C0051">
              <w:rPr>
                <w:rFonts w:asciiTheme="minorHAnsi" w:hAnsiTheme="minorHAnsi"/>
              </w:rPr>
              <w:t xml:space="preserve">  zamerané na výraznejš</w:t>
            </w:r>
            <w:r w:rsidR="002E3DB0">
              <w:rPr>
                <w:rFonts w:asciiTheme="minorHAnsi" w:hAnsiTheme="minorHAnsi"/>
              </w:rPr>
              <w:t>iu prácu (do hĺbky)</w:t>
            </w:r>
            <w:r w:rsidR="002E3DB0" w:rsidRPr="001C0051">
              <w:rPr>
                <w:rFonts w:asciiTheme="minorHAnsi" w:hAnsiTheme="minorHAnsi"/>
              </w:rPr>
              <w:t xml:space="preserve">,  podporia sa </w:t>
            </w:r>
            <w:r w:rsidR="002E3DB0">
              <w:rPr>
                <w:rFonts w:asciiTheme="minorHAnsi" w:hAnsiTheme="minorHAnsi"/>
              </w:rPr>
              <w:t>ciele</w:t>
            </w:r>
            <w:r w:rsidR="002E3DB0" w:rsidRPr="001C0051">
              <w:rPr>
                <w:rFonts w:asciiTheme="minorHAnsi" w:hAnsiTheme="minorHAnsi"/>
              </w:rPr>
              <w:t xml:space="preserve"> prierezovej témy </w:t>
            </w:r>
            <w:r w:rsidR="002E3DB0">
              <w:rPr>
                <w:rFonts w:asciiTheme="minorHAnsi" w:hAnsiTheme="minorHAnsi"/>
              </w:rPr>
              <w:t>finančná gramotnosť.</w:t>
            </w:r>
          </w:p>
        </w:tc>
      </w:tr>
      <w:tr w:rsidR="0062471A" w:rsidRPr="00316726" w:rsidTr="008014C4">
        <w:tc>
          <w:tcPr>
            <w:tcW w:w="2235" w:type="dxa"/>
          </w:tcPr>
          <w:p w:rsidR="0062471A" w:rsidRPr="00316726" w:rsidRDefault="0062471A" w:rsidP="008014C4">
            <w:pPr>
              <w:rPr>
                <w:rFonts w:ascii="Calibri" w:hAnsi="Calibri"/>
              </w:rPr>
            </w:pPr>
          </w:p>
        </w:tc>
        <w:tc>
          <w:tcPr>
            <w:tcW w:w="2835" w:type="dxa"/>
            <w:tcBorders>
              <w:bottom w:val="single" w:sz="4" w:space="0" w:color="000000"/>
            </w:tcBorders>
          </w:tcPr>
          <w:p w:rsidR="0062471A" w:rsidRPr="00316726" w:rsidRDefault="0062471A" w:rsidP="008014C4">
            <w:pPr>
              <w:rPr>
                <w:rFonts w:ascii="Calibri" w:hAnsi="Calibri"/>
              </w:rPr>
            </w:pPr>
            <w:r>
              <w:rPr>
                <w:rFonts w:ascii="Calibri" w:hAnsi="Calibri"/>
              </w:rPr>
              <w:t>Informatika</w:t>
            </w:r>
          </w:p>
        </w:tc>
        <w:tc>
          <w:tcPr>
            <w:tcW w:w="5386" w:type="dxa"/>
            <w:tcBorders>
              <w:bottom w:val="single" w:sz="4" w:space="0" w:color="000000"/>
            </w:tcBorders>
          </w:tcPr>
          <w:p w:rsidR="0062471A" w:rsidRDefault="0062471A" w:rsidP="008014C4">
            <w:pPr>
              <w:rPr>
                <w:rFonts w:ascii="Calibri" w:hAnsi="Calibri"/>
              </w:rPr>
            </w:pPr>
            <w:r>
              <w:rPr>
                <w:rFonts w:ascii="Calibri" w:hAnsi="Calibri"/>
              </w:rPr>
              <w:t>Učebné osnovy sú totožné so vzdelávacím štandardom ŠVP pre príslušný vzdelávací predmet</w:t>
            </w:r>
          </w:p>
        </w:tc>
      </w:tr>
      <w:tr w:rsidR="003672B4" w:rsidRPr="00316726" w:rsidTr="008014C4">
        <w:tc>
          <w:tcPr>
            <w:tcW w:w="2235" w:type="dxa"/>
          </w:tcPr>
          <w:p w:rsidR="003672B4" w:rsidRPr="00316726" w:rsidRDefault="003672B4" w:rsidP="008014C4">
            <w:pPr>
              <w:rPr>
                <w:rFonts w:ascii="Calibri" w:hAnsi="Calibri"/>
              </w:rPr>
            </w:pPr>
            <w:r w:rsidRPr="00316726">
              <w:rPr>
                <w:rFonts w:ascii="Calibri" w:hAnsi="Calibri"/>
              </w:rPr>
              <w:t>Príroda a spoločnosť</w:t>
            </w:r>
          </w:p>
        </w:tc>
        <w:tc>
          <w:tcPr>
            <w:tcW w:w="2835" w:type="dxa"/>
          </w:tcPr>
          <w:p w:rsidR="003672B4" w:rsidRPr="00316726" w:rsidRDefault="003672B4" w:rsidP="003672B4">
            <w:pPr>
              <w:rPr>
                <w:rFonts w:ascii="Calibri" w:hAnsi="Calibri"/>
              </w:rPr>
            </w:pPr>
            <w:r w:rsidRPr="00316726">
              <w:rPr>
                <w:rFonts w:ascii="Calibri" w:hAnsi="Calibri"/>
              </w:rPr>
              <w:t>Pr</w:t>
            </w:r>
            <w:r>
              <w:rPr>
                <w:rFonts w:ascii="Calibri" w:hAnsi="Calibri"/>
              </w:rPr>
              <w:t>írodoveda</w:t>
            </w:r>
          </w:p>
        </w:tc>
        <w:tc>
          <w:tcPr>
            <w:tcW w:w="5386" w:type="dxa"/>
          </w:tcPr>
          <w:p w:rsidR="003672B4" w:rsidRPr="001C0051" w:rsidRDefault="003672B4" w:rsidP="003672B4">
            <w:pPr>
              <w:rPr>
                <w:rFonts w:asciiTheme="minorHAnsi" w:hAnsiTheme="minorHAnsi"/>
              </w:rPr>
            </w:pPr>
            <w:r w:rsidRPr="001C0051">
              <w:rPr>
                <w:rFonts w:asciiTheme="minorHAnsi" w:hAnsiTheme="minorHAnsi"/>
              </w:rPr>
              <w:t>Učebné osnovy sú totožné so vzdelávacím štandardom ŠVP pre príslušný vzdelávací predmet.  V predmete  sa zvyšuje v UP v ŠkVP  časová dotácia o 1 hodinu. Táto vyučovacia hodina sa využije na zmenu kvality výkonu: v rámci posilnenej časovej dotácie bude vyučovanie p</w:t>
            </w:r>
            <w:r>
              <w:rPr>
                <w:rFonts w:asciiTheme="minorHAnsi" w:hAnsiTheme="minorHAnsi"/>
              </w:rPr>
              <w:t>rírodovedy</w:t>
            </w:r>
            <w:r w:rsidRPr="001C0051">
              <w:rPr>
                <w:rFonts w:asciiTheme="minorHAnsi" w:hAnsiTheme="minorHAnsi"/>
              </w:rPr>
              <w:t xml:space="preserve">  zamerané na výraznejšiu prácu (do hĺbky) v prírodovednej oblasti,  podporia sa </w:t>
            </w:r>
            <w:r>
              <w:rPr>
                <w:rFonts w:asciiTheme="minorHAnsi" w:hAnsiTheme="minorHAnsi"/>
              </w:rPr>
              <w:t>ciele</w:t>
            </w:r>
            <w:r w:rsidRPr="001C0051">
              <w:rPr>
                <w:rFonts w:asciiTheme="minorHAnsi" w:hAnsiTheme="minorHAnsi"/>
              </w:rPr>
              <w:t xml:space="preserve"> prierezovej témy environmentálna výchova</w:t>
            </w:r>
            <w:r>
              <w:rPr>
                <w:rFonts w:asciiTheme="minorHAnsi" w:hAnsiTheme="minorHAnsi"/>
              </w:rPr>
              <w:t>.</w:t>
            </w:r>
          </w:p>
        </w:tc>
      </w:tr>
      <w:tr w:rsidR="0062471A" w:rsidRPr="00316726" w:rsidTr="008014C4">
        <w:tc>
          <w:tcPr>
            <w:tcW w:w="2235" w:type="dxa"/>
          </w:tcPr>
          <w:p w:rsidR="0062471A" w:rsidRPr="00316726" w:rsidRDefault="0062471A" w:rsidP="008014C4">
            <w:pPr>
              <w:rPr>
                <w:rFonts w:ascii="Calibri" w:hAnsi="Calibri"/>
              </w:rPr>
            </w:pPr>
          </w:p>
        </w:tc>
        <w:tc>
          <w:tcPr>
            <w:tcW w:w="2835" w:type="dxa"/>
          </w:tcPr>
          <w:p w:rsidR="0062471A" w:rsidRPr="00316726" w:rsidRDefault="0062471A" w:rsidP="003672B4">
            <w:pPr>
              <w:rPr>
                <w:rFonts w:ascii="Calibri" w:hAnsi="Calibri"/>
              </w:rPr>
            </w:pPr>
            <w:r>
              <w:rPr>
                <w:rFonts w:ascii="Calibri" w:hAnsi="Calibri"/>
              </w:rPr>
              <w:t>Vlastiveda</w:t>
            </w:r>
          </w:p>
        </w:tc>
        <w:tc>
          <w:tcPr>
            <w:tcW w:w="5386" w:type="dxa"/>
          </w:tcPr>
          <w:p w:rsidR="0062471A" w:rsidRPr="001C0051" w:rsidRDefault="0062471A" w:rsidP="003672B4">
            <w:pPr>
              <w:rPr>
                <w:rFonts w:asciiTheme="minorHAnsi" w:hAnsiTheme="minorHAnsi"/>
              </w:rPr>
            </w:pPr>
            <w:r>
              <w:rPr>
                <w:rFonts w:ascii="Calibri" w:hAnsi="Calibri"/>
              </w:rPr>
              <w:t>Učebné osnovy sú totožné so vzdelávacím štandardom ŠVP pre príslušný vzdelávací predmet</w:t>
            </w:r>
          </w:p>
        </w:tc>
      </w:tr>
      <w:tr w:rsidR="003672B4" w:rsidRPr="00316726" w:rsidTr="008014C4">
        <w:tc>
          <w:tcPr>
            <w:tcW w:w="2235" w:type="dxa"/>
          </w:tcPr>
          <w:p w:rsidR="003672B4" w:rsidRPr="00316726" w:rsidRDefault="003672B4" w:rsidP="008014C4">
            <w:pPr>
              <w:rPr>
                <w:rFonts w:ascii="Calibri" w:hAnsi="Calibri"/>
              </w:rPr>
            </w:pPr>
            <w:r w:rsidRPr="00316726">
              <w:rPr>
                <w:rFonts w:ascii="Calibri" w:hAnsi="Calibri"/>
              </w:rPr>
              <w:t xml:space="preserve">Človek a hodnoty </w:t>
            </w:r>
          </w:p>
        </w:tc>
        <w:tc>
          <w:tcPr>
            <w:tcW w:w="2835" w:type="dxa"/>
          </w:tcPr>
          <w:p w:rsidR="003672B4" w:rsidRPr="00316726" w:rsidRDefault="003672B4" w:rsidP="008014C4">
            <w:pPr>
              <w:rPr>
                <w:rFonts w:ascii="Calibri" w:hAnsi="Calibri"/>
              </w:rPr>
            </w:pPr>
            <w:r w:rsidRPr="00316726">
              <w:rPr>
                <w:rFonts w:ascii="Calibri" w:hAnsi="Calibri"/>
              </w:rPr>
              <w:t xml:space="preserve">Etická výchova / náboženská výchova </w:t>
            </w:r>
          </w:p>
        </w:tc>
        <w:tc>
          <w:tcPr>
            <w:tcW w:w="5386" w:type="dxa"/>
          </w:tcPr>
          <w:p w:rsidR="003672B4" w:rsidRPr="00316726" w:rsidRDefault="003672B4" w:rsidP="008014C4">
            <w:pPr>
              <w:rPr>
                <w:rFonts w:ascii="Calibri" w:hAnsi="Calibri"/>
              </w:rPr>
            </w:pPr>
            <w:r>
              <w:rPr>
                <w:rFonts w:ascii="Calibri" w:hAnsi="Calibri"/>
              </w:rPr>
              <w:t>Učebné osnovy sú totožné so vzdelávacím štandardom ŠVP pre príslušný vzdelávací predmet</w:t>
            </w:r>
          </w:p>
        </w:tc>
      </w:tr>
      <w:tr w:rsidR="003672B4" w:rsidRPr="00316726" w:rsidTr="008014C4">
        <w:tc>
          <w:tcPr>
            <w:tcW w:w="2235" w:type="dxa"/>
            <w:vMerge w:val="restart"/>
          </w:tcPr>
          <w:p w:rsidR="003672B4" w:rsidRPr="00316726" w:rsidRDefault="003672B4" w:rsidP="008014C4">
            <w:pPr>
              <w:rPr>
                <w:rFonts w:ascii="Calibri" w:hAnsi="Calibri"/>
              </w:rPr>
            </w:pPr>
            <w:r w:rsidRPr="00316726">
              <w:rPr>
                <w:rFonts w:ascii="Calibri" w:hAnsi="Calibri"/>
              </w:rPr>
              <w:t>Umenie a kultúra</w:t>
            </w:r>
          </w:p>
        </w:tc>
        <w:tc>
          <w:tcPr>
            <w:tcW w:w="2835" w:type="dxa"/>
          </w:tcPr>
          <w:p w:rsidR="003672B4" w:rsidRPr="00316726" w:rsidRDefault="003672B4" w:rsidP="008014C4">
            <w:pPr>
              <w:rPr>
                <w:rFonts w:ascii="Calibri" w:hAnsi="Calibri"/>
              </w:rPr>
            </w:pPr>
            <w:r w:rsidRPr="00316726">
              <w:rPr>
                <w:rFonts w:ascii="Calibri" w:hAnsi="Calibri"/>
              </w:rPr>
              <w:t>Výtvarná výchova</w:t>
            </w:r>
          </w:p>
        </w:tc>
        <w:tc>
          <w:tcPr>
            <w:tcW w:w="5386" w:type="dxa"/>
          </w:tcPr>
          <w:p w:rsidR="003672B4" w:rsidRPr="00316726" w:rsidRDefault="003672B4" w:rsidP="008014C4">
            <w:pPr>
              <w:rPr>
                <w:rFonts w:ascii="Calibri" w:hAnsi="Calibri"/>
              </w:rPr>
            </w:pPr>
            <w:r>
              <w:rPr>
                <w:rFonts w:ascii="Calibri" w:hAnsi="Calibri"/>
              </w:rPr>
              <w:t>Učebné osnovy sú totožné so vzdelávacím štandardom ŠVP pre príslušný vzdelávací predmet</w:t>
            </w:r>
          </w:p>
        </w:tc>
      </w:tr>
      <w:tr w:rsidR="003672B4" w:rsidRPr="00316726" w:rsidTr="008014C4">
        <w:tc>
          <w:tcPr>
            <w:tcW w:w="2235" w:type="dxa"/>
            <w:vMerge/>
          </w:tcPr>
          <w:p w:rsidR="003672B4" w:rsidRPr="00316726" w:rsidRDefault="003672B4" w:rsidP="008014C4">
            <w:pPr>
              <w:rPr>
                <w:rFonts w:ascii="Calibri" w:hAnsi="Calibri"/>
              </w:rPr>
            </w:pPr>
          </w:p>
        </w:tc>
        <w:tc>
          <w:tcPr>
            <w:tcW w:w="2835" w:type="dxa"/>
          </w:tcPr>
          <w:p w:rsidR="003672B4" w:rsidRPr="00316726" w:rsidRDefault="003672B4" w:rsidP="008014C4">
            <w:pPr>
              <w:rPr>
                <w:rFonts w:ascii="Calibri" w:hAnsi="Calibri"/>
              </w:rPr>
            </w:pPr>
            <w:r w:rsidRPr="00316726">
              <w:rPr>
                <w:rFonts w:ascii="Calibri" w:hAnsi="Calibri"/>
              </w:rPr>
              <w:t xml:space="preserve">Hudobná výchova </w:t>
            </w:r>
          </w:p>
        </w:tc>
        <w:tc>
          <w:tcPr>
            <w:tcW w:w="5386" w:type="dxa"/>
          </w:tcPr>
          <w:p w:rsidR="003672B4" w:rsidRPr="00316726" w:rsidRDefault="003672B4" w:rsidP="008014C4">
            <w:pPr>
              <w:rPr>
                <w:rFonts w:ascii="Calibri" w:hAnsi="Calibri"/>
              </w:rPr>
            </w:pPr>
            <w:r>
              <w:rPr>
                <w:rFonts w:ascii="Calibri" w:hAnsi="Calibri"/>
              </w:rPr>
              <w:t>Učebné osnovy sú totožné so vzdelávacím štandardom ŠVP pre príslušný vzdelávací predmet</w:t>
            </w:r>
          </w:p>
        </w:tc>
      </w:tr>
      <w:tr w:rsidR="0062471A" w:rsidRPr="00316726" w:rsidTr="008014C4">
        <w:tc>
          <w:tcPr>
            <w:tcW w:w="2235" w:type="dxa"/>
          </w:tcPr>
          <w:p w:rsidR="0062471A" w:rsidRPr="00316726" w:rsidRDefault="0062471A" w:rsidP="008014C4">
            <w:pPr>
              <w:rPr>
                <w:rFonts w:ascii="Calibri" w:hAnsi="Calibri"/>
              </w:rPr>
            </w:pPr>
            <w:r>
              <w:rPr>
                <w:rFonts w:ascii="Calibri" w:hAnsi="Calibri"/>
              </w:rPr>
              <w:t>Človek a svet práce</w:t>
            </w:r>
          </w:p>
        </w:tc>
        <w:tc>
          <w:tcPr>
            <w:tcW w:w="2835" w:type="dxa"/>
          </w:tcPr>
          <w:p w:rsidR="0062471A" w:rsidRPr="00316726" w:rsidRDefault="0062471A" w:rsidP="008014C4">
            <w:pPr>
              <w:rPr>
                <w:rFonts w:ascii="Calibri" w:hAnsi="Calibri"/>
              </w:rPr>
            </w:pPr>
            <w:r>
              <w:rPr>
                <w:rFonts w:ascii="Calibri" w:hAnsi="Calibri"/>
              </w:rPr>
              <w:t>Pracovné vyučovanie</w:t>
            </w:r>
          </w:p>
        </w:tc>
        <w:tc>
          <w:tcPr>
            <w:tcW w:w="5386" w:type="dxa"/>
          </w:tcPr>
          <w:p w:rsidR="0062471A" w:rsidRDefault="0062471A" w:rsidP="008014C4">
            <w:pPr>
              <w:rPr>
                <w:rFonts w:ascii="Calibri" w:hAnsi="Calibri"/>
              </w:rPr>
            </w:pPr>
            <w:r>
              <w:rPr>
                <w:rFonts w:ascii="Calibri" w:hAnsi="Calibri"/>
              </w:rPr>
              <w:t>Učebné osnovy sú totožné so vzdelávacím štandardom ŠVP pre príslušný vzdelávací predmet</w:t>
            </w:r>
          </w:p>
        </w:tc>
      </w:tr>
      <w:tr w:rsidR="003672B4" w:rsidRPr="00316726" w:rsidTr="008014C4">
        <w:tc>
          <w:tcPr>
            <w:tcW w:w="2235" w:type="dxa"/>
            <w:tcBorders>
              <w:bottom w:val="single" w:sz="4" w:space="0" w:color="000000"/>
            </w:tcBorders>
          </w:tcPr>
          <w:p w:rsidR="003672B4" w:rsidRPr="00316726" w:rsidRDefault="003672B4" w:rsidP="008014C4">
            <w:pPr>
              <w:rPr>
                <w:rFonts w:ascii="Calibri" w:hAnsi="Calibri"/>
              </w:rPr>
            </w:pPr>
            <w:r w:rsidRPr="00316726">
              <w:rPr>
                <w:rFonts w:ascii="Calibri" w:hAnsi="Calibri"/>
              </w:rPr>
              <w:t xml:space="preserve">Zdravie a pohyb </w:t>
            </w:r>
          </w:p>
        </w:tc>
        <w:tc>
          <w:tcPr>
            <w:tcW w:w="2835" w:type="dxa"/>
            <w:tcBorders>
              <w:bottom w:val="single" w:sz="4" w:space="0" w:color="000000"/>
            </w:tcBorders>
          </w:tcPr>
          <w:p w:rsidR="003672B4" w:rsidRPr="00316726" w:rsidRDefault="003672B4" w:rsidP="008014C4">
            <w:pPr>
              <w:rPr>
                <w:rFonts w:ascii="Calibri" w:hAnsi="Calibri"/>
              </w:rPr>
            </w:pPr>
            <w:r w:rsidRPr="00316726">
              <w:rPr>
                <w:rFonts w:ascii="Calibri" w:hAnsi="Calibri"/>
              </w:rPr>
              <w:t xml:space="preserve">Telesná výchova </w:t>
            </w:r>
          </w:p>
        </w:tc>
        <w:tc>
          <w:tcPr>
            <w:tcW w:w="5386" w:type="dxa"/>
            <w:tcBorders>
              <w:bottom w:val="single" w:sz="4" w:space="0" w:color="000000"/>
            </w:tcBorders>
          </w:tcPr>
          <w:p w:rsidR="003672B4" w:rsidRPr="00316726" w:rsidRDefault="003672B4" w:rsidP="008014C4">
            <w:pPr>
              <w:rPr>
                <w:rFonts w:ascii="Calibri" w:hAnsi="Calibri"/>
              </w:rPr>
            </w:pPr>
            <w:r>
              <w:rPr>
                <w:rFonts w:ascii="Calibri" w:hAnsi="Calibri"/>
              </w:rPr>
              <w:t>Učebné osnovy sú totožné so vzdelávacím štandardom ŠVP pre príslušný vzdelávací predmet</w:t>
            </w:r>
          </w:p>
        </w:tc>
      </w:tr>
    </w:tbl>
    <w:p w:rsidR="0098556A" w:rsidRDefault="0098556A" w:rsidP="003672B4">
      <w:pPr>
        <w:rPr>
          <w:rFonts w:ascii="Calibri" w:hAnsi="Calibri"/>
          <w:i/>
          <w:color w:val="FF0000"/>
        </w:rPr>
      </w:pPr>
    </w:p>
    <w:p w:rsidR="0062471A" w:rsidRPr="00011D99" w:rsidRDefault="0062471A" w:rsidP="0062471A">
      <w:pPr>
        <w:numPr>
          <w:ilvl w:val="0"/>
          <w:numId w:val="36"/>
        </w:numPr>
        <w:spacing w:after="0" w:line="240" w:lineRule="auto"/>
        <w:rPr>
          <w:rFonts w:ascii="Calibri" w:hAnsi="Calibri"/>
          <w:b/>
          <w:smallCaps/>
        </w:rPr>
      </w:pPr>
      <w:r w:rsidRPr="00011D99">
        <w:rPr>
          <w:rFonts w:ascii="Calibri" w:hAnsi="Calibri"/>
          <w:b/>
          <w:smallCaps/>
        </w:rPr>
        <w:t>ROČNÍK</w:t>
      </w:r>
      <w:r>
        <w:rPr>
          <w:rFonts w:ascii="Calibri" w:hAnsi="Calibri"/>
          <w:b/>
          <w:smallCap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835"/>
        <w:gridCol w:w="5386"/>
      </w:tblGrid>
      <w:tr w:rsidR="0062471A" w:rsidRPr="00316726" w:rsidTr="008014C4">
        <w:trPr>
          <w:trHeight w:val="583"/>
        </w:trPr>
        <w:tc>
          <w:tcPr>
            <w:tcW w:w="2235" w:type="dxa"/>
          </w:tcPr>
          <w:p w:rsidR="0062471A" w:rsidRPr="00316726" w:rsidRDefault="0062471A" w:rsidP="008014C4">
            <w:pPr>
              <w:rPr>
                <w:rFonts w:ascii="Calibri" w:hAnsi="Calibri"/>
                <w:b/>
              </w:rPr>
            </w:pPr>
            <w:r w:rsidRPr="00316726">
              <w:rPr>
                <w:rFonts w:ascii="Calibri" w:hAnsi="Calibri"/>
                <w:b/>
              </w:rPr>
              <w:t xml:space="preserve">Vzdelávacia oblasť </w:t>
            </w:r>
          </w:p>
        </w:tc>
        <w:tc>
          <w:tcPr>
            <w:tcW w:w="2835" w:type="dxa"/>
          </w:tcPr>
          <w:p w:rsidR="0062471A" w:rsidRPr="00316726" w:rsidRDefault="0062471A" w:rsidP="008014C4">
            <w:pPr>
              <w:rPr>
                <w:rFonts w:ascii="Calibri" w:hAnsi="Calibri"/>
                <w:b/>
              </w:rPr>
            </w:pPr>
            <w:r w:rsidRPr="00316726">
              <w:rPr>
                <w:rFonts w:ascii="Calibri" w:hAnsi="Calibri"/>
                <w:b/>
              </w:rPr>
              <w:t>predmety</w:t>
            </w:r>
          </w:p>
        </w:tc>
        <w:tc>
          <w:tcPr>
            <w:tcW w:w="5386" w:type="dxa"/>
          </w:tcPr>
          <w:p w:rsidR="0062471A" w:rsidRPr="00316726" w:rsidRDefault="0062471A" w:rsidP="008014C4">
            <w:pPr>
              <w:rPr>
                <w:rFonts w:ascii="Calibri" w:hAnsi="Calibri"/>
                <w:b/>
              </w:rPr>
            </w:pPr>
            <w:r>
              <w:rPr>
                <w:rFonts w:ascii="Calibri" w:hAnsi="Calibri"/>
                <w:b/>
              </w:rPr>
              <w:t>UO</w:t>
            </w:r>
          </w:p>
        </w:tc>
      </w:tr>
      <w:tr w:rsidR="0062471A" w:rsidRPr="00316726" w:rsidTr="008014C4">
        <w:tc>
          <w:tcPr>
            <w:tcW w:w="2235" w:type="dxa"/>
            <w:tcBorders>
              <w:bottom w:val="single" w:sz="4" w:space="0" w:color="000000"/>
            </w:tcBorders>
          </w:tcPr>
          <w:p w:rsidR="0062471A" w:rsidRPr="00316726" w:rsidRDefault="0062471A" w:rsidP="008014C4">
            <w:pPr>
              <w:rPr>
                <w:rFonts w:ascii="Calibri" w:hAnsi="Calibri"/>
              </w:rPr>
            </w:pPr>
            <w:r w:rsidRPr="00316726">
              <w:rPr>
                <w:rFonts w:ascii="Calibri" w:hAnsi="Calibri"/>
              </w:rPr>
              <w:t>Jazyk a komunikácia</w:t>
            </w:r>
          </w:p>
        </w:tc>
        <w:tc>
          <w:tcPr>
            <w:tcW w:w="2835" w:type="dxa"/>
            <w:tcBorders>
              <w:bottom w:val="single" w:sz="4" w:space="0" w:color="000000"/>
            </w:tcBorders>
          </w:tcPr>
          <w:p w:rsidR="0062471A" w:rsidRPr="00316726" w:rsidRDefault="0062471A" w:rsidP="008014C4">
            <w:pPr>
              <w:rPr>
                <w:rFonts w:ascii="Calibri" w:hAnsi="Calibri"/>
              </w:rPr>
            </w:pPr>
            <w:r w:rsidRPr="00316726">
              <w:rPr>
                <w:rFonts w:ascii="Calibri" w:hAnsi="Calibri"/>
              </w:rPr>
              <w:t>Slovenský jazyk a literatúra</w:t>
            </w:r>
          </w:p>
        </w:tc>
        <w:tc>
          <w:tcPr>
            <w:tcW w:w="5386" w:type="dxa"/>
            <w:tcBorders>
              <w:bottom w:val="single" w:sz="4" w:space="0" w:color="000000"/>
            </w:tcBorders>
          </w:tcPr>
          <w:p w:rsidR="0062471A" w:rsidRPr="00316726" w:rsidRDefault="0062471A" w:rsidP="0008373B">
            <w:pPr>
              <w:rPr>
                <w:rFonts w:ascii="Calibri" w:hAnsi="Calibri"/>
              </w:rPr>
            </w:pPr>
            <w:r>
              <w:rPr>
                <w:rFonts w:ascii="Calibri" w:hAnsi="Calibri"/>
              </w:rPr>
              <w:t xml:space="preserve">Učebné osnovy sú totožné so vzdelávacím štandardom ŠVP pre príslušný vzdelávací predmet. </w:t>
            </w:r>
          </w:p>
        </w:tc>
      </w:tr>
      <w:tr w:rsidR="0062471A" w:rsidRPr="00316726" w:rsidTr="008014C4">
        <w:tc>
          <w:tcPr>
            <w:tcW w:w="2235" w:type="dxa"/>
            <w:tcBorders>
              <w:bottom w:val="single" w:sz="4" w:space="0" w:color="000000"/>
            </w:tcBorders>
          </w:tcPr>
          <w:p w:rsidR="0062471A" w:rsidRPr="00316726" w:rsidRDefault="0062471A" w:rsidP="008014C4">
            <w:pPr>
              <w:rPr>
                <w:rFonts w:ascii="Calibri" w:hAnsi="Calibri"/>
              </w:rPr>
            </w:pPr>
          </w:p>
        </w:tc>
        <w:tc>
          <w:tcPr>
            <w:tcW w:w="2835" w:type="dxa"/>
            <w:tcBorders>
              <w:bottom w:val="single" w:sz="4" w:space="0" w:color="000000"/>
            </w:tcBorders>
          </w:tcPr>
          <w:p w:rsidR="0062471A" w:rsidRPr="00316726" w:rsidRDefault="0062471A" w:rsidP="008014C4">
            <w:pPr>
              <w:rPr>
                <w:rFonts w:ascii="Calibri" w:hAnsi="Calibri"/>
              </w:rPr>
            </w:pPr>
            <w:r>
              <w:rPr>
                <w:rFonts w:ascii="Calibri" w:hAnsi="Calibri"/>
              </w:rPr>
              <w:t>Anglický jazyk</w:t>
            </w:r>
          </w:p>
        </w:tc>
        <w:tc>
          <w:tcPr>
            <w:tcW w:w="5386" w:type="dxa"/>
            <w:tcBorders>
              <w:bottom w:val="single" w:sz="4" w:space="0" w:color="000000"/>
            </w:tcBorders>
          </w:tcPr>
          <w:p w:rsidR="0062471A" w:rsidRDefault="0062471A" w:rsidP="008014C4">
            <w:pPr>
              <w:rPr>
                <w:rFonts w:ascii="Calibri" w:hAnsi="Calibri"/>
              </w:rPr>
            </w:pPr>
            <w:r>
              <w:rPr>
                <w:rFonts w:ascii="Calibri" w:hAnsi="Calibri"/>
              </w:rPr>
              <w:t>Učebné osnovy sú totožné so vzdelávacím štandardom ŠVP pre príslušný vzdelávací predmet</w:t>
            </w:r>
          </w:p>
        </w:tc>
      </w:tr>
      <w:tr w:rsidR="0062471A" w:rsidRPr="00316726" w:rsidTr="008014C4">
        <w:tc>
          <w:tcPr>
            <w:tcW w:w="2235" w:type="dxa"/>
          </w:tcPr>
          <w:p w:rsidR="0062471A" w:rsidRPr="00316726" w:rsidRDefault="0062471A" w:rsidP="008014C4">
            <w:pPr>
              <w:rPr>
                <w:rFonts w:ascii="Calibri" w:hAnsi="Calibri"/>
              </w:rPr>
            </w:pPr>
            <w:r w:rsidRPr="00316726">
              <w:rPr>
                <w:rFonts w:ascii="Calibri" w:hAnsi="Calibri"/>
              </w:rPr>
              <w:t xml:space="preserve">Matematika  a práca s informáciami </w:t>
            </w:r>
          </w:p>
        </w:tc>
        <w:tc>
          <w:tcPr>
            <w:tcW w:w="2835" w:type="dxa"/>
            <w:tcBorders>
              <w:bottom w:val="single" w:sz="4" w:space="0" w:color="000000"/>
            </w:tcBorders>
          </w:tcPr>
          <w:p w:rsidR="0062471A" w:rsidRPr="00316726" w:rsidRDefault="0062471A" w:rsidP="008014C4">
            <w:pPr>
              <w:rPr>
                <w:rFonts w:ascii="Calibri" w:hAnsi="Calibri"/>
              </w:rPr>
            </w:pPr>
            <w:r w:rsidRPr="00316726">
              <w:rPr>
                <w:rFonts w:ascii="Calibri" w:hAnsi="Calibri"/>
              </w:rPr>
              <w:t xml:space="preserve">Matematika </w:t>
            </w:r>
          </w:p>
        </w:tc>
        <w:tc>
          <w:tcPr>
            <w:tcW w:w="5386" w:type="dxa"/>
            <w:tcBorders>
              <w:bottom w:val="single" w:sz="4" w:space="0" w:color="000000"/>
            </w:tcBorders>
          </w:tcPr>
          <w:p w:rsidR="0062471A" w:rsidRPr="00316726" w:rsidRDefault="0062471A" w:rsidP="008014C4">
            <w:pPr>
              <w:rPr>
                <w:rFonts w:ascii="Calibri" w:hAnsi="Calibri"/>
              </w:rPr>
            </w:pPr>
            <w:r>
              <w:rPr>
                <w:rFonts w:ascii="Calibri" w:hAnsi="Calibri"/>
              </w:rPr>
              <w:t>Učebné osnovy sú totožné so vzdelávacím štandardom ŠVP pre príslušný vzdelávací predmet</w:t>
            </w:r>
            <w:r w:rsidR="002E3DB0">
              <w:rPr>
                <w:rFonts w:ascii="Calibri" w:hAnsi="Calibri"/>
              </w:rPr>
              <w:t>. Zvýšená časová dotácia v</w:t>
            </w:r>
            <w:r w:rsidR="002E3DB0" w:rsidRPr="001C0051">
              <w:rPr>
                <w:rFonts w:asciiTheme="minorHAnsi" w:hAnsiTheme="minorHAnsi"/>
              </w:rPr>
              <w:t> predmete</w:t>
            </w:r>
            <w:r w:rsidR="002E3DB0">
              <w:rPr>
                <w:rFonts w:asciiTheme="minorHAnsi" w:hAnsiTheme="minorHAnsi"/>
              </w:rPr>
              <w:t xml:space="preserve"> o 1 hodinu sa </w:t>
            </w:r>
            <w:r w:rsidR="002E3DB0" w:rsidRPr="001C0051">
              <w:rPr>
                <w:rFonts w:asciiTheme="minorHAnsi" w:hAnsiTheme="minorHAnsi"/>
              </w:rPr>
              <w:t xml:space="preserve"> využije na zmenu kvality výkonu: v rámci posilnenej časovej dotácie bude vyučovanie </w:t>
            </w:r>
            <w:r w:rsidR="002E3DB0">
              <w:rPr>
                <w:rFonts w:asciiTheme="minorHAnsi" w:hAnsiTheme="minorHAnsi"/>
              </w:rPr>
              <w:t xml:space="preserve">matematiky </w:t>
            </w:r>
            <w:r w:rsidR="002E3DB0" w:rsidRPr="001C0051">
              <w:rPr>
                <w:rFonts w:asciiTheme="minorHAnsi" w:hAnsiTheme="minorHAnsi"/>
              </w:rPr>
              <w:t xml:space="preserve">  zamerané na výraznejš</w:t>
            </w:r>
            <w:r w:rsidR="002E3DB0">
              <w:rPr>
                <w:rFonts w:asciiTheme="minorHAnsi" w:hAnsiTheme="minorHAnsi"/>
              </w:rPr>
              <w:t>iu prácu (do hĺbky)</w:t>
            </w:r>
            <w:r w:rsidR="002E3DB0" w:rsidRPr="001C0051">
              <w:rPr>
                <w:rFonts w:asciiTheme="minorHAnsi" w:hAnsiTheme="minorHAnsi"/>
              </w:rPr>
              <w:t xml:space="preserve">,  podporia sa </w:t>
            </w:r>
            <w:r w:rsidR="002E3DB0">
              <w:rPr>
                <w:rFonts w:asciiTheme="minorHAnsi" w:hAnsiTheme="minorHAnsi"/>
              </w:rPr>
              <w:t>ciele</w:t>
            </w:r>
            <w:r w:rsidR="002E3DB0" w:rsidRPr="001C0051">
              <w:rPr>
                <w:rFonts w:asciiTheme="minorHAnsi" w:hAnsiTheme="minorHAnsi"/>
              </w:rPr>
              <w:t xml:space="preserve"> prierezovej témy </w:t>
            </w:r>
            <w:r w:rsidR="002E3DB0">
              <w:rPr>
                <w:rFonts w:asciiTheme="minorHAnsi" w:hAnsiTheme="minorHAnsi"/>
              </w:rPr>
              <w:t>finančná gramotnosť.</w:t>
            </w:r>
          </w:p>
        </w:tc>
      </w:tr>
      <w:tr w:rsidR="0062471A" w:rsidRPr="00316726" w:rsidTr="008014C4">
        <w:tc>
          <w:tcPr>
            <w:tcW w:w="2235" w:type="dxa"/>
          </w:tcPr>
          <w:p w:rsidR="0062471A" w:rsidRPr="00316726" w:rsidRDefault="0062471A" w:rsidP="008014C4">
            <w:pPr>
              <w:rPr>
                <w:rFonts w:ascii="Calibri" w:hAnsi="Calibri"/>
              </w:rPr>
            </w:pPr>
          </w:p>
        </w:tc>
        <w:tc>
          <w:tcPr>
            <w:tcW w:w="2835" w:type="dxa"/>
            <w:tcBorders>
              <w:bottom w:val="single" w:sz="4" w:space="0" w:color="000000"/>
            </w:tcBorders>
          </w:tcPr>
          <w:p w:rsidR="0062471A" w:rsidRPr="00316726" w:rsidRDefault="0062471A" w:rsidP="008014C4">
            <w:pPr>
              <w:rPr>
                <w:rFonts w:ascii="Calibri" w:hAnsi="Calibri"/>
              </w:rPr>
            </w:pPr>
            <w:r>
              <w:rPr>
                <w:rFonts w:ascii="Calibri" w:hAnsi="Calibri"/>
              </w:rPr>
              <w:t>Informatika</w:t>
            </w:r>
          </w:p>
        </w:tc>
        <w:tc>
          <w:tcPr>
            <w:tcW w:w="5386" w:type="dxa"/>
            <w:tcBorders>
              <w:bottom w:val="single" w:sz="4" w:space="0" w:color="000000"/>
            </w:tcBorders>
          </w:tcPr>
          <w:p w:rsidR="0062471A" w:rsidRDefault="0062471A" w:rsidP="008014C4">
            <w:pPr>
              <w:rPr>
                <w:rFonts w:ascii="Calibri" w:hAnsi="Calibri"/>
              </w:rPr>
            </w:pPr>
            <w:r>
              <w:rPr>
                <w:rFonts w:ascii="Calibri" w:hAnsi="Calibri"/>
              </w:rPr>
              <w:t>Učebné osnovy sú totožné so vzdelávacím štandardom ŠVP pre príslušný vzdelávací predmet</w:t>
            </w:r>
          </w:p>
        </w:tc>
      </w:tr>
      <w:tr w:rsidR="0062471A" w:rsidRPr="00316726" w:rsidTr="008014C4">
        <w:tc>
          <w:tcPr>
            <w:tcW w:w="2235" w:type="dxa"/>
          </w:tcPr>
          <w:p w:rsidR="0062471A" w:rsidRPr="00316726" w:rsidRDefault="0062471A" w:rsidP="008014C4">
            <w:pPr>
              <w:rPr>
                <w:rFonts w:ascii="Calibri" w:hAnsi="Calibri"/>
              </w:rPr>
            </w:pPr>
            <w:r w:rsidRPr="00316726">
              <w:rPr>
                <w:rFonts w:ascii="Calibri" w:hAnsi="Calibri"/>
              </w:rPr>
              <w:t>Príroda a spoločnosť</w:t>
            </w:r>
          </w:p>
        </w:tc>
        <w:tc>
          <w:tcPr>
            <w:tcW w:w="2835" w:type="dxa"/>
          </w:tcPr>
          <w:p w:rsidR="0062471A" w:rsidRPr="00316726" w:rsidRDefault="0062471A" w:rsidP="008014C4">
            <w:pPr>
              <w:rPr>
                <w:rFonts w:ascii="Calibri" w:hAnsi="Calibri"/>
              </w:rPr>
            </w:pPr>
            <w:r w:rsidRPr="00316726">
              <w:rPr>
                <w:rFonts w:ascii="Calibri" w:hAnsi="Calibri"/>
              </w:rPr>
              <w:t>Pr</w:t>
            </w:r>
            <w:r>
              <w:rPr>
                <w:rFonts w:ascii="Calibri" w:hAnsi="Calibri"/>
              </w:rPr>
              <w:t>írodoveda</w:t>
            </w:r>
          </w:p>
        </w:tc>
        <w:tc>
          <w:tcPr>
            <w:tcW w:w="5386" w:type="dxa"/>
          </w:tcPr>
          <w:p w:rsidR="0062471A" w:rsidRPr="001C0051" w:rsidRDefault="0062471A" w:rsidP="0062471A">
            <w:pPr>
              <w:rPr>
                <w:rFonts w:asciiTheme="minorHAnsi" w:hAnsiTheme="minorHAnsi"/>
              </w:rPr>
            </w:pPr>
            <w:r w:rsidRPr="001C0051">
              <w:rPr>
                <w:rFonts w:asciiTheme="minorHAnsi" w:hAnsiTheme="minorHAnsi"/>
              </w:rPr>
              <w:t xml:space="preserve">Učebné osnovy sú totožné so vzdelávacím štandardom ŠVP pre príslušný vzdelávací predmet.  </w:t>
            </w:r>
          </w:p>
        </w:tc>
      </w:tr>
      <w:tr w:rsidR="0062471A" w:rsidRPr="00316726" w:rsidTr="008014C4">
        <w:tc>
          <w:tcPr>
            <w:tcW w:w="2235" w:type="dxa"/>
          </w:tcPr>
          <w:p w:rsidR="0062471A" w:rsidRPr="00316726" w:rsidRDefault="0062471A" w:rsidP="008014C4">
            <w:pPr>
              <w:rPr>
                <w:rFonts w:ascii="Calibri" w:hAnsi="Calibri"/>
              </w:rPr>
            </w:pPr>
          </w:p>
        </w:tc>
        <w:tc>
          <w:tcPr>
            <w:tcW w:w="2835" w:type="dxa"/>
          </w:tcPr>
          <w:p w:rsidR="0062471A" w:rsidRPr="00316726" w:rsidRDefault="0062471A" w:rsidP="008014C4">
            <w:pPr>
              <w:rPr>
                <w:rFonts w:ascii="Calibri" w:hAnsi="Calibri"/>
              </w:rPr>
            </w:pPr>
            <w:r>
              <w:rPr>
                <w:rFonts w:ascii="Calibri" w:hAnsi="Calibri"/>
              </w:rPr>
              <w:t>Vlastiveda</w:t>
            </w:r>
          </w:p>
        </w:tc>
        <w:tc>
          <w:tcPr>
            <w:tcW w:w="5386" w:type="dxa"/>
          </w:tcPr>
          <w:p w:rsidR="0062471A" w:rsidRPr="001C0051" w:rsidRDefault="0062471A" w:rsidP="008014C4">
            <w:pPr>
              <w:rPr>
                <w:rFonts w:asciiTheme="minorHAnsi" w:hAnsiTheme="minorHAnsi"/>
              </w:rPr>
            </w:pPr>
            <w:r>
              <w:rPr>
                <w:rFonts w:ascii="Calibri" w:hAnsi="Calibri"/>
              </w:rPr>
              <w:t>Učebné osnovy sú totožné so vzdelávacím štandardom ŠVP pre príslušný vzdelávací predmet</w:t>
            </w:r>
          </w:p>
        </w:tc>
      </w:tr>
      <w:tr w:rsidR="0062471A" w:rsidRPr="00316726" w:rsidTr="008014C4">
        <w:tc>
          <w:tcPr>
            <w:tcW w:w="2235" w:type="dxa"/>
          </w:tcPr>
          <w:p w:rsidR="0062471A" w:rsidRPr="00316726" w:rsidRDefault="0062471A" w:rsidP="008014C4">
            <w:pPr>
              <w:rPr>
                <w:rFonts w:ascii="Calibri" w:hAnsi="Calibri"/>
              </w:rPr>
            </w:pPr>
            <w:r w:rsidRPr="00316726">
              <w:rPr>
                <w:rFonts w:ascii="Calibri" w:hAnsi="Calibri"/>
              </w:rPr>
              <w:t xml:space="preserve">Človek a hodnoty </w:t>
            </w:r>
          </w:p>
        </w:tc>
        <w:tc>
          <w:tcPr>
            <w:tcW w:w="2835" w:type="dxa"/>
          </w:tcPr>
          <w:p w:rsidR="0062471A" w:rsidRPr="00316726" w:rsidRDefault="0062471A" w:rsidP="008014C4">
            <w:pPr>
              <w:rPr>
                <w:rFonts w:ascii="Calibri" w:hAnsi="Calibri"/>
              </w:rPr>
            </w:pPr>
            <w:r w:rsidRPr="00316726">
              <w:rPr>
                <w:rFonts w:ascii="Calibri" w:hAnsi="Calibri"/>
              </w:rPr>
              <w:t xml:space="preserve">Etická výchova / náboženská výchova </w:t>
            </w:r>
          </w:p>
        </w:tc>
        <w:tc>
          <w:tcPr>
            <w:tcW w:w="5386" w:type="dxa"/>
          </w:tcPr>
          <w:p w:rsidR="0062471A" w:rsidRPr="00316726" w:rsidRDefault="0062471A" w:rsidP="008014C4">
            <w:pPr>
              <w:rPr>
                <w:rFonts w:ascii="Calibri" w:hAnsi="Calibri"/>
              </w:rPr>
            </w:pPr>
            <w:r>
              <w:rPr>
                <w:rFonts w:ascii="Calibri" w:hAnsi="Calibri"/>
              </w:rPr>
              <w:t>Učebné osnovy sú totožné so vzdelávacím štandardom ŠVP pre príslušný vzdelávací predmet</w:t>
            </w:r>
          </w:p>
        </w:tc>
      </w:tr>
      <w:tr w:rsidR="0062471A" w:rsidRPr="00316726" w:rsidTr="008014C4">
        <w:tc>
          <w:tcPr>
            <w:tcW w:w="2235" w:type="dxa"/>
            <w:vMerge w:val="restart"/>
          </w:tcPr>
          <w:p w:rsidR="0062471A" w:rsidRPr="00316726" w:rsidRDefault="0062471A" w:rsidP="008014C4">
            <w:pPr>
              <w:rPr>
                <w:rFonts w:ascii="Calibri" w:hAnsi="Calibri"/>
              </w:rPr>
            </w:pPr>
            <w:r w:rsidRPr="00316726">
              <w:rPr>
                <w:rFonts w:ascii="Calibri" w:hAnsi="Calibri"/>
              </w:rPr>
              <w:t>Umenie a kultúra</w:t>
            </w:r>
          </w:p>
        </w:tc>
        <w:tc>
          <w:tcPr>
            <w:tcW w:w="2835" w:type="dxa"/>
          </w:tcPr>
          <w:p w:rsidR="0062471A" w:rsidRPr="00316726" w:rsidRDefault="0062471A" w:rsidP="008014C4">
            <w:pPr>
              <w:rPr>
                <w:rFonts w:ascii="Calibri" w:hAnsi="Calibri"/>
              </w:rPr>
            </w:pPr>
            <w:r w:rsidRPr="00316726">
              <w:rPr>
                <w:rFonts w:ascii="Calibri" w:hAnsi="Calibri"/>
              </w:rPr>
              <w:t>Výtvarná výchova</w:t>
            </w:r>
          </w:p>
        </w:tc>
        <w:tc>
          <w:tcPr>
            <w:tcW w:w="5386" w:type="dxa"/>
          </w:tcPr>
          <w:p w:rsidR="0062471A" w:rsidRPr="00316726" w:rsidRDefault="0062471A" w:rsidP="008014C4">
            <w:pPr>
              <w:rPr>
                <w:rFonts w:ascii="Calibri" w:hAnsi="Calibri"/>
              </w:rPr>
            </w:pPr>
            <w:r>
              <w:rPr>
                <w:rFonts w:ascii="Calibri" w:hAnsi="Calibri"/>
              </w:rPr>
              <w:t>Učebné osnovy sú totožné so vzdelávacím štandardom ŠVP pre príslušný vzdelávací predmet</w:t>
            </w:r>
          </w:p>
        </w:tc>
      </w:tr>
      <w:tr w:rsidR="0062471A" w:rsidRPr="00316726" w:rsidTr="008014C4">
        <w:tc>
          <w:tcPr>
            <w:tcW w:w="2235" w:type="dxa"/>
            <w:vMerge/>
          </w:tcPr>
          <w:p w:rsidR="0062471A" w:rsidRPr="00316726" w:rsidRDefault="0062471A" w:rsidP="008014C4">
            <w:pPr>
              <w:rPr>
                <w:rFonts w:ascii="Calibri" w:hAnsi="Calibri"/>
              </w:rPr>
            </w:pPr>
          </w:p>
        </w:tc>
        <w:tc>
          <w:tcPr>
            <w:tcW w:w="2835" w:type="dxa"/>
          </w:tcPr>
          <w:p w:rsidR="0062471A" w:rsidRPr="00316726" w:rsidRDefault="0062471A" w:rsidP="008014C4">
            <w:pPr>
              <w:rPr>
                <w:rFonts w:ascii="Calibri" w:hAnsi="Calibri"/>
              </w:rPr>
            </w:pPr>
            <w:r w:rsidRPr="00316726">
              <w:rPr>
                <w:rFonts w:ascii="Calibri" w:hAnsi="Calibri"/>
              </w:rPr>
              <w:t xml:space="preserve">Hudobná výchova </w:t>
            </w:r>
          </w:p>
        </w:tc>
        <w:tc>
          <w:tcPr>
            <w:tcW w:w="5386" w:type="dxa"/>
          </w:tcPr>
          <w:p w:rsidR="0062471A" w:rsidRPr="00316726" w:rsidRDefault="0062471A" w:rsidP="008014C4">
            <w:pPr>
              <w:rPr>
                <w:rFonts w:ascii="Calibri" w:hAnsi="Calibri"/>
              </w:rPr>
            </w:pPr>
            <w:r>
              <w:rPr>
                <w:rFonts w:ascii="Calibri" w:hAnsi="Calibri"/>
              </w:rPr>
              <w:t>Učebné osnovy sú totožné so vzdelávacím štandardom ŠVP pre príslušný vzdelávací predmet</w:t>
            </w:r>
          </w:p>
        </w:tc>
      </w:tr>
      <w:tr w:rsidR="0062471A" w:rsidRPr="00316726" w:rsidTr="008014C4">
        <w:tc>
          <w:tcPr>
            <w:tcW w:w="2235" w:type="dxa"/>
          </w:tcPr>
          <w:p w:rsidR="0062471A" w:rsidRPr="00316726" w:rsidRDefault="0062471A" w:rsidP="008014C4">
            <w:pPr>
              <w:rPr>
                <w:rFonts w:ascii="Calibri" w:hAnsi="Calibri"/>
              </w:rPr>
            </w:pPr>
            <w:r>
              <w:rPr>
                <w:rFonts w:ascii="Calibri" w:hAnsi="Calibri"/>
              </w:rPr>
              <w:t>Človek a svet práce</w:t>
            </w:r>
          </w:p>
        </w:tc>
        <w:tc>
          <w:tcPr>
            <w:tcW w:w="2835" w:type="dxa"/>
          </w:tcPr>
          <w:p w:rsidR="0062471A" w:rsidRPr="00316726" w:rsidRDefault="0062471A" w:rsidP="008014C4">
            <w:pPr>
              <w:rPr>
                <w:rFonts w:ascii="Calibri" w:hAnsi="Calibri"/>
              </w:rPr>
            </w:pPr>
            <w:r>
              <w:rPr>
                <w:rFonts w:ascii="Calibri" w:hAnsi="Calibri"/>
              </w:rPr>
              <w:t>Pracovné vyučovanie</w:t>
            </w:r>
          </w:p>
        </w:tc>
        <w:tc>
          <w:tcPr>
            <w:tcW w:w="5386" w:type="dxa"/>
          </w:tcPr>
          <w:p w:rsidR="0062471A" w:rsidRDefault="0062471A" w:rsidP="008014C4">
            <w:pPr>
              <w:rPr>
                <w:rFonts w:ascii="Calibri" w:hAnsi="Calibri"/>
              </w:rPr>
            </w:pPr>
            <w:r>
              <w:rPr>
                <w:rFonts w:ascii="Calibri" w:hAnsi="Calibri"/>
              </w:rPr>
              <w:t>Učebné osnovy sú totožné so vzdelávacím štandardom ŠVP pre príslušný vzdelávací predmet</w:t>
            </w:r>
          </w:p>
        </w:tc>
      </w:tr>
      <w:tr w:rsidR="0062471A" w:rsidRPr="00316726" w:rsidTr="008014C4">
        <w:tc>
          <w:tcPr>
            <w:tcW w:w="2235" w:type="dxa"/>
            <w:tcBorders>
              <w:bottom w:val="single" w:sz="4" w:space="0" w:color="000000"/>
            </w:tcBorders>
          </w:tcPr>
          <w:p w:rsidR="0062471A" w:rsidRPr="00316726" w:rsidRDefault="0062471A" w:rsidP="008014C4">
            <w:pPr>
              <w:rPr>
                <w:rFonts w:ascii="Calibri" w:hAnsi="Calibri"/>
              </w:rPr>
            </w:pPr>
            <w:r w:rsidRPr="00316726">
              <w:rPr>
                <w:rFonts w:ascii="Calibri" w:hAnsi="Calibri"/>
              </w:rPr>
              <w:t xml:space="preserve">Zdravie a pohyb </w:t>
            </w:r>
          </w:p>
        </w:tc>
        <w:tc>
          <w:tcPr>
            <w:tcW w:w="2835" w:type="dxa"/>
            <w:tcBorders>
              <w:bottom w:val="single" w:sz="4" w:space="0" w:color="000000"/>
            </w:tcBorders>
          </w:tcPr>
          <w:p w:rsidR="0062471A" w:rsidRPr="00316726" w:rsidRDefault="0062471A" w:rsidP="008014C4">
            <w:pPr>
              <w:rPr>
                <w:rFonts w:ascii="Calibri" w:hAnsi="Calibri"/>
              </w:rPr>
            </w:pPr>
            <w:r w:rsidRPr="00316726">
              <w:rPr>
                <w:rFonts w:ascii="Calibri" w:hAnsi="Calibri"/>
              </w:rPr>
              <w:t xml:space="preserve">Telesná výchova </w:t>
            </w:r>
          </w:p>
        </w:tc>
        <w:tc>
          <w:tcPr>
            <w:tcW w:w="5386" w:type="dxa"/>
            <w:tcBorders>
              <w:bottom w:val="single" w:sz="4" w:space="0" w:color="000000"/>
            </w:tcBorders>
          </w:tcPr>
          <w:p w:rsidR="0062471A" w:rsidRPr="00316726" w:rsidRDefault="0062471A" w:rsidP="008014C4">
            <w:pPr>
              <w:rPr>
                <w:rFonts w:ascii="Calibri" w:hAnsi="Calibri"/>
              </w:rPr>
            </w:pPr>
            <w:r>
              <w:rPr>
                <w:rFonts w:ascii="Calibri" w:hAnsi="Calibri"/>
              </w:rPr>
              <w:t>Učebné osnovy sú totožné so vzdelávacím štandardom ŠVP pre príslušný vzdelávací predmet</w:t>
            </w:r>
          </w:p>
        </w:tc>
      </w:tr>
    </w:tbl>
    <w:p w:rsidR="0062471A" w:rsidRDefault="0062471A" w:rsidP="0062471A">
      <w:pPr>
        <w:rPr>
          <w:rFonts w:ascii="Calibri" w:hAnsi="Calibri"/>
          <w:i/>
          <w:color w:val="FF0000"/>
        </w:rPr>
      </w:pPr>
    </w:p>
    <w:p w:rsidR="0008373B" w:rsidRDefault="0008373B" w:rsidP="000F626D">
      <w:pPr>
        <w:rPr>
          <w:rFonts w:asciiTheme="minorHAnsi" w:hAnsiTheme="minorHAnsi"/>
          <w:b/>
        </w:rPr>
      </w:pPr>
    </w:p>
    <w:p w:rsidR="0008373B" w:rsidRDefault="0008373B" w:rsidP="000F626D">
      <w:pPr>
        <w:rPr>
          <w:rFonts w:asciiTheme="minorHAnsi" w:hAnsiTheme="minorHAnsi"/>
          <w:b/>
        </w:rPr>
      </w:pPr>
    </w:p>
    <w:p w:rsidR="000F626D" w:rsidRPr="0094126A" w:rsidRDefault="000F626D" w:rsidP="000F626D">
      <w:pPr>
        <w:rPr>
          <w:rFonts w:asciiTheme="minorHAnsi" w:hAnsiTheme="minorHAnsi"/>
          <w:b/>
        </w:rPr>
      </w:pPr>
      <w:r w:rsidRPr="0094126A">
        <w:rPr>
          <w:rFonts w:asciiTheme="minorHAnsi" w:hAnsiTheme="minorHAnsi"/>
          <w:b/>
        </w:rPr>
        <w:t xml:space="preserve">5. </w:t>
      </w:r>
      <w:r w:rsidR="0094126A">
        <w:rPr>
          <w:rFonts w:asciiTheme="minorHAnsi" w:hAnsiTheme="minorHAnsi"/>
          <w:b/>
        </w:rPr>
        <w:t>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2"/>
        <w:gridCol w:w="1838"/>
        <w:gridCol w:w="6946"/>
      </w:tblGrid>
      <w:tr w:rsidR="000F626D" w:rsidRPr="0094126A" w:rsidTr="0098556A">
        <w:tc>
          <w:tcPr>
            <w:tcW w:w="1672" w:type="dxa"/>
          </w:tcPr>
          <w:p w:rsidR="000F626D" w:rsidRPr="0094126A" w:rsidRDefault="000F626D" w:rsidP="000F626D">
            <w:pPr>
              <w:rPr>
                <w:rFonts w:asciiTheme="minorHAnsi" w:hAnsiTheme="minorHAnsi"/>
                <w:b/>
              </w:rPr>
            </w:pPr>
            <w:r w:rsidRPr="0094126A">
              <w:rPr>
                <w:rFonts w:asciiTheme="minorHAnsi" w:hAnsiTheme="minorHAnsi"/>
                <w:b/>
              </w:rPr>
              <w:t xml:space="preserve">Vzdelávacia oblasť </w:t>
            </w:r>
          </w:p>
        </w:tc>
        <w:tc>
          <w:tcPr>
            <w:tcW w:w="1838" w:type="dxa"/>
          </w:tcPr>
          <w:p w:rsidR="000F626D" w:rsidRPr="0094126A" w:rsidRDefault="000F626D" w:rsidP="000F626D">
            <w:pPr>
              <w:rPr>
                <w:rFonts w:asciiTheme="minorHAnsi" w:hAnsiTheme="minorHAnsi"/>
                <w:b/>
              </w:rPr>
            </w:pPr>
            <w:r w:rsidRPr="0094126A">
              <w:rPr>
                <w:rFonts w:asciiTheme="minorHAnsi" w:hAnsiTheme="minorHAnsi"/>
                <w:b/>
              </w:rPr>
              <w:t>predmety</w:t>
            </w:r>
          </w:p>
        </w:tc>
        <w:tc>
          <w:tcPr>
            <w:tcW w:w="6946" w:type="dxa"/>
          </w:tcPr>
          <w:p w:rsidR="000F626D" w:rsidRPr="0094126A" w:rsidRDefault="000F626D" w:rsidP="000F626D">
            <w:pPr>
              <w:rPr>
                <w:rFonts w:asciiTheme="minorHAnsi" w:hAnsiTheme="minorHAnsi"/>
                <w:b/>
              </w:rPr>
            </w:pPr>
            <w:r w:rsidRPr="0094126A">
              <w:rPr>
                <w:rFonts w:asciiTheme="minorHAnsi" w:hAnsiTheme="minorHAnsi"/>
                <w:b/>
              </w:rPr>
              <w:t>UO</w:t>
            </w:r>
          </w:p>
        </w:tc>
      </w:tr>
      <w:tr w:rsidR="000F626D" w:rsidRPr="0094126A" w:rsidTr="00A749C4">
        <w:tc>
          <w:tcPr>
            <w:tcW w:w="1672" w:type="dxa"/>
            <w:vMerge w:val="restart"/>
          </w:tcPr>
          <w:p w:rsidR="000F626D" w:rsidRPr="0094126A" w:rsidRDefault="000F626D" w:rsidP="0098556A">
            <w:pPr>
              <w:spacing w:after="0"/>
              <w:rPr>
                <w:rFonts w:asciiTheme="minorHAnsi" w:hAnsiTheme="minorHAnsi"/>
              </w:rPr>
            </w:pPr>
            <w:r w:rsidRPr="0094126A">
              <w:rPr>
                <w:rFonts w:asciiTheme="minorHAnsi" w:hAnsiTheme="minorHAnsi"/>
              </w:rPr>
              <w:t>Jazyk a komunikácia</w:t>
            </w:r>
          </w:p>
        </w:tc>
        <w:tc>
          <w:tcPr>
            <w:tcW w:w="1838" w:type="dxa"/>
            <w:tcBorders>
              <w:bottom w:val="single" w:sz="4" w:space="0" w:color="000000"/>
            </w:tcBorders>
          </w:tcPr>
          <w:p w:rsidR="000F626D" w:rsidRPr="0094126A" w:rsidRDefault="000F626D" w:rsidP="0098556A">
            <w:pPr>
              <w:spacing w:after="0"/>
              <w:rPr>
                <w:rFonts w:asciiTheme="minorHAnsi" w:hAnsiTheme="minorHAnsi"/>
              </w:rPr>
            </w:pPr>
            <w:r w:rsidRPr="0094126A">
              <w:rPr>
                <w:rFonts w:asciiTheme="minorHAnsi" w:hAnsiTheme="minorHAnsi"/>
              </w:rPr>
              <w:t xml:space="preserve">Slovenský jazyk </w:t>
            </w:r>
          </w:p>
        </w:tc>
        <w:tc>
          <w:tcPr>
            <w:tcW w:w="6946" w:type="dxa"/>
            <w:tcBorders>
              <w:bottom w:val="single" w:sz="4" w:space="0" w:color="000000"/>
            </w:tcBorders>
          </w:tcPr>
          <w:p w:rsidR="000F626D" w:rsidRPr="0094126A" w:rsidRDefault="0094126A" w:rsidP="0098556A">
            <w:pPr>
              <w:spacing w:after="0"/>
              <w:rPr>
                <w:rFonts w:asciiTheme="minorHAnsi" w:hAnsiTheme="minorHAnsi"/>
              </w:rPr>
            </w:pPr>
            <w:r w:rsidRPr="0094126A">
              <w:rPr>
                <w:rFonts w:asciiTheme="minorHAnsi" w:hAnsiTheme="minorHAnsi"/>
              </w:rPr>
              <w:t>Učebné osnovy sú totožné so vzdelávacím štandardom ŠVP pre príslušný vzdelávací predmet</w:t>
            </w:r>
          </w:p>
        </w:tc>
      </w:tr>
      <w:tr w:rsidR="00A749C4" w:rsidRPr="0094126A" w:rsidTr="00A749C4">
        <w:tc>
          <w:tcPr>
            <w:tcW w:w="1672" w:type="dxa"/>
            <w:vMerge/>
          </w:tcPr>
          <w:p w:rsidR="00A749C4" w:rsidRPr="0094126A" w:rsidRDefault="00A749C4" w:rsidP="0098556A">
            <w:pPr>
              <w:spacing w:after="0"/>
              <w:rPr>
                <w:rFonts w:asciiTheme="minorHAnsi" w:hAnsiTheme="minorHAnsi"/>
              </w:rPr>
            </w:pPr>
          </w:p>
        </w:tc>
        <w:tc>
          <w:tcPr>
            <w:tcW w:w="1838" w:type="dxa"/>
            <w:shd w:val="clear" w:color="auto" w:fill="E5B8B7" w:themeFill="accent2" w:themeFillTint="66"/>
          </w:tcPr>
          <w:p w:rsidR="00A749C4" w:rsidRPr="0094126A" w:rsidRDefault="00A749C4" w:rsidP="0098556A">
            <w:pPr>
              <w:spacing w:after="0"/>
              <w:rPr>
                <w:rFonts w:asciiTheme="minorHAnsi" w:hAnsiTheme="minorHAnsi"/>
              </w:rPr>
            </w:pPr>
            <w:r>
              <w:rPr>
                <w:rFonts w:asciiTheme="minorHAnsi" w:hAnsiTheme="minorHAnsi"/>
              </w:rPr>
              <w:t>Čitateľská gramotnosť</w:t>
            </w:r>
          </w:p>
        </w:tc>
        <w:tc>
          <w:tcPr>
            <w:tcW w:w="6946" w:type="dxa"/>
            <w:shd w:val="clear" w:color="auto" w:fill="E5B8B7" w:themeFill="accent2" w:themeFillTint="66"/>
          </w:tcPr>
          <w:p w:rsidR="00A749C4" w:rsidRPr="0094126A" w:rsidRDefault="00A749C4" w:rsidP="00A749C4">
            <w:pPr>
              <w:spacing w:after="0"/>
              <w:rPr>
                <w:rFonts w:asciiTheme="minorHAnsi" w:hAnsiTheme="minorHAnsi"/>
              </w:rPr>
            </w:pPr>
            <w:r w:rsidRPr="0094126A">
              <w:rPr>
                <w:rFonts w:asciiTheme="minorHAnsi" w:hAnsiTheme="minorHAnsi"/>
              </w:rPr>
              <w:t>Nový predmet – jeho u</w:t>
            </w:r>
            <w:r w:rsidR="00DC2E0A">
              <w:rPr>
                <w:rFonts w:asciiTheme="minorHAnsi" w:hAnsiTheme="minorHAnsi"/>
              </w:rPr>
              <w:t xml:space="preserve">čebné osnovy sú súčasťou tohto </w:t>
            </w:r>
            <w:r w:rsidRPr="0094126A">
              <w:rPr>
                <w:rFonts w:asciiTheme="minorHAnsi" w:hAnsiTheme="minorHAnsi"/>
              </w:rPr>
              <w:t>ŠkVP</w:t>
            </w:r>
            <w:r>
              <w:rPr>
                <w:rFonts w:asciiTheme="minorHAnsi" w:hAnsiTheme="minorHAnsi"/>
              </w:rPr>
              <w:t xml:space="preserve"> – viď príloha UO ČIG  5</w:t>
            </w:r>
          </w:p>
        </w:tc>
      </w:tr>
      <w:tr w:rsidR="000F626D" w:rsidRPr="0094126A" w:rsidTr="0098556A">
        <w:tc>
          <w:tcPr>
            <w:tcW w:w="1672" w:type="dxa"/>
            <w:vMerge/>
          </w:tcPr>
          <w:p w:rsidR="000F626D" w:rsidRPr="0094126A" w:rsidRDefault="000F626D" w:rsidP="0098556A">
            <w:pPr>
              <w:spacing w:after="0"/>
              <w:rPr>
                <w:rFonts w:asciiTheme="minorHAnsi" w:hAnsiTheme="minorHAnsi"/>
              </w:rPr>
            </w:pPr>
          </w:p>
        </w:tc>
        <w:tc>
          <w:tcPr>
            <w:tcW w:w="1838" w:type="dxa"/>
          </w:tcPr>
          <w:p w:rsidR="000F626D" w:rsidRPr="0094126A" w:rsidRDefault="000F626D" w:rsidP="0098556A">
            <w:pPr>
              <w:spacing w:after="0"/>
              <w:rPr>
                <w:rFonts w:asciiTheme="minorHAnsi" w:hAnsiTheme="minorHAnsi"/>
              </w:rPr>
            </w:pPr>
            <w:r w:rsidRPr="0094126A">
              <w:rPr>
                <w:rFonts w:asciiTheme="minorHAnsi" w:hAnsiTheme="minorHAnsi"/>
              </w:rPr>
              <w:t>Prvý cudzí jazyk – anglický jazyk</w:t>
            </w:r>
          </w:p>
        </w:tc>
        <w:tc>
          <w:tcPr>
            <w:tcW w:w="6946" w:type="dxa"/>
          </w:tcPr>
          <w:p w:rsidR="000F626D" w:rsidRPr="0094126A" w:rsidRDefault="0094126A" w:rsidP="0098556A">
            <w:pPr>
              <w:spacing w:after="0"/>
              <w:rPr>
                <w:rFonts w:asciiTheme="minorHAnsi" w:hAnsiTheme="minorHAnsi"/>
              </w:rPr>
            </w:pPr>
            <w:r w:rsidRPr="0094126A">
              <w:rPr>
                <w:rFonts w:asciiTheme="minorHAnsi" w:hAnsiTheme="minorHAnsi"/>
              </w:rPr>
              <w:t xml:space="preserve">Učebné osnovy sú totožné so vzdelávacím štandardom ŠVP pre príslušný vzdelávací predmet </w:t>
            </w:r>
          </w:p>
        </w:tc>
      </w:tr>
      <w:tr w:rsidR="000F626D" w:rsidRPr="0094126A" w:rsidTr="0098556A">
        <w:tc>
          <w:tcPr>
            <w:tcW w:w="1672" w:type="dxa"/>
            <w:vMerge w:val="restart"/>
          </w:tcPr>
          <w:p w:rsidR="000F626D" w:rsidRPr="0094126A" w:rsidRDefault="000F626D" w:rsidP="0098556A">
            <w:pPr>
              <w:spacing w:after="0"/>
              <w:rPr>
                <w:rFonts w:asciiTheme="minorHAnsi" w:hAnsiTheme="minorHAnsi"/>
              </w:rPr>
            </w:pPr>
            <w:r w:rsidRPr="0094126A">
              <w:rPr>
                <w:rFonts w:asciiTheme="minorHAnsi" w:hAnsiTheme="minorHAnsi"/>
              </w:rPr>
              <w:t xml:space="preserve">Matematika a práca s informáciami </w:t>
            </w:r>
          </w:p>
        </w:tc>
        <w:tc>
          <w:tcPr>
            <w:tcW w:w="1838" w:type="dxa"/>
            <w:tcBorders>
              <w:bottom w:val="single" w:sz="4" w:space="0" w:color="000000"/>
            </w:tcBorders>
          </w:tcPr>
          <w:p w:rsidR="000F626D" w:rsidRPr="0094126A" w:rsidRDefault="000F626D" w:rsidP="0098556A">
            <w:pPr>
              <w:spacing w:after="0"/>
              <w:rPr>
                <w:rFonts w:asciiTheme="minorHAnsi" w:hAnsiTheme="minorHAnsi"/>
              </w:rPr>
            </w:pPr>
            <w:r w:rsidRPr="0094126A">
              <w:rPr>
                <w:rFonts w:asciiTheme="minorHAnsi" w:hAnsiTheme="minorHAnsi"/>
              </w:rPr>
              <w:t xml:space="preserve">Matematika </w:t>
            </w:r>
          </w:p>
        </w:tc>
        <w:tc>
          <w:tcPr>
            <w:tcW w:w="6946" w:type="dxa"/>
            <w:tcBorders>
              <w:bottom w:val="single" w:sz="4" w:space="0" w:color="000000"/>
            </w:tcBorders>
          </w:tcPr>
          <w:p w:rsidR="000F626D" w:rsidRPr="00181E45" w:rsidRDefault="000F626D" w:rsidP="0098556A">
            <w:pPr>
              <w:spacing w:after="0"/>
              <w:rPr>
                <w:rFonts w:asciiTheme="minorHAnsi" w:hAnsiTheme="minorHAnsi"/>
              </w:rPr>
            </w:pPr>
            <w:r w:rsidRPr="00181E45">
              <w:rPr>
                <w:rFonts w:asciiTheme="minorHAnsi" w:hAnsiTheme="minorHAnsi"/>
              </w:rPr>
              <w:t xml:space="preserve">Učebné osnovy sú totožné so vzdelávacím štandardom ŠVP pre príslušný vzdelávací predmet.  V predmete matematika sa zvyšuje v UP v ŠkVP  časová dotácia o 1 hodinu. Táto vyučovacia hodina sa využije na zmenu kvality výkonu: </w:t>
            </w:r>
            <w:r w:rsidR="00181E45" w:rsidRPr="00181E45">
              <w:rPr>
                <w:rFonts w:asciiTheme="minorHAnsi" w:hAnsiTheme="minorHAnsi"/>
              </w:rPr>
              <w:t>zopakovanie obsahového a výkonového štandardu z predchádzajúcich ročníkov, hlbšie rozvíjanie kognitívnych oblastí  s cieľom rozvíjať zručnosti, ktoré súvisia s procesom učenia sa, s aktivitou na vyučovaní a s racionálnym a samostatným učením sa.</w:t>
            </w:r>
          </w:p>
        </w:tc>
      </w:tr>
      <w:tr w:rsidR="000F626D" w:rsidRPr="0094126A" w:rsidTr="0098556A">
        <w:tc>
          <w:tcPr>
            <w:tcW w:w="1672" w:type="dxa"/>
            <w:vMerge/>
            <w:tcBorders>
              <w:bottom w:val="single" w:sz="4" w:space="0" w:color="000000"/>
            </w:tcBorders>
          </w:tcPr>
          <w:p w:rsidR="000F626D" w:rsidRPr="0094126A" w:rsidRDefault="000F626D" w:rsidP="0098556A">
            <w:pPr>
              <w:spacing w:after="0"/>
              <w:rPr>
                <w:rFonts w:asciiTheme="minorHAnsi" w:hAnsiTheme="minorHAnsi"/>
              </w:rPr>
            </w:pPr>
          </w:p>
        </w:tc>
        <w:tc>
          <w:tcPr>
            <w:tcW w:w="1838" w:type="dxa"/>
            <w:tcBorders>
              <w:bottom w:val="single" w:sz="4" w:space="0" w:color="000000"/>
            </w:tcBorders>
          </w:tcPr>
          <w:p w:rsidR="000F626D" w:rsidRPr="0094126A" w:rsidRDefault="000F626D" w:rsidP="0098556A">
            <w:pPr>
              <w:spacing w:after="0"/>
              <w:rPr>
                <w:rFonts w:asciiTheme="minorHAnsi" w:hAnsiTheme="minorHAnsi"/>
              </w:rPr>
            </w:pPr>
            <w:r w:rsidRPr="0094126A">
              <w:rPr>
                <w:rFonts w:asciiTheme="minorHAnsi" w:hAnsiTheme="minorHAnsi"/>
              </w:rPr>
              <w:t>Informatika</w:t>
            </w:r>
          </w:p>
        </w:tc>
        <w:tc>
          <w:tcPr>
            <w:tcW w:w="6946" w:type="dxa"/>
            <w:tcBorders>
              <w:bottom w:val="single" w:sz="4" w:space="0" w:color="000000"/>
            </w:tcBorders>
          </w:tcPr>
          <w:p w:rsidR="000F626D" w:rsidRPr="0094126A" w:rsidRDefault="0094126A" w:rsidP="0098556A">
            <w:pPr>
              <w:spacing w:after="0"/>
              <w:rPr>
                <w:rFonts w:asciiTheme="minorHAnsi" w:hAnsiTheme="minorHAnsi"/>
              </w:rPr>
            </w:pPr>
            <w:r w:rsidRPr="0094126A">
              <w:rPr>
                <w:rFonts w:asciiTheme="minorHAnsi" w:hAnsiTheme="minorHAnsi"/>
              </w:rPr>
              <w:t>Učebné osnovy sú totožné so vzdelávacím štandardom ŠVP pre príslušný vzdelávací predmet</w:t>
            </w:r>
          </w:p>
        </w:tc>
      </w:tr>
      <w:tr w:rsidR="000F626D" w:rsidRPr="0094126A" w:rsidTr="0098556A">
        <w:tc>
          <w:tcPr>
            <w:tcW w:w="1672" w:type="dxa"/>
            <w:shd w:val="clear" w:color="auto" w:fill="auto"/>
          </w:tcPr>
          <w:p w:rsidR="000F626D" w:rsidRPr="0094126A" w:rsidRDefault="000F626D" w:rsidP="0098556A">
            <w:pPr>
              <w:spacing w:after="0"/>
              <w:rPr>
                <w:rFonts w:asciiTheme="minorHAnsi" w:hAnsiTheme="minorHAnsi"/>
              </w:rPr>
            </w:pPr>
            <w:r w:rsidRPr="0094126A">
              <w:rPr>
                <w:rFonts w:asciiTheme="minorHAnsi" w:hAnsiTheme="minorHAnsi"/>
              </w:rPr>
              <w:t>Človek a svet práce</w:t>
            </w:r>
            <w:r w:rsidRPr="0094126A">
              <w:rPr>
                <w:rFonts w:asciiTheme="minorHAnsi" w:hAnsiTheme="minorHAnsi"/>
              </w:rPr>
              <w:tab/>
            </w:r>
            <w:r w:rsidRPr="0094126A">
              <w:rPr>
                <w:rFonts w:asciiTheme="minorHAnsi" w:hAnsiTheme="minorHAnsi"/>
              </w:rPr>
              <w:tab/>
            </w:r>
          </w:p>
        </w:tc>
        <w:tc>
          <w:tcPr>
            <w:tcW w:w="1838" w:type="dxa"/>
            <w:shd w:val="clear" w:color="auto" w:fill="auto"/>
          </w:tcPr>
          <w:p w:rsidR="000F626D" w:rsidRPr="0094126A" w:rsidRDefault="000F626D" w:rsidP="0098556A">
            <w:pPr>
              <w:spacing w:after="0"/>
              <w:rPr>
                <w:rFonts w:asciiTheme="minorHAnsi" w:hAnsiTheme="minorHAnsi"/>
              </w:rPr>
            </w:pPr>
            <w:r w:rsidRPr="0094126A">
              <w:rPr>
                <w:rFonts w:asciiTheme="minorHAnsi" w:hAnsiTheme="minorHAnsi"/>
              </w:rPr>
              <w:t xml:space="preserve">Technika </w:t>
            </w:r>
          </w:p>
        </w:tc>
        <w:tc>
          <w:tcPr>
            <w:tcW w:w="6946" w:type="dxa"/>
            <w:shd w:val="clear" w:color="auto" w:fill="auto"/>
          </w:tcPr>
          <w:p w:rsidR="000F626D" w:rsidRPr="0094126A" w:rsidRDefault="0094126A" w:rsidP="0098556A">
            <w:pPr>
              <w:spacing w:after="0"/>
              <w:rPr>
                <w:rFonts w:asciiTheme="minorHAnsi" w:hAnsiTheme="minorHAnsi"/>
              </w:rPr>
            </w:pPr>
            <w:r w:rsidRPr="0094126A">
              <w:rPr>
                <w:rFonts w:asciiTheme="minorHAnsi" w:hAnsiTheme="minorHAnsi"/>
              </w:rPr>
              <w:t>Učebné osnovy sú totožné so vzdelávacím štandardom ŠVP pre príslušný vzdelávací predmet</w:t>
            </w:r>
          </w:p>
        </w:tc>
      </w:tr>
      <w:tr w:rsidR="000F626D" w:rsidRPr="0094126A" w:rsidTr="0098556A">
        <w:tc>
          <w:tcPr>
            <w:tcW w:w="1672" w:type="dxa"/>
            <w:vMerge w:val="restart"/>
          </w:tcPr>
          <w:p w:rsidR="000F626D" w:rsidRPr="0094126A" w:rsidRDefault="000F626D" w:rsidP="0098556A">
            <w:pPr>
              <w:spacing w:after="0"/>
              <w:rPr>
                <w:rFonts w:asciiTheme="minorHAnsi" w:hAnsiTheme="minorHAnsi"/>
              </w:rPr>
            </w:pPr>
            <w:r w:rsidRPr="0094126A">
              <w:rPr>
                <w:rFonts w:asciiTheme="minorHAnsi" w:hAnsiTheme="minorHAnsi"/>
              </w:rPr>
              <w:t xml:space="preserve">Človek a </w:t>
            </w:r>
            <w:r w:rsidRPr="0094126A">
              <w:rPr>
                <w:rFonts w:asciiTheme="minorHAnsi" w:hAnsiTheme="minorHAnsi"/>
              </w:rPr>
              <w:lastRenderedPageBreak/>
              <w:t xml:space="preserve">spoločnosť </w:t>
            </w:r>
          </w:p>
        </w:tc>
        <w:tc>
          <w:tcPr>
            <w:tcW w:w="1838" w:type="dxa"/>
          </w:tcPr>
          <w:p w:rsidR="000F626D" w:rsidRPr="0094126A" w:rsidRDefault="000F626D" w:rsidP="0098556A">
            <w:pPr>
              <w:spacing w:after="0"/>
              <w:rPr>
                <w:rFonts w:asciiTheme="minorHAnsi" w:hAnsiTheme="minorHAnsi"/>
              </w:rPr>
            </w:pPr>
            <w:r w:rsidRPr="0094126A">
              <w:rPr>
                <w:rFonts w:asciiTheme="minorHAnsi" w:hAnsiTheme="minorHAnsi"/>
              </w:rPr>
              <w:lastRenderedPageBreak/>
              <w:t xml:space="preserve">Dejepis </w:t>
            </w:r>
          </w:p>
        </w:tc>
        <w:tc>
          <w:tcPr>
            <w:tcW w:w="6946" w:type="dxa"/>
          </w:tcPr>
          <w:p w:rsidR="000F626D" w:rsidRPr="0053263E" w:rsidRDefault="00D719CD" w:rsidP="0098556A">
            <w:pPr>
              <w:spacing w:after="0"/>
              <w:rPr>
                <w:rFonts w:asciiTheme="minorHAnsi" w:hAnsiTheme="minorHAnsi"/>
              </w:rPr>
            </w:pPr>
            <w:r w:rsidRPr="0094126A">
              <w:rPr>
                <w:rFonts w:asciiTheme="minorHAnsi" w:hAnsiTheme="minorHAnsi"/>
              </w:rPr>
              <w:t xml:space="preserve">Učebné osnovy sú totožné so vzdelávacím štandardom ŠVP pre príslušný </w:t>
            </w:r>
            <w:r w:rsidRPr="0094126A">
              <w:rPr>
                <w:rFonts w:asciiTheme="minorHAnsi" w:hAnsiTheme="minorHAnsi"/>
              </w:rPr>
              <w:lastRenderedPageBreak/>
              <w:t>vzdelávací predmet</w:t>
            </w:r>
          </w:p>
        </w:tc>
      </w:tr>
      <w:tr w:rsidR="000F626D" w:rsidRPr="0094126A" w:rsidTr="0098556A">
        <w:tc>
          <w:tcPr>
            <w:tcW w:w="1672" w:type="dxa"/>
            <w:vMerge/>
          </w:tcPr>
          <w:p w:rsidR="000F626D" w:rsidRPr="0094126A" w:rsidRDefault="000F626D" w:rsidP="0098556A">
            <w:pPr>
              <w:spacing w:after="0"/>
              <w:rPr>
                <w:rFonts w:asciiTheme="minorHAnsi" w:hAnsiTheme="minorHAnsi"/>
              </w:rPr>
            </w:pPr>
          </w:p>
        </w:tc>
        <w:tc>
          <w:tcPr>
            <w:tcW w:w="1838" w:type="dxa"/>
          </w:tcPr>
          <w:p w:rsidR="000F626D" w:rsidRPr="0094126A" w:rsidRDefault="000F626D" w:rsidP="0098556A">
            <w:pPr>
              <w:spacing w:after="0"/>
              <w:rPr>
                <w:rFonts w:asciiTheme="minorHAnsi" w:hAnsiTheme="minorHAnsi"/>
              </w:rPr>
            </w:pPr>
            <w:r w:rsidRPr="0094126A">
              <w:rPr>
                <w:rFonts w:asciiTheme="minorHAnsi" w:hAnsiTheme="minorHAnsi"/>
              </w:rPr>
              <w:t xml:space="preserve">Geografia </w:t>
            </w:r>
          </w:p>
        </w:tc>
        <w:tc>
          <w:tcPr>
            <w:tcW w:w="6946" w:type="dxa"/>
          </w:tcPr>
          <w:p w:rsidR="000F626D" w:rsidRPr="0094126A" w:rsidRDefault="000F626D" w:rsidP="0098556A">
            <w:pPr>
              <w:spacing w:after="0"/>
              <w:rPr>
                <w:rFonts w:asciiTheme="minorHAnsi" w:hAnsiTheme="minorHAnsi"/>
              </w:rPr>
            </w:pPr>
            <w:r w:rsidRPr="0094126A">
              <w:rPr>
                <w:rFonts w:asciiTheme="minorHAnsi" w:hAnsiTheme="minorHAnsi"/>
              </w:rPr>
              <w:t>Učebné osnovy sú totožné so vzdelávacím štandardom ŠVP pre príslušný vzdelávací predmet</w:t>
            </w:r>
          </w:p>
        </w:tc>
      </w:tr>
      <w:tr w:rsidR="000F626D" w:rsidRPr="0094126A" w:rsidTr="0098556A">
        <w:tc>
          <w:tcPr>
            <w:tcW w:w="1672" w:type="dxa"/>
          </w:tcPr>
          <w:p w:rsidR="000F626D" w:rsidRPr="0094126A" w:rsidRDefault="000F626D" w:rsidP="0098556A">
            <w:pPr>
              <w:spacing w:after="0"/>
              <w:rPr>
                <w:rFonts w:asciiTheme="minorHAnsi" w:hAnsiTheme="minorHAnsi"/>
              </w:rPr>
            </w:pPr>
            <w:r w:rsidRPr="0094126A">
              <w:rPr>
                <w:rFonts w:asciiTheme="minorHAnsi" w:hAnsiTheme="minorHAnsi"/>
              </w:rPr>
              <w:t xml:space="preserve">Človek a hodnoty </w:t>
            </w:r>
          </w:p>
        </w:tc>
        <w:tc>
          <w:tcPr>
            <w:tcW w:w="1838" w:type="dxa"/>
            <w:tcBorders>
              <w:bottom w:val="single" w:sz="4" w:space="0" w:color="000000"/>
            </w:tcBorders>
          </w:tcPr>
          <w:p w:rsidR="000F626D" w:rsidRPr="0094126A" w:rsidRDefault="000F626D" w:rsidP="0098556A">
            <w:pPr>
              <w:spacing w:after="0"/>
              <w:rPr>
                <w:rFonts w:asciiTheme="minorHAnsi" w:hAnsiTheme="minorHAnsi"/>
              </w:rPr>
            </w:pPr>
            <w:r w:rsidRPr="0094126A">
              <w:rPr>
                <w:rFonts w:asciiTheme="minorHAnsi" w:hAnsiTheme="minorHAnsi"/>
              </w:rPr>
              <w:t xml:space="preserve">Etická výchova / náboženská výchova </w:t>
            </w:r>
          </w:p>
        </w:tc>
        <w:tc>
          <w:tcPr>
            <w:tcW w:w="6946" w:type="dxa"/>
            <w:tcBorders>
              <w:bottom w:val="single" w:sz="4" w:space="0" w:color="000000"/>
            </w:tcBorders>
          </w:tcPr>
          <w:p w:rsidR="000F626D" w:rsidRPr="0094126A" w:rsidRDefault="0094126A" w:rsidP="0098556A">
            <w:pPr>
              <w:spacing w:after="0"/>
              <w:rPr>
                <w:rFonts w:asciiTheme="minorHAnsi" w:hAnsiTheme="minorHAnsi"/>
              </w:rPr>
            </w:pPr>
            <w:r w:rsidRPr="0094126A">
              <w:rPr>
                <w:rFonts w:asciiTheme="minorHAnsi" w:hAnsiTheme="minorHAnsi"/>
              </w:rPr>
              <w:t>Učebné osnovy sú totožné so vzdelávacím štandardom ŠVP pre príslušný vzdelávací predmet</w:t>
            </w:r>
          </w:p>
        </w:tc>
      </w:tr>
      <w:tr w:rsidR="000F626D" w:rsidRPr="0094126A" w:rsidTr="0098556A">
        <w:tc>
          <w:tcPr>
            <w:tcW w:w="1672" w:type="dxa"/>
          </w:tcPr>
          <w:p w:rsidR="000F626D" w:rsidRPr="0094126A" w:rsidRDefault="000F626D" w:rsidP="0098556A">
            <w:pPr>
              <w:spacing w:after="0"/>
              <w:rPr>
                <w:rFonts w:asciiTheme="minorHAnsi" w:hAnsiTheme="minorHAnsi"/>
              </w:rPr>
            </w:pPr>
            <w:r w:rsidRPr="0094126A">
              <w:rPr>
                <w:rFonts w:asciiTheme="minorHAnsi" w:hAnsiTheme="minorHAnsi"/>
              </w:rPr>
              <w:t>Človek a príroda</w:t>
            </w:r>
          </w:p>
        </w:tc>
        <w:tc>
          <w:tcPr>
            <w:tcW w:w="1838" w:type="dxa"/>
            <w:tcBorders>
              <w:bottom w:val="single" w:sz="4" w:space="0" w:color="000000"/>
            </w:tcBorders>
          </w:tcPr>
          <w:p w:rsidR="000F626D" w:rsidRPr="0094126A" w:rsidRDefault="000F626D" w:rsidP="0098556A">
            <w:pPr>
              <w:spacing w:after="0"/>
              <w:rPr>
                <w:rFonts w:asciiTheme="minorHAnsi" w:hAnsiTheme="minorHAnsi"/>
              </w:rPr>
            </w:pPr>
            <w:r w:rsidRPr="0094126A">
              <w:rPr>
                <w:rFonts w:asciiTheme="minorHAnsi" w:hAnsiTheme="minorHAnsi"/>
              </w:rPr>
              <w:t xml:space="preserve">Biológia </w:t>
            </w:r>
          </w:p>
        </w:tc>
        <w:tc>
          <w:tcPr>
            <w:tcW w:w="6946" w:type="dxa"/>
            <w:tcBorders>
              <w:bottom w:val="single" w:sz="4" w:space="0" w:color="000000"/>
            </w:tcBorders>
          </w:tcPr>
          <w:p w:rsidR="000F626D" w:rsidRPr="0094126A" w:rsidRDefault="0094126A" w:rsidP="0098556A">
            <w:pPr>
              <w:spacing w:after="0"/>
              <w:rPr>
                <w:rFonts w:asciiTheme="minorHAnsi" w:hAnsiTheme="minorHAnsi"/>
              </w:rPr>
            </w:pPr>
            <w:r w:rsidRPr="0094126A">
              <w:rPr>
                <w:rFonts w:asciiTheme="minorHAnsi" w:hAnsiTheme="minorHAnsi"/>
              </w:rPr>
              <w:t>Učebné osnovy sú totožné so vzdelávacím štandardom ŠVP pre príslušný vzdelávací predmet</w:t>
            </w:r>
          </w:p>
        </w:tc>
      </w:tr>
      <w:tr w:rsidR="000F626D" w:rsidRPr="0094126A" w:rsidTr="0098556A">
        <w:tc>
          <w:tcPr>
            <w:tcW w:w="1672" w:type="dxa"/>
            <w:vMerge w:val="restart"/>
          </w:tcPr>
          <w:p w:rsidR="000F626D" w:rsidRPr="0094126A" w:rsidRDefault="000F626D" w:rsidP="0098556A">
            <w:pPr>
              <w:spacing w:after="0"/>
              <w:rPr>
                <w:rFonts w:asciiTheme="minorHAnsi" w:hAnsiTheme="minorHAnsi"/>
              </w:rPr>
            </w:pPr>
            <w:r w:rsidRPr="0094126A">
              <w:rPr>
                <w:rFonts w:asciiTheme="minorHAnsi" w:hAnsiTheme="minorHAnsi"/>
              </w:rPr>
              <w:t>Umenie a kultúra</w:t>
            </w:r>
          </w:p>
        </w:tc>
        <w:tc>
          <w:tcPr>
            <w:tcW w:w="1838" w:type="dxa"/>
            <w:tcBorders>
              <w:bottom w:val="single" w:sz="4" w:space="0" w:color="000000"/>
            </w:tcBorders>
          </w:tcPr>
          <w:p w:rsidR="000F626D" w:rsidRPr="0094126A" w:rsidRDefault="000F626D" w:rsidP="0098556A">
            <w:pPr>
              <w:spacing w:after="0"/>
              <w:rPr>
                <w:rFonts w:asciiTheme="minorHAnsi" w:hAnsiTheme="minorHAnsi"/>
              </w:rPr>
            </w:pPr>
            <w:r w:rsidRPr="0094126A">
              <w:rPr>
                <w:rFonts w:asciiTheme="minorHAnsi" w:hAnsiTheme="minorHAnsi"/>
              </w:rPr>
              <w:t>Výtvarná výchova</w:t>
            </w:r>
          </w:p>
        </w:tc>
        <w:tc>
          <w:tcPr>
            <w:tcW w:w="6946" w:type="dxa"/>
            <w:tcBorders>
              <w:bottom w:val="single" w:sz="4" w:space="0" w:color="000000"/>
            </w:tcBorders>
          </w:tcPr>
          <w:p w:rsidR="000F626D" w:rsidRPr="0094126A" w:rsidRDefault="0094126A" w:rsidP="0098556A">
            <w:pPr>
              <w:spacing w:after="0"/>
              <w:rPr>
                <w:rFonts w:asciiTheme="minorHAnsi" w:hAnsiTheme="minorHAnsi"/>
              </w:rPr>
            </w:pPr>
            <w:r w:rsidRPr="0094126A">
              <w:rPr>
                <w:rFonts w:asciiTheme="minorHAnsi" w:hAnsiTheme="minorHAnsi"/>
              </w:rPr>
              <w:t>Učebné osnovy sú totožné so vzdelávacím štandardom ŠVP pre príslušný vzdelávací predmet</w:t>
            </w:r>
          </w:p>
        </w:tc>
      </w:tr>
      <w:tr w:rsidR="000F626D" w:rsidRPr="0094126A" w:rsidTr="0098556A">
        <w:tc>
          <w:tcPr>
            <w:tcW w:w="1672" w:type="dxa"/>
            <w:vMerge/>
          </w:tcPr>
          <w:p w:rsidR="000F626D" w:rsidRPr="0094126A" w:rsidRDefault="000F626D" w:rsidP="0098556A">
            <w:pPr>
              <w:spacing w:after="0"/>
              <w:rPr>
                <w:rFonts w:asciiTheme="minorHAnsi" w:hAnsiTheme="minorHAnsi"/>
              </w:rPr>
            </w:pPr>
          </w:p>
        </w:tc>
        <w:tc>
          <w:tcPr>
            <w:tcW w:w="1838" w:type="dxa"/>
            <w:shd w:val="clear" w:color="auto" w:fill="auto"/>
          </w:tcPr>
          <w:p w:rsidR="000F626D" w:rsidRPr="0094126A" w:rsidRDefault="000F626D" w:rsidP="0098556A">
            <w:pPr>
              <w:spacing w:after="0"/>
              <w:rPr>
                <w:rFonts w:asciiTheme="minorHAnsi" w:hAnsiTheme="minorHAnsi"/>
              </w:rPr>
            </w:pPr>
            <w:r w:rsidRPr="0094126A">
              <w:rPr>
                <w:rFonts w:asciiTheme="minorHAnsi" w:hAnsiTheme="minorHAnsi"/>
              </w:rPr>
              <w:t>Hudobná výchova</w:t>
            </w:r>
          </w:p>
        </w:tc>
        <w:tc>
          <w:tcPr>
            <w:tcW w:w="6946" w:type="dxa"/>
            <w:shd w:val="clear" w:color="auto" w:fill="auto"/>
          </w:tcPr>
          <w:p w:rsidR="000F626D" w:rsidRPr="0094126A" w:rsidRDefault="0094126A" w:rsidP="0098556A">
            <w:pPr>
              <w:spacing w:after="0"/>
              <w:rPr>
                <w:rFonts w:asciiTheme="minorHAnsi" w:hAnsiTheme="minorHAnsi"/>
              </w:rPr>
            </w:pPr>
            <w:r w:rsidRPr="0094126A">
              <w:rPr>
                <w:rFonts w:asciiTheme="minorHAnsi" w:hAnsiTheme="minorHAnsi"/>
              </w:rPr>
              <w:t>Učebné osnovy sú totožné so vzdelávacím štandardom ŠVP pre príslušný vzdelávací predmet</w:t>
            </w:r>
          </w:p>
        </w:tc>
      </w:tr>
      <w:tr w:rsidR="000F626D" w:rsidRPr="0094126A" w:rsidTr="0098556A">
        <w:tc>
          <w:tcPr>
            <w:tcW w:w="1672" w:type="dxa"/>
            <w:tcBorders>
              <w:bottom w:val="single" w:sz="4" w:space="0" w:color="000000"/>
            </w:tcBorders>
          </w:tcPr>
          <w:p w:rsidR="000F626D" w:rsidRPr="0094126A" w:rsidRDefault="000F626D" w:rsidP="0098556A">
            <w:pPr>
              <w:spacing w:after="0"/>
              <w:rPr>
                <w:rFonts w:asciiTheme="minorHAnsi" w:hAnsiTheme="minorHAnsi"/>
              </w:rPr>
            </w:pPr>
            <w:r w:rsidRPr="0094126A">
              <w:rPr>
                <w:rFonts w:asciiTheme="minorHAnsi" w:hAnsiTheme="minorHAnsi"/>
              </w:rPr>
              <w:t xml:space="preserve">Zdravie a pohyb </w:t>
            </w:r>
          </w:p>
        </w:tc>
        <w:tc>
          <w:tcPr>
            <w:tcW w:w="1838" w:type="dxa"/>
            <w:tcBorders>
              <w:bottom w:val="single" w:sz="4" w:space="0" w:color="000000"/>
            </w:tcBorders>
          </w:tcPr>
          <w:p w:rsidR="000F626D" w:rsidRPr="0094126A" w:rsidRDefault="000F626D" w:rsidP="0098556A">
            <w:pPr>
              <w:spacing w:after="0"/>
              <w:rPr>
                <w:rFonts w:asciiTheme="minorHAnsi" w:hAnsiTheme="minorHAnsi"/>
              </w:rPr>
            </w:pPr>
            <w:r w:rsidRPr="0094126A">
              <w:rPr>
                <w:rFonts w:asciiTheme="minorHAnsi" w:hAnsiTheme="minorHAnsi"/>
              </w:rPr>
              <w:t xml:space="preserve">Telesná a športová výchova </w:t>
            </w:r>
          </w:p>
        </w:tc>
        <w:tc>
          <w:tcPr>
            <w:tcW w:w="6946" w:type="dxa"/>
            <w:tcBorders>
              <w:bottom w:val="single" w:sz="4" w:space="0" w:color="000000"/>
            </w:tcBorders>
          </w:tcPr>
          <w:p w:rsidR="000F626D" w:rsidRPr="0094126A" w:rsidRDefault="0094126A" w:rsidP="0098556A">
            <w:pPr>
              <w:spacing w:after="0"/>
              <w:rPr>
                <w:rFonts w:asciiTheme="minorHAnsi" w:hAnsiTheme="minorHAnsi"/>
              </w:rPr>
            </w:pPr>
            <w:r w:rsidRPr="0094126A">
              <w:rPr>
                <w:rFonts w:asciiTheme="minorHAnsi" w:hAnsiTheme="minorHAnsi"/>
              </w:rPr>
              <w:t>Učebné osnovy sú totožné so vzdelávacím štandardom ŠVP pre príslušný vzdelávací predmet</w:t>
            </w:r>
          </w:p>
        </w:tc>
      </w:tr>
    </w:tbl>
    <w:p w:rsidR="0098556A" w:rsidRDefault="0098556A" w:rsidP="0098556A">
      <w:pPr>
        <w:rPr>
          <w:rFonts w:asciiTheme="minorHAnsi" w:hAnsiTheme="minorHAnsi"/>
        </w:rPr>
      </w:pPr>
    </w:p>
    <w:p w:rsidR="0008373B" w:rsidRDefault="0008373B" w:rsidP="0098556A">
      <w:pPr>
        <w:rPr>
          <w:rFonts w:asciiTheme="minorHAnsi" w:hAnsiTheme="minorHAnsi"/>
        </w:rPr>
      </w:pPr>
    </w:p>
    <w:p w:rsidR="00864D16" w:rsidRPr="0094126A" w:rsidRDefault="00864D16" w:rsidP="0098556A">
      <w:pPr>
        <w:rPr>
          <w:rFonts w:asciiTheme="minorHAnsi" w:hAnsiTheme="minorHAnsi"/>
        </w:rPr>
      </w:pPr>
    </w:p>
    <w:p w:rsidR="001D62D7" w:rsidRPr="008F25A6" w:rsidRDefault="001D62D7" w:rsidP="001D62D7">
      <w:pPr>
        <w:rPr>
          <w:rFonts w:asciiTheme="minorHAnsi" w:hAnsiTheme="minorHAnsi"/>
          <w:b/>
          <w:color w:val="FF0000"/>
        </w:rPr>
      </w:pPr>
      <w:r>
        <w:rPr>
          <w:rFonts w:asciiTheme="minorHAnsi" w:hAnsiTheme="minorHAnsi"/>
          <w:b/>
        </w:rPr>
        <w:t>6</w:t>
      </w:r>
      <w:r w:rsidRPr="0094126A">
        <w:rPr>
          <w:rFonts w:asciiTheme="minorHAnsi" w:hAnsiTheme="minorHAnsi"/>
          <w:b/>
        </w:rPr>
        <w:t xml:space="preserve">. </w:t>
      </w:r>
      <w:r>
        <w:rPr>
          <w:rFonts w:asciiTheme="minorHAnsi" w:hAnsiTheme="minorHAnsi"/>
          <w:b/>
        </w:rPr>
        <w:t>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013"/>
        <w:gridCol w:w="6917"/>
      </w:tblGrid>
      <w:tr w:rsidR="001D62D7" w:rsidRPr="0094126A" w:rsidTr="00D23C9C">
        <w:tc>
          <w:tcPr>
            <w:tcW w:w="1526" w:type="dxa"/>
          </w:tcPr>
          <w:p w:rsidR="001D62D7" w:rsidRPr="0094126A" w:rsidRDefault="001D62D7" w:rsidP="007C518C">
            <w:pPr>
              <w:rPr>
                <w:rFonts w:asciiTheme="minorHAnsi" w:hAnsiTheme="minorHAnsi"/>
                <w:b/>
              </w:rPr>
            </w:pPr>
            <w:r w:rsidRPr="0094126A">
              <w:rPr>
                <w:rFonts w:asciiTheme="minorHAnsi" w:hAnsiTheme="minorHAnsi"/>
                <w:b/>
              </w:rPr>
              <w:t xml:space="preserve">Vzdelávacia oblasť </w:t>
            </w:r>
          </w:p>
        </w:tc>
        <w:tc>
          <w:tcPr>
            <w:tcW w:w="2013" w:type="dxa"/>
          </w:tcPr>
          <w:p w:rsidR="001D62D7" w:rsidRPr="0094126A" w:rsidRDefault="001D62D7" w:rsidP="007C518C">
            <w:pPr>
              <w:rPr>
                <w:rFonts w:asciiTheme="minorHAnsi" w:hAnsiTheme="minorHAnsi"/>
                <w:b/>
              </w:rPr>
            </w:pPr>
            <w:r w:rsidRPr="0094126A">
              <w:rPr>
                <w:rFonts w:asciiTheme="minorHAnsi" w:hAnsiTheme="minorHAnsi"/>
                <w:b/>
              </w:rPr>
              <w:t>predmety</w:t>
            </w:r>
          </w:p>
        </w:tc>
        <w:tc>
          <w:tcPr>
            <w:tcW w:w="6917" w:type="dxa"/>
          </w:tcPr>
          <w:p w:rsidR="001D62D7" w:rsidRPr="0094126A" w:rsidRDefault="001D62D7" w:rsidP="007C518C">
            <w:pPr>
              <w:rPr>
                <w:rFonts w:asciiTheme="minorHAnsi" w:hAnsiTheme="minorHAnsi"/>
                <w:b/>
              </w:rPr>
            </w:pPr>
            <w:r w:rsidRPr="0094126A">
              <w:rPr>
                <w:rFonts w:asciiTheme="minorHAnsi" w:hAnsiTheme="minorHAnsi"/>
                <w:b/>
              </w:rPr>
              <w:t>UO</w:t>
            </w:r>
          </w:p>
        </w:tc>
      </w:tr>
      <w:tr w:rsidR="001D62D7" w:rsidRPr="0098556A" w:rsidTr="00D23C9C">
        <w:tc>
          <w:tcPr>
            <w:tcW w:w="1526" w:type="dxa"/>
            <w:vMerge w:val="restart"/>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Jazyk a komunikácia</w:t>
            </w:r>
          </w:p>
        </w:tc>
        <w:tc>
          <w:tcPr>
            <w:tcW w:w="2013" w:type="dxa"/>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 xml:space="preserve">Slovenský jazyk </w:t>
            </w:r>
          </w:p>
        </w:tc>
        <w:tc>
          <w:tcPr>
            <w:tcW w:w="6917" w:type="dxa"/>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1D62D7" w:rsidRPr="0098556A" w:rsidTr="001B4F37">
        <w:tc>
          <w:tcPr>
            <w:tcW w:w="1526" w:type="dxa"/>
            <w:vMerge/>
            <w:tcBorders>
              <w:bottom w:val="single" w:sz="4" w:space="0" w:color="000000"/>
            </w:tcBorders>
          </w:tcPr>
          <w:p w:rsidR="001D62D7" w:rsidRPr="0098556A" w:rsidRDefault="001D62D7" w:rsidP="0098556A">
            <w:pPr>
              <w:spacing w:after="0"/>
              <w:rPr>
                <w:rFonts w:asciiTheme="minorHAnsi" w:hAnsiTheme="minorHAnsi"/>
                <w:sz w:val="20"/>
                <w:szCs w:val="20"/>
              </w:rPr>
            </w:pPr>
          </w:p>
        </w:tc>
        <w:tc>
          <w:tcPr>
            <w:tcW w:w="2013" w:type="dxa"/>
            <w:tcBorders>
              <w:bottom w:val="single" w:sz="4" w:space="0" w:color="000000"/>
            </w:tcBorders>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Prvý cudzí jazyk – anglický jazyk</w:t>
            </w:r>
          </w:p>
        </w:tc>
        <w:tc>
          <w:tcPr>
            <w:tcW w:w="6917" w:type="dxa"/>
            <w:tcBorders>
              <w:bottom w:val="single" w:sz="4" w:space="0" w:color="000000"/>
            </w:tcBorders>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 xml:space="preserve">Učebné osnovy sú totožné so vzdelávacím štandardom ŠVP pre príslušný vzdelávací predmet </w:t>
            </w:r>
          </w:p>
        </w:tc>
      </w:tr>
      <w:tr w:rsidR="001D62D7" w:rsidRPr="0098556A" w:rsidTr="00D23C9C">
        <w:tc>
          <w:tcPr>
            <w:tcW w:w="1526" w:type="dxa"/>
            <w:vMerge w:val="restart"/>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 xml:space="preserve">Matematika a práca s informáciami </w:t>
            </w:r>
          </w:p>
        </w:tc>
        <w:tc>
          <w:tcPr>
            <w:tcW w:w="2013" w:type="dxa"/>
            <w:tcBorders>
              <w:bottom w:val="single" w:sz="4" w:space="0" w:color="000000"/>
            </w:tcBorders>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 xml:space="preserve">Matematika </w:t>
            </w:r>
          </w:p>
        </w:tc>
        <w:tc>
          <w:tcPr>
            <w:tcW w:w="6917" w:type="dxa"/>
            <w:tcBorders>
              <w:bottom w:val="single" w:sz="4" w:space="0" w:color="000000"/>
            </w:tcBorders>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  V predmete matematika sa zvyšuje v UP v ŠkVP  časová dotácia o 1 hodinu. Táto vyučovacia hodina sa využije na zmenu kvality výkonu: zopakovanie obsahového a výkonového štandardu z predchádzajúcich ročníkov, hlbšie rozvíjanie kognitívnych oblastí  s cieľom rozvíjať zručnosti, ktoré súvisia s procesom učenia sa, s aktivitou na vyučovaní a s racionálnym a samostatným učením sa.</w:t>
            </w:r>
          </w:p>
        </w:tc>
      </w:tr>
      <w:tr w:rsidR="001D62D7" w:rsidRPr="0098556A" w:rsidTr="001B4F37">
        <w:tc>
          <w:tcPr>
            <w:tcW w:w="1526" w:type="dxa"/>
            <w:vMerge/>
            <w:tcBorders>
              <w:bottom w:val="single" w:sz="4" w:space="0" w:color="000000"/>
            </w:tcBorders>
          </w:tcPr>
          <w:p w:rsidR="001D62D7" w:rsidRPr="0098556A" w:rsidRDefault="001D62D7" w:rsidP="0098556A">
            <w:pPr>
              <w:spacing w:after="0"/>
              <w:rPr>
                <w:rFonts w:asciiTheme="minorHAnsi" w:hAnsiTheme="minorHAnsi"/>
                <w:sz w:val="20"/>
                <w:szCs w:val="20"/>
              </w:rPr>
            </w:pPr>
          </w:p>
        </w:tc>
        <w:tc>
          <w:tcPr>
            <w:tcW w:w="2013" w:type="dxa"/>
            <w:tcBorders>
              <w:bottom w:val="single" w:sz="4" w:space="0" w:color="000000"/>
            </w:tcBorders>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Informatika</w:t>
            </w:r>
          </w:p>
        </w:tc>
        <w:tc>
          <w:tcPr>
            <w:tcW w:w="6917" w:type="dxa"/>
            <w:tcBorders>
              <w:bottom w:val="single" w:sz="4" w:space="0" w:color="000000"/>
            </w:tcBorders>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1D62D7" w:rsidRPr="0098556A" w:rsidTr="00D23C9C">
        <w:tc>
          <w:tcPr>
            <w:tcW w:w="1526" w:type="dxa"/>
            <w:shd w:val="clear" w:color="auto" w:fill="auto"/>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Človek a svet práce</w:t>
            </w:r>
            <w:r w:rsidRPr="0098556A">
              <w:rPr>
                <w:rFonts w:asciiTheme="minorHAnsi" w:hAnsiTheme="minorHAnsi"/>
                <w:sz w:val="20"/>
                <w:szCs w:val="20"/>
              </w:rPr>
              <w:tab/>
            </w:r>
            <w:r w:rsidRPr="0098556A">
              <w:rPr>
                <w:rFonts w:asciiTheme="minorHAnsi" w:hAnsiTheme="minorHAnsi"/>
                <w:sz w:val="20"/>
                <w:szCs w:val="20"/>
              </w:rPr>
              <w:tab/>
            </w:r>
          </w:p>
        </w:tc>
        <w:tc>
          <w:tcPr>
            <w:tcW w:w="2013" w:type="dxa"/>
            <w:shd w:val="clear" w:color="auto" w:fill="auto"/>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 xml:space="preserve">Technika </w:t>
            </w:r>
          </w:p>
        </w:tc>
        <w:tc>
          <w:tcPr>
            <w:tcW w:w="6917" w:type="dxa"/>
            <w:shd w:val="clear" w:color="auto" w:fill="auto"/>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1D62D7" w:rsidRPr="0098556A" w:rsidTr="00D23C9C">
        <w:tc>
          <w:tcPr>
            <w:tcW w:w="1526" w:type="dxa"/>
            <w:vMerge w:val="restart"/>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 xml:space="preserve">Človek a spoločnosť </w:t>
            </w:r>
          </w:p>
        </w:tc>
        <w:tc>
          <w:tcPr>
            <w:tcW w:w="2013" w:type="dxa"/>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 xml:space="preserve">Dejepis </w:t>
            </w:r>
          </w:p>
        </w:tc>
        <w:tc>
          <w:tcPr>
            <w:tcW w:w="6917" w:type="dxa"/>
          </w:tcPr>
          <w:p w:rsidR="001D62D7" w:rsidRPr="0098556A" w:rsidRDefault="001D62D7" w:rsidP="00A749C4">
            <w:pPr>
              <w:spacing w:after="0"/>
              <w:rPr>
                <w:rFonts w:asciiTheme="minorHAnsi" w:hAnsiTheme="minorHAnsi"/>
                <w:sz w:val="20"/>
                <w:szCs w:val="20"/>
              </w:rPr>
            </w:pPr>
            <w:r w:rsidRPr="0098556A">
              <w:rPr>
                <w:rFonts w:asciiTheme="minorHAnsi" w:hAnsiTheme="minorHAnsi"/>
                <w:sz w:val="20"/>
                <w:szCs w:val="20"/>
              </w:rPr>
              <w:t>V predmete dejepis sa zvyšuje v UP v ŠkVP  časová dotácia o</w:t>
            </w:r>
            <w:r w:rsidR="00A749C4">
              <w:rPr>
                <w:rFonts w:asciiTheme="minorHAnsi" w:hAnsiTheme="minorHAnsi"/>
                <w:sz w:val="20"/>
                <w:szCs w:val="20"/>
              </w:rPr>
              <w:t> 1 hodinu</w:t>
            </w:r>
            <w:r w:rsidRPr="0098556A">
              <w:rPr>
                <w:rFonts w:asciiTheme="minorHAnsi" w:hAnsiTheme="minorHAnsi"/>
                <w:sz w:val="20"/>
                <w:szCs w:val="20"/>
              </w:rPr>
              <w:t>. Táto dotácia sa využije na zmenu kvality výkonu: v rámci posilnenej časovej dotácie bude vyučovanie dejepisu  zamerané na výraznejšiu prácu (do hĺbky) v</w:t>
            </w:r>
            <w:r w:rsidR="006259B5" w:rsidRPr="0098556A">
              <w:rPr>
                <w:rFonts w:asciiTheme="minorHAnsi" w:hAnsiTheme="minorHAnsi"/>
                <w:sz w:val="20"/>
                <w:szCs w:val="20"/>
              </w:rPr>
              <w:t> </w:t>
            </w:r>
            <w:r w:rsidRPr="0098556A">
              <w:rPr>
                <w:rFonts w:asciiTheme="minorHAnsi" w:hAnsiTheme="minorHAnsi"/>
                <w:sz w:val="20"/>
                <w:szCs w:val="20"/>
              </w:rPr>
              <w:t>tém</w:t>
            </w:r>
            <w:r w:rsidR="006259B5" w:rsidRPr="0098556A">
              <w:rPr>
                <w:rFonts w:asciiTheme="minorHAnsi" w:hAnsiTheme="minorHAnsi"/>
                <w:sz w:val="20"/>
                <w:szCs w:val="20"/>
              </w:rPr>
              <w:t>ac</w:t>
            </w:r>
            <w:r w:rsidR="00A749C4">
              <w:rPr>
                <w:rFonts w:asciiTheme="minorHAnsi" w:hAnsiTheme="minorHAnsi"/>
                <w:sz w:val="20"/>
                <w:szCs w:val="20"/>
              </w:rPr>
              <w:t xml:space="preserve">h súvisiacich s našimi dejinami a presun učiva Predkovia Slovákov v Karpatskej kotline zo  7. ročníka </w:t>
            </w:r>
            <w:r w:rsidR="006259B5" w:rsidRPr="0098556A">
              <w:rPr>
                <w:rFonts w:asciiTheme="minorHAnsi" w:hAnsiTheme="minorHAnsi"/>
                <w:sz w:val="20"/>
                <w:szCs w:val="20"/>
              </w:rPr>
              <w:t xml:space="preserve"> P</w:t>
            </w:r>
            <w:r w:rsidRPr="0098556A">
              <w:rPr>
                <w:rFonts w:asciiTheme="minorHAnsi" w:hAnsiTheme="minorHAnsi"/>
                <w:sz w:val="20"/>
                <w:szCs w:val="20"/>
              </w:rPr>
              <w:t>odporia sa ciele prierezovej témy Multikultúrna výchova – regionálna vý</w:t>
            </w:r>
            <w:r w:rsidR="002531A7" w:rsidRPr="0098556A">
              <w:rPr>
                <w:rFonts w:asciiTheme="minorHAnsi" w:hAnsiTheme="minorHAnsi"/>
                <w:sz w:val="20"/>
                <w:szCs w:val="20"/>
              </w:rPr>
              <w:t>chova a ľudová kultúra:  Žiaci h</w:t>
            </w:r>
            <w:r w:rsidRPr="0098556A">
              <w:rPr>
                <w:rFonts w:asciiTheme="minorHAnsi" w:hAnsiTheme="minorHAnsi"/>
                <w:sz w:val="20"/>
                <w:szCs w:val="20"/>
              </w:rPr>
              <w:t>lbšie aplikujú svoje otázky v nových situáciách, v skúmateľských postojoch a pracovných postupoch pri vyšetrovaní, pátraní v regionálnych a školských historických písomných, obrazových, grafických a hmotných prameňoch</w:t>
            </w:r>
            <w:r w:rsidR="0061541A">
              <w:rPr>
                <w:rFonts w:asciiTheme="minorHAnsi" w:hAnsiTheme="minorHAnsi"/>
                <w:sz w:val="20"/>
                <w:szCs w:val="20"/>
              </w:rPr>
              <w:t xml:space="preserve">, vytvoria </w:t>
            </w:r>
            <w:r w:rsidRPr="0098556A">
              <w:rPr>
                <w:rFonts w:asciiTheme="minorHAnsi" w:hAnsiTheme="minorHAnsi"/>
                <w:sz w:val="20"/>
                <w:szCs w:val="20"/>
              </w:rPr>
              <w:t xml:space="preserve"> projekty, ktoré budú prezentovať v triede, škole  a na verejnosti.</w:t>
            </w:r>
          </w:p>
        </w:tc>
      </w:tr>
      <w:tr w:rsidR="001D62D7" w:rsidRPr="0098556A" w:rsidTr="00D23C9C">
        <w:tc>
          <w:tcPr>
            <w:tcW w:w="1526" w:type="dxa"/>
            <w:vMerge/>
          </w:tcPr>
          <w:p w:rsidR="001D62D7" w:rsidRPr="0098556A" w:rsidRDefault="001D62D7" w:rsidP="0098556A">
            <w:pPr>
              <w:spacing w:after="0"/>
              <w:rPr>
                <w:rFonts w:asciiTheme="minorHAnsi" w:hAnsiTheme="minorHAnsi"/>
                <w:sz w:val="20"/>
                <w:szCs w:val="20"/>
              </w:rPr>
            </w:pPr>
          </w:p>
        </w:tc>
        <w:tc>
          <w:tcPr>
            <w:tcW w:w="2013" w:type="dxa"/>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 xml:space="preserve">Geografia </w:t>
            </w:r>
          </w:p>
        </w:tc>
        <w:tc>
          <w:tcPr>
            <w:tcW w:w="6917" w:type="dxa"/>
          </w:tcPr>
          <w:p w:rsidR="001D62D7" w:rsidRPr="0098556A" w:rsidRDefault="001D62D7" w:rsidP="00A749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w:t>
            </w:r>
            <w:r w:rsidR="002531A7" w:rsidRPr="0098556A">
              <w:rPr>
                <w:rFonts w:asciiTheme="minorHAnsi" w:hAnsiTheme="minorHAnsi"/>
                <w:sz w:val="20"/>
                <w:szCs w:val="20"/>
              </w:rPr>
              <w:t>t V predmete dejepis sa zvyšuje v UP v ŠkVP  časová dotácia o </w:t>
            </w:r>
            <w:r w:rsidR="00A749C4">
              <w:rPr>
                <w:rFonts w:asciiTheme="minorHAnsi" w:hAnsiTheme="minorHAnsi"/>
                <w:sz w:val="20"/>
                <w:szCs w:val="20"/>
              </w:rPr>
              <w:t>1</w:t>
            </w:r>
            <w:r w:rsidR="002531A7" w:rsidRPr="0098556A">
              <w:rPr>
                <w:rFonts w:asciiTheme="minorHAnsi" w:hAnsiTheme="minorHAnsi"/>
                <w:sz w:val="20"/>
                <w:szCs w:val="20"/>
              </w:rPr>
              <w:t xml:space="preserve"> </w:t>
            </w:r>
            <w:r w:rsidR="002531A7" w:rsidRPr="0098556A">
              <w:rPr>
                <w:rFonts w:asciiTheme="minorHAnsi" w:hAnsiTheme="minorHAnsi"/>
                <w:sz w:val="20"/>
                <w:szCs w:val="20"/>
              </w:rPr>
              <w:lastRenderedPageBreak/>
              <w:t>hodin</w:t>
            </w:r>
            <w:r w:rsidR="00A749C4">
              <w:rPr>
                <w:rFonts w:asciiTheme="minorHAnsi" w:hAnsiTheme="minorHAnsi"/>
                <w:sz w:val="20"/>
                <w:szCs w:val="20"/>
              </w:rPr>
              <w:t>u</w:t>
            </w:r>
            <w:r w:rsidR="002531A7" w:rsidRPr="0098556A">
              <w:rPr>
                <w:rFonts w:asciiTheme="minorHAnsi" w:hAnsiTheme="minorHAnsi"/>
                <w:sz w:val="20"/>
                <w:szCs w:val="20"/>
              </w:rPr>
              <w:t xml:space="preserve">. Táto dotácia sa využije na zmenu kvality výkonu: v rámci posilnenej časovej dotácie bude vyučovanie geografie zamerané na výraznejšiu prácu (do hĺbky) a doplnené o tematický celok Obyvateľstvo </w:t>
            </w:r>
            <w:r w:rsidR="00D23C9C">
              <w:rPr>
                <w:rFonts w:asciiTheme="minorHAnsi" w:hAnsiTheme="minorHAnsi"/>
                <w:sz w:val="20"/>
                <w:szCs w:val="20"/>
              </w:rPr>
              <w:t>Z</w:t>
            </w:r>
            <w:r w:rsidR="002531A7" w:rsidRPr="0098556A">
              <w:rPr>
                <w:rFonts w:asciiTheme="minorHAnsi" w:hAnsiTheme="minorHAnsi"/>
                <w:sz w:val="20"/>
                <w:szCs w:val="20"/>
              </w:rPr>
              <w:t xml:space="preserve">eme. </w:t>
            </w:r>
          </w:p>
        </w:tc>
      </w:tr>
      <w:tr w:rsidR="005B2708" w:rsidRPr="0098556A" w:rsidTr="00D23C9C">
        <w:tc>
          <w:tcPr>
            <w:tcW w:w="1526" w:type="dxa"/>
          </w:tcPr>
          <w:p w:rsidR="005B2708" w:rsidRPr="0098556A" w:rsidRDefault="005B2708" w:rsidP="0098556A">
            <w:pPr>
              <w:spacing w:after="0"/>
              <w:rPr>
                <w:rFonts w:asciiTheme="minorHAnsi" w:hAnsiTheme="minorHAnsi"/>
                <w:sz w:val="20"/>
                <w:szCs w:val="20"/>
              </w:rPr>
            </w:pPr>
          </w:p>
        </w:tc>
        <w:tc>
          <w:tcPr>
            <w:tcW w:w="2013" w:type="dxa"/>
          </w:tcPr>
          <w:p w:rsidR="005B2708" w:rsidRPr="0098556A" w:rsidRDefault="005B2708" w:rsidP="0098556A">
            <w:pPr>
              <w:spacing w:after="0"/>
              <w:rPr>
                <w:rFonts w:asciiTheme="minorHAnsi" w:hAnsiTheme="minorHAnsi"/>
                <w:sz w:val="20"/>
                <w:szCs w:val="20"/>
              </w:rPr>
            </w:pPr>
            <w:r>
              <w:rPr>
                <w:rFonts w:asciiTheme="minorHAnsi" w:hAnsiTheme="minorHAnsi"/>
                <w:sz w:val="20"/>
                <w:szCs w:val="20"/>
              </w:rPr>
              <w:t>Občianska náuka</w:t>
            </w:r>
          </w:p>
        </w:tc>
        <w:tc>
          <w:tcPr>
            <w:tcW w:w="6917" w:type="dxa"/>
          </w:tcPr>
          <w:p w:rsidR="005B2708" w:rsidRPr="0098556A" w:rsidRDefault="005B2708" w:rsidP="0098556A">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1D62D7" w:rsidRPr="0098556A" w:rsidTr="00D23C9C">
        <w:tc>
          <w:tcPr>
            <w:tcW w:w="1526" w:type="dxa"/>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 xml:space="preserve">Človek a hodnoty </w:t>
            </w:r>
          </w:p>
        </w:tc>
        <w:tc>
          <w:tcPr>
            <w:tcW w:w="2013" w:type="dxa"/>
            <w:tcBorders>
              <w:bottom w:val="single" w:sz="4" w:space="0" w:color="000000"/>
            </w:tcBorders>
          </w:tcPr>
          <w:p w:rsidR="001D62D7" w:rsidRPr="0098556A" w:rsidRDefault="001D62D7" w:rsidP="005B2708">
            <w:pPr>
              <w:spacing w:after="0"/>
              <w:rPr>
                <w:rFonts w:asciiTheme="minorHAnsi" w:hAnsiTheme="minorHAnsi"/>
                <w:sz w:val="20"/>
                <w:szCs w:val="20"/>
              </w:rPr>
            </w:pPr>
            <w:r w:rsidRPr="0098556A">
              <w:rPr>
                <w:rFonts w:asciiTheme="minorHAnsi" w:hAnsiTheme="minorHAnsi"/>
                <w:sz w:val="20"/>
                <w:szCs w:val="20"/>
              </w:rPr>
              <w:t xml:space="preserve">Etická / náboženská výchova </w:t>
            </w:r>
          </w:p>
        </w:tc>
        <w:tc>
          <w:tcPr>
            <w:tcW w:w="6917" w:type="dxa"/>
            <w:tcBorders>
              <w:bottom w:val="single" w:sz="4" w:space="0" w:color="000000"/>
            </w:tcBorders>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1D62D7" w:rsidRPr="0098556A" w:rsidTr="00D23C9C">
        <w:tc>
          <w:tcPr>
            <w:tcW w:w="1526" w:type="dxa"/>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Človek a príroda</w:t>
            </w:r>
          </w:p>
        </w:tc>
        <w:tc>
          <w:tcPr>
            <w:tcW w:w="2013" w:type="dxa"/>
            <w:tcBorders>
              <w:bottom w:val="single" w:sz="4" w:space="0" w:color="000000"/>
            </w:tcBorders>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 xml:space="preserve">Biológia </w:t>
            </w:r>
          </w:p>
        </w:tc>
        <w:tc>
          <w:tcPr>
            <w:tcW w:w="6917" w:type="dxa"/>
            <w:tcBorders>
              <w:bottom w:val="single" w:sz="4" w:space="0" w:color="000000"/>
            </w:tcBorders>
          </w:tcPr>
          <w:p w:rsidR="001D62D7" w:rsidRPr="0098556A" w:rsidRDefault="001D62D7" w:rsidP="0098556A">
            <w:pPr>
              <w:spacing w:after="0"/>
              <w:rPr>
                <w:rFonts w:asciiTheme="minorHAnsi" w:hAnsiTheme="minorHAnsi"/>
                <w:color w:val="FF0000"/>
                <w:sz w:val="20"/>
                <w:szCs w:val="20"/>
              </w:rPr>
            </w:pPr>
            <w:r w:rsidRPr="0098556A">
              <w:rPr>
                <w:rFonts w:asciiTheme="minorHAnsi" w:hAnsiTheme="minorHAnsi"/>
                <w:sz w:val="20"/>
                <w:szCs w:val="20"/>
              </w:rPr>
              <w:t>Učebné osnovy sú totožné so vzdelávacím štandardom ŠVP pre príslušný vzdelávací predmet</w:t>
            </w:r>
            <w:r w:rsidR="00AA352D" w:rsidRPr="0098556A">
              <w:rPr>
                <w:rFonts w:asciiTheme="minorHAnsi" w:hAnsiTheme="minorHAnsi"/>
                <w:sz w:val="20"/>
                <w:szCs w:val="20"/>
              </w:rPr>
              <w:t>. V predmete biológia sa zvyšuje časová dotácia o</w:t>
            </w:r>
            <w:r w:rsidR="002531A7" w:rsidRPr="0098556A">
              <w:rPr>
                <w:rFonts w:asciiTheme="minorHAnsi" w:hAnsiTheme="minorHAnsi"/>
                <w:sz w:val="20"/>
                <w:szCs w:val="20"/>
              </w:rPr>
              <w:t xml:space="preserve"> 1 hodinu týždenne. Táto dotácia </w:t>
            </w:r>
            <w:r w:rsidR="00AA352D" w:rsidRPr="0098556A">
              <w:rPr>
                <w:rFonts w:asciiTheme="minorHAnsi" w:hAnsiTheme="minorHAnsi"/>
                <w:sz w:val="20"/>
                <w:szCs w:val="20"/>
              </w:rPr>
              <w:t>sa využije na zmenu kvality výkonu: v rámci posilnenej časovej dotácie bude vyučovanie biológie  zamerané na výraznejšiu prácu (do hĺbky) v</w:t>
            </w:r>
            <w:r w:rsidR="002531A7" w:rsidRPr="0098556A">
              <w:rPr>
                <w:rFonts w:asciiTheme="minorHAnsi" w:hAnsiTheme="minorHAnsi"/>
                <w:sz w:val="20"/>
                <w:szCs w:val="20"/>
              </w:rPr>
              <w:t xml:space="preserve">o všetkých témach. </w:t>
            </w:r>
          </w:p>
        </w:tc>
      </w:tr>
      <w:tr w:rsidR="005B2708" w:rsidRPr="0098556A" w:rsidTr="00D23C9C">
        <w:tc>
          <w:tcPr>
            <w:tcW w:w="1526" w:type="dxa"/>
          </w:tcPr>
          <w:p w:rsidR="005B2708" w:rsidRPr="0098556A" w:rsidRDefault="005B2708" w:rsidP="0098556A">
            <w:pPr>
              <w:spacing w:after="0"/>
              <w:rPr>
                <w:rFonts w:asciiTheme="minorHAnsi" w:hAnsiTheme="minorHAnsi"/>
                <w:sz w:val="20"/>
                <w:szCs w:val="20"/>
              </w:rPr>
            </w:pPr>
          </w:p>
        </w:tc>
        <w:tc>
          <w:tcPr>
            <w:tcW w:w="2013" w:type="dxa"/>
            <w:tcBorders>
              <w:bottom w:val="single" w:sz="4" w:space="0" w:color="000000"/>
            </w:tcBorders>
          </w:tcPr>
          <w:p w:rsidR="005B2708" w:rsidRPr="0098556A" w:rsidRDefault="005B2708" w:rsidP="0098556A">
            <w:pPr>
              <w:spacing w:after="0"/>
              <w:rPr>
                <w:rFonts w:asciiTheme="minorHAnsi" w:hAnsiTheme="minorHAnsi"/>
                <w:sz w:val="20"/>
                <w:szCs w:val="20"/>
              </w:rPr>
            </w:pPr>
            <w:r>
              <w:rPr>
                <w:rFonts w:asciiTheme="minorHAnsi" w:hAnsiTheme="minorHAnsi"/>
                <w:sz w:val="20"/>
                <w:szCs w:val="20"/>
              </w:rPr>
              <w:t>Fyzika</w:t>
            </w:r>
          </w:p>
        </w:tc>
        <w:tc>
          <w:tcPr>
            <w:tcW w:w="6917" w:type="dxa"/>
            <w:tcBorders>
              <w:bottom w:val="single" w:sz="4" w:space="0" w:color="000000"/>
            </w:tcBorders>
          </w:tcPr>
          <w:p w:rsidR="005B2708" w:rsidRPr="0098556A" w:rsidRDefault="005B2708" w:rsidP="0098556A">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1D62D7" w:rsidRPr="0098556A" w:rsidTr="00D23C9C">
        <w:tc>
          <w:tcPr>
            <w:tcW w:w="1526" w:type="dxa"/>
            <w:vMerge w:val="restart"/>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Umenie a kultúra</w:t>
            </w:r>
          </w:p>
        </w:tc>
        <w:tc>
          <w:tcPr>
            <w:tcW w:w="2013" w:type="dxa"/>
            <w:tcBorders>
              <w:bottom w:val="single" w:sz="4" w:space="0" w:color="000000"/>
            </w:tcBorders>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Výtvarná výchova</w:t>
            </w:r>
          </w:p>
        </w:tc>
        <w:tc>
          <w:tcPr>
            <w:tcW w:w="6917" w:type="dxa"/>
            <w:tcBorders>
              <w:bottom w:val="single" w:sz="4" w:space="0" w:color="000000"/>
            </w:tcBorders>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1D62D7" w:rsidRPr="0098556A" w:rsidTr="00D23C9C">
        <w:tc>
          <w:tcPr>
            <w:tcW w:w="1526" w:type="dxa"/>
            <w:vMerge/>
          </w:tcPr>
          <w:p w:rsidR="001D62D7" w:rsidRPr="0098556A" w:rsidRDefault="001D62D7" w:rsidP="0098556A">
            <w:pPr>
              <w:spacing w:after="0"/>
              <w:rPr>
                <w:rFonts w:asciiTheme="minorHAnsi" w:hAnsiTheme="minorHAnsi"/>
                <w:sz w:val="20"/>
                <w:szCs w:val="20"/>
              </w:rPr>
            </w:pPr>
          </w:p>
        </w:tc>
        <w:tc>
          <w:tcPr>
            <w:tcW w:w="2013" w:type="dxa"/>
            <w:shd w:val="clear" w:color="auto" w:fill="auto"/>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Hudobná výchova</w:t>
            </w:r>
          </w:p>
        </w:tc>
        <w:tc>
          <w:tcPr>
            <w:tcW w:w="6917" w:type="dxa"/>
            <w:shd w:val="clear" w:color="auto" w:fill="auto"/>
          </w:tcPr>
          <w:p w:rsidR="001D62D7" w:rsidRPr="0098556A" w:rsidRDefault="001D62D7" w:rsidP="00D23C9C">
            <w:pPr>
              <w:spacing w:after="0"/>
              <w:rPr>
                <w:rFonts w:asciiTheme="minorHAnsi" w:hAnsiTheme="minorHAnsi"/>
                <w:sz w:val="20"/>
                <w:szCs w:val="20"/>
              </w:rPr>
            </w:pPr>
            <w:r w:rsidRPr="0098556A">
              <w:rPr>
                <w:rFonts w:asciiTheme="minorHAnsi" w:hAnsiTheme="minorHAnsi"/>
                <w:sz w:val="20"/>
                <w:szCs w:val="20"/>
              </w:rPr>
              <w:t>U</w:t>
            </w:r>
            <w:r w:rsidR="00D23C9C">
              <w:rPr>
                <w:rFonts w:asciiTheme="minorHAnsi" w:hAnsiTheme="minorHAnsi"/>
                <w:sz w:val="20"/>
                <w:szCs w:val="20"/>
              </w:rPr>
              <w:t>O</w:t>
            </w:r>
            <w:r w:rsidRPr="0098556A">
              <w:rPr>
                <w:rFonts w:asciiTheme="minorHAnsi" w:hAnsiTheme="minorHAnsi"/>
                <w:sz w:val="20"/>
                <w:szCs w:val="20"/>
              </w:rPr>
              <w:t xml:space="preserve"> sú totožné so vzdelávacím štandardom ŠVP pre príslušný vzdelávací predmet</w:t>
            </w:r>
          </w:p>
        </w:tc>
      </w:tr>
      <w:tr w:rsidR="001D62D7" w:rsidRPr="0098556A" w:rsidTr="00D23C9C">
        <w:tc>
          <w:tcPr>
            <w:tcW w:w="1526" w:type="dxa"/>
            <w:tcBorders>
              <w:bottom w:val="single" w:sz="4" w:space="0" w:color="000000"/>
            </w:tcBorders>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 xml:space="preserve">Zdravie a pohyb </w:t>
            </w:r>
          </w:p>
        </w:tc>
        <w:tc>
          <w:tcPr>
            <w:tcW w:w="2013" w:type="dxa"/>
            <w:tcBorders>
              <w:bottom w:val="single" w:sz="4" w:space="0" w:color="000000"/>
            </w:tcBorders>
          </w:tcPr>
          <w:p w:rsidR="001D62D7" w:rsidRPr="0098556A" w:rsidRDefault="001D62D7" w:rsidP="0098556A">
            <w:pPr>
              <w:spacing w:after="0"/>
              <w:rPr>
                <w:rFonts w:asciiTheme="minorHAnsi" w:hAnsiTheme="minorHAnsi"/>
                <w:sz w:val="20"/>
                <w:szCs w:val="20"/>
              </w:rPr>
            </w:pPr>
            <w:r w:rsidRPr="0098556A">
              <w:rPr>
                <w:rFonts w:asciiTheme="minorHAnsi" w:hAnsiTheme="minorHAnsi"/>
                <w:sz w:val="20"/>
                <w:szCs w:val="20"/>
              </w:rPr>
              <w:t xml:space="preserve">Telesná a športová výchova </w:t>
            </w:r>
          </w:p>
        </w:tc>
        <w:tc>
          <w:tcPr>
            <w:tcW w:w="6917" w:type="dxa"/>
            <w:tcBorders>
              <w:bottom w:val="single" w:sz="4" w:space="0" w:color="000000"/>
            </w:tcBorders>
          </w:tcPr>
          <w:p w:rsidR="001D62D7" w:rsidRPr="0098556A" w:rsidRDefault="001D62D7" w:rsidP="00D23C9C">
            <w:pPr>
              <w:spacing w:after="0"/>
              <w:rPr>
                <w:rFonts w:asciiTheme="minorHAnsi" w:hAnsiTheme="minorHAnsi"/>
                <w:sz w:val="20"/>
                <w:szCs w:val="20"/>
              </w:rPr>
            </w:pPr>
            <w:r w:rsidRPr="0098556A">
              <w:rPr>
                <w:rFonts w:asciiTheme="minorHAnsi" w:hAnsiTheme="minorHAnsi"/>
                <w:sz w:val="20"/>
                <w:szCs w:val="20"/>
              </w:rPr>
              <w:t>U</w:t>
            </w:r>
            <w:r w:rsidR="00D23C9C">
              <w:rPr>
                <w:rFonts w:asciiTheme="minorHAnsi" w:hAnsiTheme="minorHAnsi"/>
                <w:sz w:val="20"/>
                <w:szCs w:val="20"/>
              </w:rPr>
              <w:t>O</w:t>
            </w:r>
            <w:r w:rsidRPr="0098556A">
              <w:rPr>
                <w:rFonts w:asciiTheme="minorHAnsi" w:hAnsiTheme="minorHAnsi"/>
                <w:sz w:val="20"/>
                <w:szCs w:val="20"/>
              </w:rPr>
              <w:t xml:space="preserve"> sú totožné so vzdelávacím štandardom ŠVP pre príslušný vzdelávací predmet</w:t>
            </w:r>
          </w:p>
        </w:tc>
      </w:tr>
    </w:tbl>
    <w:p w:rsidR="0008373B" w:rsidRDefault="0008373B" w:rsidP="00C87C76">
      <w:pPr>
        <w:rPr>
          <w:rFonts w:asciiTheme="minorHAnsi" w:hAnsiTheme="minorHAnsi"/>
          <w:b/>
        </w:rPr>
      </w:pPr>
    </w:p>
    <w:p w:rsidR="0008373B" w:rsidRDefault="0008373B" w:rsidP="00C87C76">
      <w:pPr>
        <w:rPr>
          <w:rFonts w:asciiTheme="minorHAnsi" w:hAnsiTheme="minorHAnsi"/>
          <w:b/>
        </w:rPr>
      </w:pPr>
    </w:p>
    <w:p w:rsidR="00C87C76" w:rsidRPr="008F25A6" w:rsidRDefault="00C87C76" w:rsidP="00C87C76">
      <w:pPr>
        <w:rPr>
          <w:rFonts w:asciiTheme="minorHAnsi" w:hAnsiTheme="minorHAnsi"/>
          <w:b/>
          <w:color w:val="FF0000"/>
        </w:rPr>
      </w:pPr>
      <w:r>
        <w:rPr>
          <w:rFonts w:asciiTheme="minorHAnsi" w:hAnsiTheme="minorHAnsi"/>
          <w:b/>
        </w:rPr>
        <w:t>7</w:t>
      </w:r>
      <w:r w:rsidRPr="0094126A">
        <w:rPr>
          <w:rFonts w:asciiTheme="minorHAnsi" w:hAnsiTheme="minorHAnsi"/>
          <w:b/>
        </w:rPr>
        <w:t xml:space="preserve">. </w:t>
      </w:r>
      <w:r>
        <w:rPr>
          <w:rFonts w:asciiTheme="minorHAnsi" w:hAnsiTheme="minorHAnsi"/>
          <w:b/>
        </w:rPr>
        <w:t>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842"/>
        <w:gridCol w:w="6946"/>
      </w:tblGrid>
      <w:tr w:rsidR="00C87C76" w:rsidRPr="0094126A" w:rsidTr="0098556A">
        <w:tc>
          <w:tcPr>
            <w:tcW w:w="1668" w:type="dxa"/>
          </w:tcPr>
          <w:p w:rsidR="00C87C76" w:rsidRPr="0098556A" w:rsidRDefault="00C87C76" w:rsidP="0098556A">
            <w:pPr>
              <w:spacing w:after="0"/>
              <w:rPr>
                <w:rFonts w:asciiTheme="minorHAnsi" w:hAnsiTheme="minorHAnsi"/>
                <w:b/>
                <w:sz w:val="20"/>
                <w:szCs w:val="20"/>
              </w:rPr>
            </w:pPr>
            <w:r w:rsidRPr="0098556A">
              <w:rPr>
                <w:rFonts w:asciiTheme="minorHAnsi" w:hAnsiTheme="minorHAnsi"/>
                <w:b/>
                <w:sz w:val="20"/>
                <w:szCs w:val="20"/>
              </w:rPr>
              <w:t xml:space="preserve">Vzdelávacia oblasť </w:t>
            </w:r>
          </w:p>
        </w:tc>
        <w:tc>
          <w:tcPr>
            <w:tcW w:w="1842" w:type="dxa"/>
          </w:tcPr>
          <w:p w:rsidR="00C87C76" w:rsidRPr="0098556A" w:rsidRDefault="00C87C76" w:rsidP="0098556A">
            <w:pPr>
              <w:spacing w:after="0"/>
              <w:rPr>
                <w:rFonts w:asciiTheme="minorHAnsi" w:hAnsiTheme="minorHAnsi"/>
                <w:b/>
                <w:sz w:val="20"/>
                <w:szCs w:val="20"/>
              </w:rPr>
            </w:pPr>
            <w:r w:rsidRPr="0098556A">
              <w:rPr>
                <w:rFonts w:asciiTheme="minorHAnsi" w:hAnsiTheme="minorHAnsi"/>
                <w:b/>
                <w:sz w:val="20"/>
                <w:szCs w:val="20"/>
              </w:rPr>
              <w:t>predmety</w:t>
            </w:r>
          </w:p>
        </w:tc>
        <w:tc>
          <w:tcPr>
            <w:tcW w:w="6946" w:type="dxa"/>
          </w:tcPr>
          <w:p w:rsidR="00C87C76" w:rsidRPr="0098556A" w:rsidRDefault="00C87C76" w:rsidP="0098556A">
            <w:pPr>
              <w:spacing w:after="0"/>
              <w:rPr>
                <w:rFonts w:asciiTheme="minorHAnsi" w:hAnsiTheme="minorHAnsi"/>
                <w:b/>
                <w:sz w:val="20"/>
                <w:szCs w:val="20"/>
              </w:rPr>
            </w:pPr>
            <w:r w:rsidRPr="0098556A">
              <w:rPr>
                <w:rFonts w:asciiTheme="minorHAnsi" w:hAnsiTheme="minorHAnsi"/>
                <w:b/>
                <w:sz w:val="20"/>
                <w:szCs w:val="20"/>
              </w:rPr>
              <w:t>UO</w:t>
            </w:r>
          </w:p>
        </w:tc>
      </w:tr>
      <w:tr w:rsidR="00C87C76" w:rsidRPr="0094126A" w:rsidTr="0098556A">
        <w:tc>
          <w:tcPr>
            <w:tcW w:w="1668" w:type="dxa"/>
            <w:vMerge w:val="restart"/>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Jazyk a komunikácia</w:t>
            </w:r>
          </w:p>
        </w:tc>
        <w:tc>
          <w:tcPr>
            <w:tcW w:w="1842" w:type="dxa"/>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 xml:space="preserve">Slovenský jazyk </w:t>
            </w:r>
          </w:p>
        </w:tc>
        <w:tc>
          <w:tcPr>
            <w:tcW w:w="6946" w:type="dxa"/>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 Časová dotácia sa zvyšuje o 1 hodinu týždenne. Táto vyučovacia hodina sa využije na zmenu kvality výkonu: zopakovanie obsahového a výkonového štandardu z predchádzajúcich ročníkov, hlbšie rozvíjanie kognitívnych oblastí  s cieľom rozvíjať zručnosti, ktoré súvisia s procesom učenia sa, s aktivitou na vyučovaní a s racionálnym a samostatným učením sa.</w:t>
            </w:r>
          </w:p>
        </w:tc>
      </w:tr>
      <w:tr w:rsidR="00C87C76" w:rsidRPr="0094126A" w:rsidTr="0098556A">
        <w:tc>
          <w:tcPr>
            <w:tcW w:w="1668" w:type="dxa"/>
            <w:vMerge/>
          </w:tcPr>
          <w:p w:rsidR="00C87C76" w:rsidRPr="0098556A" w:rsidRDefault="00C87C76" w:rsidP="0098556A">
            <w:pPr>
              <w:spacing w:after="0"/>
              <w:rPr>
                <w:rFonts w:asciiTheme="minorHAnsi" w:hAnsiTheme="minorHAnsi"/>
                <w:sz w:val="20"/>
                <w:szCs w:val="20"/>
              </w:rPr>
            </w:pPr>
          </w:p>
        </w:tc>
        <w:tc>
          <w:tcPr>
            <w:tcW w:w="1842" w:type="dxa"/>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Prvý cudzí jazyk – anglický jazyk</w:t>
            </w:r>
          </w:p>
        </w:tc>
        <w:tc>
          <w:tcPr>
            <w:tcW w:w="6946" w:type="dxa"/>
          </w:tcPr>
          <w:p w:rsidR="00C87C76" w:rsidRPr="0098556A" w:rsidRDefault="00C87C76" w:rsidP="008014C4">
            <w:pPr>
              <w:spacing w:after="0"/>
              <w:rPr>
                <w:rFonts w:asciiTheme="minorHAnsi" w:hAnsiTheme="minorHAnsi"/>
                <w:sz w:val="20"/>
                <w:szCs w:val="20"/>
              </w:rPr>
            </w:pPr>
            <w:r w:rsidRPr="0098556A">
              <w:rPr>
                <w:rFonts w:asciiTheme="minorHAnsi" w:hAnsiTheme="minorHAnsi"/>
                <w:sz w:val="20"/>
                <w:szCs w:val="20"/>
              </w:rPr>
              <w:t xml:space="preserve">Učebné osnovy sú totožné so vzdelávacím štandardom ŠVP pre príslušný vzdelávací predmet. </w:t>
            </w:r>
          </w:p>
        </w:tc>
      </w:tr>
      <w:tr w:rsidR="00C87C76" w:rsidRPr="0094126A" w:rsidTr="0098556A">
        <w:tc>
          <w:tcPr>
            <w:tcW w:w="1668" w:type="dxa"/>
            <w:vMerge w:val="restart"/>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 xml:space="preserve">Matematika a práca s informáciami </w:t>
            </w:r>
          </w:p>
        </w:tc>
        <w:tc>
          <w:tcPr>
            <w:tcW w:w="1842" w:type="dxa"/>
            <w:tcBorders>
              <w:bottom w:val="single" w:sz="4" w:space="0" w:color="000000"/>
            </w:tcBorders>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 xml:space="preserve">Matematika </w:t>
            </w:r>
          </w:p>
        </w:tc>
        <w:tc>
          <w:tcPr>
            <w:tcW w:w="6946" w:type="dxa"/>
            <w:tcBorders>
              <w:bottom w:val="single" w:sz="4" w:space="0" w:color="000000"/>
            </w:tcBorders>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  V predmete matematika sa zvyšuje v UP v ŠkVP  časová dotácia o 1 hodinu. Táto vyučovacia hodina sa využije na zmenu kvality výkonu: zopakovanie obsahového a výkonového štandardu z predchádzajúcich ročníkov, hlbšie rozvíjanie kognitívnych oblastí  s cieľom rozvíjať zručnosti, ktoré súvisia s procesom učenia sa, s aktivitou na vyučovaní a s racionálnym a samostatným učením sa.</w:t>
            </w:r>
          </w:p>
        </w:tc>
      </w:tr>
      <w:tr w:rsidR="00C87C76" w:rsidRPr="0094126A" w:rsidTr="0098556A">
        <w:tc>
          <w:tcPr>
            <w:tcW w:w="1668" w:type="dxa"/>
            <w:vMerge/>
            <w:tcBorders>
              <w:bottom w:val="single" w:sz="4" w:space="0" w:color="000000"/>
            </w:tcBorders>
          </w:tcPr>
          <w:p w:rsidR="00C87C76" w:rsidRPr="0098556A" w:rsidRDefault="00C87C76" w:rsidP="0098556A">
            <w:pPr>
              <w:spacing w:after="0"/>
              <w:rPr>
                <w:rFonts w:asciiTheme="minorHAnsi" w:hAnsiTheme="minorHAnsi"/>
                <w:sz w:val="20"/>
                <w:szCs w:val="20"/>
              </w:rPr>
            </w:pPr>
          </w:p>
        </w:tc>
        <w:tc>
          <w:tcPr>
            <w:tcW w:w="1842" w:type="dxa"/>
            <w:tcBorders>
              <w:bottom w:val="single" w:sz="4" w:space="0" w:color="000000"/>
            </w:tcBorders>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Informatika</w:t>
            </w:r>
          </w:p>
        </w:tc>
        <w:tc>
          <w:tcPr>
            <w:tcW w:w="6946" w:type="dxa"/>
            <w:tcBorders>
              <w:bottom w:val="single" w:sz="4" w:space="0" w:color="000000"/>
            </w:tcBorders>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C87C76" w:rsidRPr="0094126A" w:rsidTr="0098556A">
        <w:tc>
          <w:tcPr>
            <w:tcW w:w="1668" w:type="dxa"/>
            <w:shd w:val="clear" w:color="auto" w:fill="auto"/>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Človek a svet práce</w:t>
            </w:r>
            <w:r w:rsidRPr="0098556A">
              <w:rPr>
                <w:rFonts w:asciiTheme="minorHAnsi" w:hAnsiTheme="minorHAnsi"/>
                <w:sz w:val="20"/>
                <w:szCs w:val="20"/>
              </w:rPr>
              <w:tab/>
            </w:r>
            <w:r w:rsidRPr="0098556A">
              <w:rPr>
                <w:rFonts w:asciiTheme="minorHAnsi" w:hAnsiTheme="minorHAnsi"/>
                <w:sz w:val="20"/>
                <w:szCs w:val="20"/>
              </w:rPr>
              <w:tab/>
            </w:r>
          </w:p>
        </w:tc>
        <w:tc>
          <w:tcPr>
            <w:tcW w:w="1842" w:type="dxa"/>
            <w:shd w:val="clear" w:color="auto" w:fill="auto"/>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 xml:space="preserve">Technika </w:t>
            </w:r>
          </w:p>
        </w:tc>
        <w:tc>
          <w:tcPr>
            <w:tcW w:w="6946" w:type="dxa"/>
            <w:shd w:val="clear" w:color="auto" w:fill="auto"/>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C87C76" w:rsidRPr="0094126A" w:rsidTr="0098556A">
        <w:tc>
          <w:tcPr>
            <w:tcW w:w="1668" w:type="dxa"/>
            <w:vMerge w:val="restart"/>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 xml:space="preserve">Človek a spoločnosť </w:t>
            </w:r>
          </w:p>
        </w:tc>
        <w:tc>
          <w:tcPr>
            <w:tcW w:w="1842" w:type="dxa"/>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 xml:space="preserve">Dejepis </w:t>
            </w:r>
          </w:p>
        </w:tc>
        <w:tc>
          <w:tcPr>
            <w:tcW w:w="6946" w:type="dxa"/>
          </w:tcPr>
          <w:p w:rsidR="00C87C76" w:rsidRPr="0098556A" w:rsidRDefault="0061541A" w:rsidP="00A749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r>
              <w:rPr>
                <w:rFonts w:asciiTheme="minorHAnsi" w:hAnsiTheme="minorHAnsi"/>
                <w:sz w:val="20"/>
                <w:szCs w:val="20"/>
              </w:rPr>
              <w:t xml:space="preserve">. </w:t>
            </w:r>
          </w:p>
        </w:tc>
      </w:tr>
      <w:tr w:rsidR="00C87C76" w:rsidRPr="0094126A" w:rsidTr="0098556A">
        <w:tc>
          <w:tcPr>
            <w:tcW w:w="1668" w:type="dxa"/>
            <w:vMerge/>
          </w:tcPr>
          <w:p w:rsidR="00C87C76" w:rsidRPr="0098556A" w:rsidRDefault="00C87C76" w:rsidP="0098556A">
            <w:pPr>
              <w:spacing w:after="0"/>
              <w:rPr>
                <w:rFonts w:asciiTheme="minorHAnsi" w:hAnsiTheme="minorHAnsi"/>
                <w:sz w:val="20"/>
                <w:szCs w:val="20"/>
              </w:rPr>
            </w:pPr>
          </w:p>
        </w:tc>
        <w:tc>
          <w:tcPr>
            <w:tcW w:w="1842" w:type="dxa"/>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 xml:space="preserve">Geografia </w:t>
            </w:r>
          </w:p>
        </w:tc>
        <w:tc>
          <w:tcPr>
            <w:tcW w:w="6946" w:type="dxa"/>
          </w:tcPr>
          <w:p w:rsidR="00C87C76" w:rsidRPr="0098556A" w:rsidRDefault="00C87C76" w:rsidP="00133FD9">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r w:rsidR="0061541A">
              <w:rPr>
                <w:rFonts w:asciiTheme="minorHAnsi" w:hAnsiTheme="minorHAnsi"/>
                <w:sz w:val="20"/>
                <w:szCs w:val="20"/>
              </w:rPr>
              <w:t xml:space="preserve">. </w:t>
            </w:r>
            <w:r w:rsidRPr="0098556A">
              <w:rPr>
                <w:rFonts w:asciiTheme="minorHAnsi" w:hAnsiTheme="minorHAnsi"/>
                <w:sz w:val="20"/>
                <w:szCs w:val="20"/>
              </w:rPr>
              <w:t xml:space="preserve"> V predmete  sa zvyšuje v UP v ŠkVP  časová dotácia o</w:t>
            </w:r>
            <w:r w:rsidR="0098556A" w:rsidRPr="0098556A">
              <w:rPr>
                <w:rFonts w:asciiTheme="minorHAnsi" w:hAnsiTheme="minorHAnsi"/>
                <w:sz w:val="20"/>
                <w:szCs w:val="20"/>
              </w:rPr>
              <w:t> 1 hodinu</w:t>
            </w:r>
            <w:r w:rsidRPr="0098556A">
              <w:rPr>
                <w:rFonts w:asciiTheme="minorHAnsi" w:hAnsiTheme="minorHAnsi"/>
                <w:sz w:val="20"/>
                <w:szCs w:val="20"/>
              </w:rPr>
              <w:t>. Táto dotácia sa využije na zmenu kvality výkonu: v rámci posilnenej časovej dotácie bude vyučovanie geografie zamerané na výraznejšiu prácu do hĺbky</w:t>
            </w:r>
            <w:r w:rsidR="00133FD9">
              <w:rPr>
                <w:rFonts w:asciiTheme="minorHAnsi" w:hAnsiTheme="minorHAnsi"/>
                <w:sz w:val="20"/>
                <w:szCs w:val="20"/>
              </w:rPr>
              <w:t>.</w:t>
            </w:r>
            <w:r w:rsidRPr="0098556A">
              <w:rPr>
                <w:rFonts w:asciiTheme="minorHAnsi" w:hAnsiTheme="minorHAnsi"/>
                <w:sz w:val="20"/>
                <w:szCs w:val="20"/>
              </w:rPr>
              <w:t xml:space="preserve"> </w:t>
            </w:r>
          </w:p>
        </w:tc>
      </w:tr>
      <w:tr w:rsidR="005B2708" w:rsidRPr="0094126A" w:rsidTr="0098556A">
        <w:tc>
          <w:tcPr>
            <w:tcW w:w="1668" w:type="dxa"/>
          </w:tcPr>
          <w:p w:rsidR="005B2708" w:rsidRPr="0098556A" w:rsidRDefault="005B2708" w:rsidP="0098556A">
            <w:pPr>
              <w:spacing w:after="0"/>
              <w:rPr>
                <w:rFonts w:asciiTheme="minorHAnsi" w:hAnsiTheme="minorHAnsi"/>
                <w:sz w:val="20"/>
                <w:szCs w:val="20"/>
              </w:rPr>
            </w:pPr>
          </w:p>
        </w:tc>
        <w:tc>
          <w:tcPr>
            <w:tcW w:w="1842" w:type="dxa"/>
          </w:tcPr>
          <w:p w:rsidR="005B2708" w:rsidRPr="0098556A" w:rsidRDefault="005B2708" w:rsidP="0098556A">
            <w:pPr>
              <w:spacing w:after="0"/>
              <w:rPr>
                <w:rFonts w:asciiTheme="minorHAnsi" w:hAnsiTheme="minorHAnsi"/>
                <w:sz w:val="20"/>
                <w:szCs w:val="20"/>
              </w:rPr>
            </w:pPr>
            <w:r>
              <w:rPr>
                <w:rFonts w:asciiTheme="minorHAnsi" w:hAnsiTheme="minorHAnsi"/>
                <w:sz w:val="20"/>
                <w:szCs w:val="20"/>
              </w:rPr>
              <w:t>Občianska náuka</w:t>
            </w:r>
          </w:p>
        </w:tc>
        <w:tc>
          <w:tcPr>
            <w:tcW w:w="6946" w:type="dxa"/>
          </w:tcPr>
          <w:p w:rsidR="005B2708" w:rsidRPr="0098556A" w:rsidRDefault="005B2708" w:rsidP="0098556A">
            <w:pPr>
              <w:spacing w:after="0"/>
              <w:rPr>
                <w:rFonts w:asciiTheme="minorHAnsi" w:hAnsiTheme="minorHAnsi"/>
                <w:sz w:val="20"/>
                <w:szCs w:val="20"/>
              </w:rPr>
            </w:pPr>
            <w:r w:rsidRPr="0098556A">
              <w:rPr>
                <w:rFonts w:asciiTheme="minorHAnsi" w:hAnsiTheme="minorHAnsi"/>
                <w:sz w:val="20"/>
                <w:szCs w:val="20"/>
              </w:rPr>
              <w:t xml:space="preserve">Učebné osnovy sú totožné so vzdelávacím štandardom ŠVP pre príslušný </w:t>
            </w:r>
            <w:r w:rsidRPr="0098556A">
              <w:rPr>
                <w:rFonts w:asciiTheme="minorHAnsi" w:hAnsiTheme="minorHAnsi"/>
                <w:sz w:val="20"/>
                <w:szCs w:val="20"/>
              </w:rPr>
              <w:lastRenderedPageBreak/>
              <w:t>vzdelávací predmet</w:t>
            </w:r>
          </w:p>
        </w:tc>
      </w:tr>
      <w:tr w:rsidR="00C87C76" w:rsidRPr="0094126A" w:rsidTr="0098556A">
        <w:tc>
          <w:tcPr>
            <w:tcW w:w="1668" w:type="dxa"/>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lastRenderedPageBreak/>
              <w:t xml:space="preserve">Človek a hodnoty </w:t>
            </w:r>
          </w:p>
        </w:tc>
        <w:tc>
          <w:tcPr>
            <w:tcW w:w="1842" w:type="dxa"/>
            <w:tcBorders>
              <w:bottom w:val="single" w:sz="4" w:space="0" w:color="000000"/>
            </w:tcBorders>
          </w:tcPr>
          <w:p w:rsidR="00C87C76" w:rsidRPr="0098556A" w:rsidRDefault="00C87C76" w:rsidP="005B2708">
            <w:pPr>
              <w:spacing w:after="0"/>
              <w:rPr>
                <w:rFonts w:asciiTheme="minorHAnsi" w:hAnsiTheme="minorHAnsi"/>
                <w:sz w:val="20"/>
                <w:szCs w:val="20"/>
              </w:rPr>
            </w:pPr>
            <w:r w:rsidRPr="0098556A">
              <w:rPr>
                <w:rFonts w:asciiTheme="minorHAnsi" w:hAnsiTheme="minorHAnsi"/>
                <w:sz w:val="20"/>
                <w:szCs w:val="20"/>
              </w:rPr>
              <w:t xml:space="preserve">Etická / náboženská výchova </w:t>
            </w:r>
          </w:p>
        </w:tc>
        <w:tc>
          <w:tcPr>
            <w:tcW w:w="6946" w:type="dxa"/>
            <w:tcBorders>
              <w:bottom w:val="single" w:sz="4" w:space="0" w:color="000000"/>
            </w:tcBorders>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C87C76" w:rsidRPr="0094126A" w:rsidTr="0098556A">
        <w:tc>
          <w:tcPr>
            <w:tcW w:w="1668" w:type="dxa"/>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Človek a príroda</w:t>
            </w:r>
          </w:p>
        </w:tc>
        <w:tc>
          <w:tcPr>
            <w:tcW w:w="1842" w:type="dxa"/>
            <w:tcBorders>
              <w:bottom w:val="single" w:sz="4" w:space="0" w:color="000000"/>
            </w:tcBorders>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 xml:space="preserve">Biológia </w:t>
            </w:r>
          </w:p>
        </w:tc>
        <w:tc>
          <w:tcPr>
            <w:tcW w:w="6946" w:type="dxa"/>
            <w:tcBorders>
              <w:bottom w:val="single" w:sz="4" w:space="0" w:color="000000"/>
            </w:tcBorders>
          </w:tcPr>
          <w:p w:rsidR="00C87C76" w:rsidRPr="0098556A" w:rsidRDefault="00C87C76" w:rsidP="00D23C9C">
            <w:pPr>
              <w:spacing w:after="0"/>
              <w:rPr>
                <w:rFonts w:asciiTheme="minorHAnsi" w:hAnsiTheme="minorHAnsi"/>
                <w:color w:val="FF0000"/>
                <w:sz w:val="20"/>
                <w:szCs w:val="20"/>
              </w:rPr>
            </w:pPr>
            <w:r w:rsidRPr="0098556A">
              <w:rPr>
                <w:rFonts w:asciiTheme="minorHAnsi" w:hAnsiTheme="minorHAnsi"/>
                <w:sz w:val="20"/>
                <w:szCs w:val="20"/>
              </w:rPr>
              <w:t xml:space="preserve">Učebné osnovy sú totožné so vzdelávacím štandardom ŠVP pre príslušný vzdelávací predmet. </w:t>
            </w:r>
          </w:p>
        </w:tc>
      </w:tr>
      <w:tr w:rsidR="005B2708" w:rsidRPr="0094126A" w:rsidTr="0098556A">
        <w:tc>
          <w:tcPr>
            <w:tcW w:w="1668" w:type="dxa"/>
          </w:tcPr>
          <w:p w:rsidR="005B2708" w:rsidRPr="0098556A" w:rsidRDefault="005B2708" w:rsidP="0098556A">
            <w:pPr>
              <w:spacing w:after="0"/>
              <w:rPr>
                <w:rFonts w:asciiTheme="minorHAnsi" w:hAnsiTheme="minorHAnsi"/>
                <w:sz w:val="20"/>
                <w:szCs w:val="20"/>
              </w:rPr>
            </w:pPr>
          </w:p>
        </w:tc>
        <w:tc>
          <w:tcPr>
            <w:tcW w:w="1842" w:type="dxa"/>
            <w:tcBorders>
              <w:bottom w:val="single" w:sz="4" w:space="0" w:color="000000"/>
            </w:tcBorders>
          </w:tcPr>
          <w:p w:rsidR="005B2708" w:rsidRPr="0098556A" w:rsidRDefault="005B2708" w:rsidP="005B2708">
            <w:pPr>
              <w:spacing w:after="0"/>
              <w:rPr>
                <w:rFonts w:asciiTheme="minorHAnsi" w:hAnsiTheme="minorHAnsi"/>
                <w:sz w:val="20"/>
                <w:szCs w:val="20"/>
              </w:rPr>
            </w:pPr>
            <w:r>
              <w:rPr>
                <w:rFonts w:asciiTheme="minorHAnsi" w:hAnsiTheme="minorHAnsi"/>
                <w:sz w:val="20"/>
                <w:szCs w:val="20"/>
              </w:rPr>
              <w:t>Fyzika</w:t>
            </w:r>
          </w:p>
        </w:tc>
        <w:tc>
          <w:tcPr>
            <w:tcW w:w="6946" w:type="dxa"/>
            <w:tcBorders>
              <w:bottom w:val="single" w:sz="4" w:space="0" w:color="000000"/>
            </w:tcBorders>
          </w:tcPr>
          <w:p w:rsidR="005B2708" w:rsidRPr="0098556A" w:rsidRDefault="005B2708" w:rsidP="00A749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r w:rsidR="0061541A">
              <w:rPr>
                <w:rFonts w:asciiTheme="minorHAnsi" w:hAnsiTheme="minorHAnsi"/>
                <w:sz w:val="20"/>
                <w:szCs w:val="20"/>
              </w:rPr>
              <w:t xml:space="preserve">. </w:t>
            </w:r>
            <w:r w:rsidR="0061541A" w:rsidRPr="0098556A">
              <w:rPr>
                <w:rFonts w:asciiTheme="minorHAnsi" w:hAnsiTheme="minorHAnsi"/>
                <w:sz w:val="20"/>
                <w:szCs w:val="20"/>
              </w:rPr>
              <w:t>V predmete  sa zvyšuje v UP v ŠkVP  časová dotácia o</w:t>
            </w:r>
            <w:r w:rsidR="00A749C4">
              <w:rPr>
                <w:rFonts w:asciiTheme="minorHAnsi" w:hAnsiTheme="minorHAnsi"/>
                <w:sz w:val="20"/>
                <w:szCs w:val="20"/>
              </w:rPr>
              <w:t> 1 hodinu</w:t>
            </w:r>
            <w:r w:rsidR="0061541A" w:rsidRPr="0098556A">
              <w:rPr>
                <w:rFonts w:asciiTheme="minorHAnsi" w:hAnsiTheme="minorHAnsi"/>
                <w:sz w:val="20"/>
                <w:szCs w:val="20"/>
              </w:rPr>
              <w:t>. Táto vyučovacia hodina sa využije na zmenu kvality výkonu: zopakovanie obsahového a výkonového štandardu z predchádzajúcich ročníkov, hlbšie rozvíjanie kognitívnych oblastí  s cieľom rozvíjať zručnosti, ktoré súvisia s procesom učenia sa, s aktivitou na vyučovaní a s racionálnym a samostatným učením sa.</w:t>
            </w:r>
          </w:p>
        </w:tc>
      </w:tr>
      <w:tr w:rsidR="005B2708" w:rsidRPr="0094126A" w:rsidTr="0098556A">
        <w:tc>
          <w:tcPr>
            <w:tcW w:w="1668" w:type="dxa"/>
          </w:tcPr>
          <w:p w:rsidR="005B2708" w:rsidRPr="0098556A" w:rsidRDefault="005B2708" w:rsidP="0098556A">
            <w:pPr>
              <w:spacing w:after="0"/>
              <w:rPr>
                <w:rFonts w:asciiTheme="minorHAnsi" w:hAnsiTheme="minorHAnsi"/>
                <w:sz w:val="20"/>
                <w:szCs w:val="20"/>
              </w:rPr>
            </w:pPr>
          </w:p>
        </w:tc>
        <w:tc>
          <w:tcPr>
            <w:tcW w:w="1842" w:type="dxa"/>
            <w:tcBorders>
              <w:bottom w:val="single" w:sz="4" w:space="0" w:color="000000"/>
            </w:tcBorders>
          </w:tcPr>
          <w:p w:rsidR="005B2708" w:rsidRPr="0098556A" w:rsidRDefault="005B2708" w:rsidP="0098556A">
            <w:pPr>
              <w:spacing w:after="0"/>
              <w:rPr>
                <w:rFonts w:asciiTheme="minorHAnsi" w:hAnsiTheme="minorHAnsi"/>
                <w:sz w:val="20"/>
                <w:szCs w:val="20"/>
              </w:rPr>
            </w:pPr>
            <w:r>
              <w:rPr>
                <w:rFonts w:asciiTheme="minorHAnsi" w:hAnsiTheme="minorHAnsi"/>
                <w:sz w:val="20"/>
                <w:szCs w:val="20"/>
              </w:rPr>
              <w:t>Chémia</w:t>
            </w:r>
          </w:p>
        </w:tc>
        <w:tc>
          <w:tcPr>
            <w:tcW w:w="6946" w:type="dxa"/>
            <w:tcBorders>
              <w:bottom w:val="single" w:sz="4" w:space="0" w:color="000000"/>
            </w:tcBorders>
          </w:tcPr>
          <w:p w:rsidR="005B2708" w:rsidRPr="0098556A" w:rsidRDefault="005B2708" w:rsidP="0098556A">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C87C76" w:rsidRPr="0094126A" w:rsidTr="0098556A">
        <w:tc>
          <w:tcPr>
            <w:tcW w:w="1668" w:type="dxa"/>
            <w:vMerge w:val="restart"/>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Umenie a kultúra</w:t>
            </w:r>
          </w:p>
        </w:tc>
        <w:tc>
          <w:tcPr>
            <w:tcW w:w="1842" w:type="dxa"/>
            <w:tcBorders>
              <w:bottom w:val="single" w:sz="4" w:space="0" w:color="000000"/>
            </w:tcBorders>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Výtvarná výchova</w:t>
            </w:r>
          </w:p>
        </w:tc>
        <w:tc>
          <w:tcPr>
            <w:tcW w:w="6946" w:type="dxa"/>
            <w:tcBorders>
              <w:bottom w:val="single" w:sz="4" w:space="0" w:color="000000"/>
            </w:tcBorders>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C87C76" w:rsidRPr="0094126A" w:rsidTr="0098556A">
        <w:tc>
          <w:tcPr>
            <w:tcW w:w="1668" w:type="dxa"/>
            <w:vMerge/>
          </w:tcPr>
          <w:p w:rsidR="00C87C76" w:rsidRPr="0098556A" w:rsidRDefault="00C87C76" w:rsidP="0098556A">
            <w:pPr>
              <w:spacing w:after="0"/>
              <w:rPr>
                <w:rFonts w:asciiTheme="minorHAnsi" w:hAnsiTheme="minorHAnsi"/>
                <w:sz w:val="20"/>
                <w:szCs w:val="20"/>
              </w:rPr>
            </w:pPr>
          </w:p>
        </w:tc>
        <w:tc>
          <w:tcPr>
            <w:tcW w:w="1842" w:type="dxa"/>
            <w:shd w:val="clear" w:color="auto" w:fill="auto"/>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Hudobná výchova</w:t>
            </w:r>
          </w:p>
        </w:tc>
        <w:tc>
          <w:tcPr>
            <w:tcW w:w="6946" w:type="dxa"/>
            <w:shd w:val="clear" w:color="auto" w:fill="auto"/>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C87C76" w:rsidRPr="0094126A" w:rsidTr="0098556A">
        <w:tc>
          <w:tcPr>
            <w:tcW w:w="1668" w:type="dxa"/>
            <w:tcBorders>
              <w:bottom w:val="single" w:sz="4" w:space="0" w:color="000000"/>
            </w:tcBorders>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 xml:space="preserve">Zdravie a pohyb </w:t>
            </w:r>
          </w:p>
        </w:tc>
        <w:tc>
          <w:tcPr>
            <w:tcW w:w="1842" w:type="dxa"/>
            <w:tcBorders>
              <w:bottom w:val="single" w:sz="4" w:space="0" w:color="000000"/>
            </w:tcBorders>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 xml:space="preserve">Telesná a športová výchova </w:t>
            </w:r>
          </w:p>
        </w:tc>
        <w:tc>
          <w:tcPr>
            <w:tcW w:w="6946" w:type="dxa"/>
            <w:tcBorders>
              <w:bottom w:val="single" w:sz="4" w:space="0" w:color="000000"/>
            </w:tcBorders>
          </w:tcPr>
          <w:p w:rsidR="00C87C76" w:rsidRPr="0098556A" w:rsidRDefault="00C87C76" w:rsidP="0098556A">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bl>
    <w:p w:rsidR="0061541A" w:rsidRDefault="0061541A" w:rsidP="005B2708">
      <w:pPr>
        <w:rPr>
          <w:rFonts w:asciiTheme="minorHAnsi" w:hAnsiTheme="minorHAnsi"/>
          <w:b/>
        </w:rPr>
      </w:pPr>
    </w:p>
    <w:p w:rsidR="005B2708" w:rsidRPr="008F25A6" w:rsidRDefault="005B2708" w:rsidP="005B2708">
      <w:pPr>
        <w:rPr>
          <w:rFonts w:asciiTheme="minorHAnsi" w:hAnsiTheme="minorHAnsi"/>
          <w:b/>
          <w:color w:val="FF0000"/>
        </w:rPr>
      </w:pPr>
      <w:r>
        <w:rPr>
          <w:rFonts w:asciiTheme="minorHAnsi" w:hAnsiTheme="minorHAnsi"/>
          <w:b/>
        </w:rPr>
        <w:t>8</w:t>
      </w:r>
      <w:r w:rsidRPr="0094126A">
        <w:rPr>
          <w:rFonts w:asciiTheme="minorHAnsi" w:hAnsiTheme="minorHAnsi"/>
          <w:b/>
        </w:rPr>
        <w:t xml:space="preserve">. </w:t>
      </w:r>
      <w:r>
        <w:rPr>
          <w:rFonts w:asciiTheme="minorHAnsi" w:hAnsiTheme="minorHAnsi"/>
          <w:b/>
        </w:rPr>
        <w:t>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842"/>
        <w:gridCol w:w="6946"/>
      </w:tblGrid>
      <w:tr w:rsidR="005B2708" w:rsidRPr="0094126A" w:rsidTr="008014C4">
        <w:tc>
          <w:tcPr>
            <w:tcW w:w="1668" w:type="dxa"/>
          </w:tcPr>
          <w:p w:rsidR="005B2708" w:rsidRPr="0098556A" w:rsidRDefault="005B2708" w:rsidP="008014C4">
            <w:pPr>
              <w:spacing w:after="0"/>
              <w:rPr>
                <w:rFonts w:asciiTheme="minorHAnsi" w:hAnsiTheme="minorHAnsi"/>
                <w:b/>
                <w:sz w:val="20"/>
                <w:szCs w:val="20"/>
              </w:rPr>
            </w:pPr>
            <w:r w:rsidRPr="0098556A">
              <w:rPr>
                <w:rFonts w:asciiTheme="minorHAnsi" w:hAnsiTheme="minorHAnsi"/>
                <w:b/>
                <w:sz w:val="20"/>
                <w:szCs w:val="20"/>
              </w:rPr>
              <w:t xml:space="preserve">Vzdelávacia oblasť </w:t>
            </w:r>
          </w:p>
        </w:tc>
        <w:tc>
          <w:tcPr>
            <w:tcW w:w="1842" w:type="dxa"/>
          </w:tcPr>
          <w:p w:rsidR="005B2708" w:rsidRPr="0098556A" w:rsidRDefault="005B2708" w:rsidP="008014C4">
            <w:pPr>
              <w:spacing w:after="0"/>
              <w:rPr>
                <w:rFonts w:asciiTheme="minorHAnsi" w:hAnsiTheme="minorHAnsi"/>
                <w:b/>
                <w:sz w:val="20"/>
                <w:szCs w:val="20"/>
              </w:rPr>
            </w:pPr>
            <w:r w:rsidRPr="0098556A">
              <w:rPr>
                <w:rFonts w:asciiTheme="minorHAnsi" w:hAnsiTheme="minorHAnsi"/>
                <w:b/>
                <w:sz w:val="20"/>
                <w:szCs w:val="20"/>
              </w:rPr>
              <w:t>predmety</w:t>
            </w:r>
          </w:p>
        </w:tc>
        <w:tc>
          <w:tcPr>
            <w:tcW w:w="6946" w:type="dxa"/>
          </w:tcPr>
          <w:p w:rsidR="005B2708" w:rsidRPr="0098556A" w:rsidRDefault="005B2708" w:rsidP="008014C4">
            <w:pPr>
              <w:spacing w:after="0"/>
              <w:rPr>
                <w:rFonts w:asciiTheme="minorHAnsi" w:hAnsiTheme="minorHAnsi"/>
                <w:b/>
                <w:sz w:val="20"/>
                <w:szCs w:val="20"/>
              </w:rPr>
            </w:pPr>
            <w:r w:rsidRPr="0098556A">
              <w:rPr>
                <w:rFonts w:asciiTheme="minorHAnsi" w:hAnsiTheme="minorHAnsi"/>
                <w:b/>
                <w:sz w:val="20"/>
                <w:szCs w:val="20"/>
              </w:rPr>
              <w:t>UO</w:t>
            </w:r>
          </w:p>
        </w:tc>
      </w:tr>
      <w:tr w:rsidR="005B2708" w:rsidRPr="0094126A" w:rsidTr="008014C4">
        <w:tc>
          <w:tcPr>
            <w:tcW w:w="1668" w:type="dxa"/>
            <w:vMerge w:val="restart"/>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Jazyk a komunikácia</w:t>
            </w:r>
          </w:p>
        </w:tc>
        <w:tc>
          <w:tcPr>
            <w:tcW w:w="1842" w:type="dxa"/>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 xml:space="preserve">Slovenský jazyk </w:t>
            </w:r>
          </w:p>
        </w:tc>
        <w:tc>
          <w:tcPr>
            <w:tcW w:w="6946" w:type="dxa"/>
          </w:tcPr>
          <w:p w:rsidR="005B2708" w:rsidRPr="0098556A" w:rsidRDefault="005B2708" w:rsidP="00CC50F2">
            <w:pPr>
              <w:spacing w:after="0"/>
              <w:rPr>
                <w:rFonts w:asciiTheme="minorHAnsi" w:hAnsiTheme="minorHAnsi"/>
                <w:sz w:val="20"/>
                <w:szCs w:val="20"/>
              </w:rPr>
            </w:pPr>
            <w:r w:rsidRPr="0098556A">
              <w:rPr>
                <w:rFonts w:asciiTheme="minorHAnsi" w:hAnsiTheme="minorHAnsi"/>
                <w:sz w:val="20"/>
                <w:szCs w:val="20"/>
              </w:rPr>
              <w:t xml:space="preserve">Učebné osnovy sú totožné so vzdelávacím štandardom ŠVP pre príslušný vzdelávací predmet. </w:t>
            </w:r>
          </w:p>
        </w:tc>
      </w:tr>
      <w:tr w:rsidR="005B2708" w:rsidRPr="0094126A" w:rsidTr="008014C4">
        <w:tc>
          <w:tcPr>
            <w:tcW w:w="1668" w:type="dxa"/>
            <w:vMerge/>
          </w:tcPr>
          <w:p w:rsidR="005B2708" w:rsidRPr="0098556A" w:rsidRDefault="005B2708" w:rsidP="008014C4">
            <w:pPr>
              <w:spacing w:after="0"/>
              <w:rPr>
                <w:rFonts w:asciiTheme="minorHAnsi" w:hAnsiTheme="minorHAnsi"/>
                <w:sz w:val="20"/>
                <w:szCs w:val="20"/>
              </w:rPr>
            </w:pPr>
          </w:p>
        </w:tc>
        <w:tc>
          <w:tcPr>
            <w:tcW w:w="1842" w:type="dxa"/>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Prvý cudzí jazyk – anglický jazyk</w:t>
            </w:r>
          </w:p>
        </w:tc>
        <w:tc>
          <w:tcPr>
            <w:tcW w:w="6946" w:type="dxa"/>
          </w:tcPr>
          <w:p w:rsidR="005B2708" w:rsidRPr="0098556A" w:rsidRDefault="005B2708" w:rsidP="00A749C4">
            <w:pPr>
              <w:spacing w:after="0"/>
              <w:rPr>
                <w:rFonts w:asciiTheme="minorHAnsi" w:hAnsiTheme="minorHAnsi"/>
                <w:sz w:val="20"/>
                <w:szCs w:val="20"/>
              </w:rPr>
            </w:pPr>
            <w:r w:rsidRPr="0098556A">
              <w:rPr>
                <w:rFonts w:asciiTheme="minorHAnsi" w:hAnsiTheme="minorHAnsi"/>
                <w:sz w:val="20"/>
                <w:szCs w:val="20"/>
              </w:rPr>
              <w:t xml:space="preserve">Učebné osnovy sú totožné so vzdelávacím štandardom ŠVP pre príslušný vzdelávací predmet. </w:t>
            </w:r>
          </w:p>
        </w:tc>
      </w:tr>
      <w:tr w:rsidR="005B2708" w:rsidRPr="0094126A" w:rsidTr="008014C4">
        <w:tc>
          <w:tcPr>
            <w:tcW w:w="1668" w:type="dxa"/>
            <w:vMerge w:val="restart"/>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 xml:space="preserve">Matematika a práca s informáciami </w:t>
            </w:r>
          </w:p>
        </w:tc>
        <w:tc>
          <w:tcPr>
            <w:tcW w:w="1842" w:type="dxa"/>
            <w:tcBorders>
              <w:bottom w:val="single" w:sz="4" w:space="0" w:color="000000"/>
            </w:tcBorders>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 xml:space="preserve">Matematika </w:t>
            </w:r>
          </w:p>
        </w:tc>
        <w:tc>
          <w:tcPr>
            <w:tcW w:w="6946" w:type="dxa"/>
            <w:tcBorders>
              <w:bottom w:val="single" w:sz="4" w:space="0" w:color="000000"/>
            </w:tcBorders>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  V predmete matematika sa zvyšuje v UP v ŠkVP  časová dotácia o 1 hodinu. Táto vyučovacia hodina sa využije na zmenu kvality výkonu: zopakovanie obsahového a výkonového štandardu z predchádzajúcich ročníkov, hlbšie rozvíjanie kognitívnych oblastí  s cieľom rozvíjať zručnosti, ktoré súvisia s procesom učenia sa, s aktivitou na vyučovaní a s racionálnym a samostatným učením sa.</w:t>
            </w:r>
          </w:p>
        </w:tc>
      </w:tr>
      <w:tr w:rsidR="005B2708" w:rsidRPr="0094126A" w:rsidTr="008014C4">
        <w:tc>
          <w:tcPr>
            <w:tcW w:w="1668" w:type="dxa"/>
            <w:vMerge/>
            <w:tcBorders>
              <w:bottom w:val="single" w:sz="4" w:space="0" w:color="000000"/>
            </w:tcBorders>
          </w:tcPr>
          <w:p w:rsidR="005B2708" w:rsidRPr="0098556A" w:rsidRDefault="005B2708" w:rsidP="008014C4">
            <w:pPr>
              <w:spacing w:after="0"/>
              <w:rPr>
                <w:rFonts w:asciiTheme="minorHAnsi" w:hAnsiTheme="minorHAnsi"/>
                <w:sz w:val="20"/>
                <w:szCs w:val="20"/>
              </w:rPr>
            </w:pPr>
          </w:p>
        </w:tc>
        <w:tc>
          <w:tcPr>
            <w:tcW w:w="1842" w:type="dxa"/>
            <w:tcBorders>
              <w:bottom w:val="single" w:sz="4" w:space="0" w:color="000000"/>
            </w:tcBorders>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Informatika</w:t>
            </w:r>
          </w:p>
        </w:tc>
        <w:tc>
          <w:tcPr>
            <w:tcW w:w="6946" w:type="dxa"/>
            <w:tcBorders>
              <w:bottom w:val="single" w:sz="4" w:space="0" w:color="000000"/>
            </w:tcBorders>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5B2708" w:rsidRPr="0094126A" w:rsidTr="008014C4">
        <w:tc>
          <w:tcPr>
            <w:tcW w:w="1668" w:type="dxa"/>
            <w:shd w:val="clear" w:color="auto" w:fill="auto"/>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Človek a svet práce</w:t>
            </w:r>
            <w:r w:rsidRPr="0098556A">
              <w:rPr>
                <w:rFonts w:asciiTheme="minorHAnsi" w:hAnsiTheme="minorHAnsi"/>
                <w:sz w:val="20"/>
                <w:szCs w:val="20"/>
              </w:rPr>
              <w:tab/>
            </w:r>
            <w:r w:rsidRPr="0098556A">
              <w:rPr>
                <w:rFonts w:asciiTheme="minorHAnsi" w:hAnsiTheme="minorHAnsi"/>
                <w:sz w:val="20"/>
                <w:szCs w:val="20"/>
              </w:rPr>
              <w:tab/>
            </w:r>
          </w:p>
        </w:tc>
        <w:tc>
          <w:tcPr>
            <w:tcW w:w="1842" w:type="dxa"/>
            <w:shd w:val="clear" w:color="auto" w:fill="auto"/>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 xml:space="preserve">Technika </w:t>
            </w:r>
          </w:p>
        </w:tc>
        <w:tc>
          <w:tcPr>
            <w:tcW w:w="6946" w:type="dxa"/>
            <w:shd w:val="clear" w:color="auto" w:fill="auto"/>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5B2708" w:rsidRPr="0094126A" w:rsidTr="008014C4">
        <w:tc>
          <w:tcPr>
            <w:tcW w:w="1668" w:type="dxa"/>
            <w:vMerge w:val="restart"/>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 xml:space="preserve">Človek a spoločnosť </w:t>
            </w:r>
          </w:p>
        </w:tc>
        <w:tc>
          <w:tcPr>
            <w:tcW w:w="1842" w:type="dxa"/>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 xml:space="preserve">Dejepis </w:t>
            </w:r>
          </w:p>
        </w:tc>
        <w:tc>
          <w:tcPr>
            <w:tcW w:w="6946" w:type="dxa"/>
          </w:tcPr>
          <w:p w:rsidR="005B2708" w:rsidRPr="0098556A" w:rsidRDefault="005B2708" w:rsidP="008014C4">
            <w:pPr>
              <w:spacing w:after="0"/>
              <w:rPr>
                <w:rFonts w:asciiTheme="minorHAnsi" w:hAnsiTheme="minorHAnsi"/>
                <w:sz w:val="20"/>
                <w:szCs w:val="20"/>
              </w:rPr>
            </w:pPr>
          </w:p>
        </w:tc>
      </w:tr>
      <w:tr w:rsidR="005B2708" w:rsidRPr="0094126A" w:rsidTr="008014C4">
        <w:tc>
          <w:tcPr>
            <w:tcW w:w="1668" w:type="dxa"/>
            <w:vMerge/>
          </w:tcPr>
          <w:p w:rsidR="005B2708" w:rsidRPr="0098556A" w:rsidRDefault="005B2708" w:rsidP="008014C4">
            <w:pPr>
              <w:spacing w:after="0"/>
              <w:rPr>
                <w:rFonts w:asciiTheme="minorHAnsi" w:hAnsiTheme="minorHAnsi"/>
                <w:sz w:val="20"/>
                <w:szCs w:val="20"/>
              </w:rPr>
            </w:pPr>
          </w:p>
        </w:tc>
        <w:tc>
          <w:tcPr>
            <w:tcW w:w="1842" w:type="dxa"/>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 xml:space="preserve">Geografia </w:t>
            </w:r>
          </w:p>
        </w:tc>
        <w:tc>
          <w:tcPr>
            <w:tcW w:w="6946" w:type="dxa"/>
          </w:tcPr>
          <w:p w:rsidR="005B2708" w:rsidRPr="0098556A" w:rsidRDefault="005B2708" w:rsidP="00A749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r w:rsidR="00D23C9C">
              <w:rPr>
                <w:rFonts w:asciiTheme="minorHAnsi" w:hAnsiTheme="minorHAnsi"/>
                <w:sz w:val="20"/>
                <w:szCs w:val="20"/>
              </w:rPr>
              <w:t xml:space="preserve">. </w:t>
            </w:r>
            <w:r w:rsidRPr="0098556A">
              <w:rPr>
                <w:rFonts w:asciiTheme="minorHAnsi" w:hAnsiTheme="minorHAnsi"/>
                <w:sz w:val="20"/>
                <w:szCs w:val="20"/>
              </w:rPr>
              <w:t xml:space="preserve"> V predmete dejepis sa zvyšuje v UP v ŠkVP  časová dotácia o</w:t>
            </w:r>
            <w:r w:rsidR="00A749C4">
              <w:rPr>
                <w:rFonts w:asciiTheme="minorHAnsi" w:hAnsiTheme="minorHAnsi"/>
                <w:sz w:val="20"/>
                <w:szCs w:val="20"/>
              </w:rPr>
              <w:t> 1 hodinu</w:t>
            </w:r>
            <w:r w:rsidRPr="0098556A">
              <w:rPr>
                <w:rFonts w:asciiTheme="minorHAnsi" w:hAnsiTheme="minorHAnsi"/>
                <w:sz w:val="20"/>
                <w:szCs w:val="20"/>
              </w:rPr>
              <w:t>. Táto dotácia sa využije na zmenu kvality výkonu: v rámci posilnenej časovej dotácie bude vyučovanie geografie zamerané na výraznejšiu prácu do hĺbky</w:t>
            </w:r>
            <w:r w:rsidR="00133FD9">
              <w:rPr>
                <w:rFonts w:asciiTheme="minorHAnsi" w:hAnsiTheme="minorHAnsi"/>
                <w:sz w:val="20"/>
                <w:szCs w:val="20"/>
              </w:rPr>
              <w:t>.</w:t>
            </w:r>
            <w:r w:rsidRPr="0098556A">
              <w:rPr>
                <w:rFonts w:asciiTheme="minorHAnsi" w:hAnsiTheme="minorHAnsi"/>
                <w:sz w:val="20"/>
                <w:szCs w:val="20"/>
              </w:rPr>
              <w:t xml:space="preserve"> </w:t>
            </w:r>
          </w:p>
        </w:tc>
      </w:tr>
      <w:tr w:rsidR="005B2708" w:rsidRPr="0094126A" w:rsidTr="008014C4">
        <w:tc>
          <w:tcPr>
            <w:tcW w:w="1668" w:type="dxa"/>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 xml:space="preserve">Človek a hodnoty </w:t>
            </w:r>
          </w:p>
        </w:tc>
        <w:tc>
          <w:tcPr>
            <w:tcW w:w="1842" w:type="dxa"/>
            <w:tcBorders>
              <w:bottom w:val="single" w:sz="4" w:space="0" w:color="000000"/>
            </w:tcBorders>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 xml:space="preserve">Etická výchova / náboženská výchova </w:t>
            </w:r>
          </w:p>
        </w:tc>
        <w:tc>
          <w:tcPr>
            <w:tcW w:w="6946" w:type="dxa"/>
            <w:tcBorders>
              <w:bottom w:val="single" w:sz="4" w:space="0" w:color="000000"/>
            </w:tcBorders>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5B2708" w:rsidRPr="0094126A" w:rsidTr="008014C4">
        <w:tc>
          <w:tcPr>
            <w:tcW w:w="1668" w:type="dxa"/>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Človek a príroda</w:t>
            </w:r>
          </w:p>
        </w:tc>
        <w:tc>
          <w:tcPr>
            <w:tcW w:w="1842" w:type="dxa"/>
            <w:tcBorders>
              <w:bottom w:val="single" w:sz="4" w:space="0" w:color="000000"/>
            </w:tcBorders>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 xml:space="preserve">Biológia </w:t>
            </w:r>
          </w:p>
        </w:tc>
        <w:tc>
          <w:tcPr>
            <w:tcW w:w="6946" w:type="dxa"/>
            <w:tcBorders>
              <w:bottom w:val="single" w:sz="4" w:space="0" w:color="000000"/>
            </w:tcBorders>
          </w:tcPr>
          <w:p w:rsidR="005B2708" w:rsidRPr="0098556A" w:rsidRDefault="005B2708" w:rsidP="00A749C4">
            <w:pPr>
              <w:spacing w:after="0"/>
              <w:rPr>
                <w:rFonts w:asciiTheme="minorHAnsi" w:hAnsiTheme="minorHAnsi"/>
                <w:color w:val="FF0000"/>
                <w:sz w:val="20"/>
                <w:szCs w:val="20"/>
              </w:rPr>
            </w:pPr>
            <w:r w:rsidRPr="0098556A">
              <w:rPr>
                <w:rFonts w:asciiTheme="minorHAnsi" w:hAnsiTheme="minorHAnsi"/>
                <w:sz w:val="20"/>
                <w:szCs w:val="20"/>
              </w:rPr>
              <w:t xml:space="preserve">Učebné osnovy sú totožné so vzdelávacím štandardom ŠVP pre príslušný vzdelávací predmet. </w:t>
            </w:r>
            <w:r w:rsidR="00D23C9C" w:rsidRPr="0098556A">
              <w:rPr>
                <w:rFonts w:asciiTheme="minorHAnsi" w:hAnsiTheme="minorHAnsi"/>
                <w:sz w:val="20"/>
                <w:szCs w:val="20"/>
              </w:rPr>
              <w:t>V predmete  sa zvyšuje v UP   časová dotácia o</w:t>
            </w:r>
            <w:r w:rsidR="00A749C4">
              <w:rPr>
                <w:rFonts w:asciiTheme="minorHAnsi" w:hAnsiTheme="minorHAnsi"/>
                <w:sz w:val="20"/>
                <w:szCs w:val="20"/>
              </w:rPr>
              <w:t> 1 hodinu</w:t>
            </w:r>
            <w:r w:rsidR="00D23C9C" w:rsidRPr="0098556A">
              <w:rPr>
                <w:rFonts w:asciiTheme="minorHAnsi" w:hAnsiTheme="minorHAnsi"/>
                <w:sz w:val="20"/>
                <w:szCs w:val="20"/>
              </w:rPr>
              <w:t xml:space="preserve">. Táto dotácia sa využije na zmenu kvality výkonu: v rámci posilnenej časovej dotácie bude vyučovanie </w:t>
            </w:r>
            <w:r w:rsidR="00D23C9C">
              <w:rPr>
                <w:rFonts w:asciiTheme="minorHAnsi" w:hAnsiTheme="minorHAnsi"/>
                <w:sz w:val="20"/>
                <w:szCs w:val="20"/>
              </w:rPr>
              <w:t>biológie</w:t>
            </w:r>
            <w:r w:rsidR="00D23C9C" w:rsidRPr="0098556A">
              <w:rPr>
                <w:rFonts w:asciiTheme="minorHAnsi" w:hAnsiTheme="minorHAnsi"/>
                <w:sz w:val="20"/>
                <w:szCs w:val="20"/>
              </w:rPr>
              <w:t xml:space="preserve"> zamerané na výraznejšiu prácu do hĺbky</w:t>
            </w:r>
            <w:r w:rsidR="00D23C9C">
              <w:rPr>
                <w:rFonts w:asciiTheme="minorHAnsi" w:hAnsiTheme="minorHAnsi"/>
                <w:sz w:val="20"/>
                <w:szCs w:val="20"/>
              </w:rPr>
              <w:t>.</w:t>
            </w:r>
          </w:p>
        </w:tc>
      </w:tr>
      <w:tr w:rsidR="005B2708" w:rsidRPr="0094126A" w:rsidTr="008014C4">
        <w:tc>
          <w:tcPr>
            <w:tcW w:w="1668" w:type="dxa"/>
          </w:tcPr>
          <w:p w:rsidR="005B2708" w:rsidRPr="0098556A" w:rsidRDefault="005B2708" w:rsidP="008014C4">
            <w:pPr>
              <w:spacing w:after="0"/>
              <w:rPr>
                <w:rFonts w:asciiTheme="minorHAnsi" w:hAnsiTheme="minorHAnsi"/>
                <w:sz w:val="20"/>
                <w:szCs w:val="20"/>
              </w:rPr>
            </w:pPr>
          </w:p>
        </w:tc>
        <w:tc>
          <w:tcPr>
            <w:tcW w:w="1842" w:type="dxa"/>
            <w:tcBorders>
              <w:bottom w:val="single" w:sz="4" w:space="0" w:color="000000"/>
            </w:tcBorders>
          </w:tcPr>
          <w:p w:rsidR="005B2708" w:rsidRPr="0098556A" w:rsidRDefault="005B2708" w:rsidP="005B2708">
            <w:pPr>
              <w:spacing w:after="0"/>
              <w:rPr>
                <w:rFonts w:asciiTheme="minorHAnsi" w:hAnsiTheme="minorHAnsi"/>
                <w:sz w:val="20"/>
                <w:szCs w:val="20"/>
              </w:rPr>
            </w:pPr>
            <w:r>
              <w:rPr>
                <w:rFonts w:asciiTheme="minorHAnsi" w:hAnsiTheme="minorHAnsi"/>
                <w:sz w:val="20"/>
                <w:szCs w:val="20"/>
              </w:rPr>
              <w:t>Fyzika</w:t>
            </w:r>
          </w:p>
        </w:tc>
        <w:tc>
          <w:tcPr>
            <w:tcW w:w="6946" w:type="dxa"/>
            <w:tcBorders>
              <w:bottom w:val="single" w:sz="4" w:space="0" w:color="000000"/>
            </w:tcBorders>
          </w:tcPr>
          <w:p w:rsidR="005B2708" w:rsidRPr="0098556A" w:rsidRDefault="005B2708" w:rsidP="005B2708">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5B2708" w:rsidRPr="0094126A" w:rsidTr="008014C4">
        <w:tc>
          <w:tcPr>
            <w:tcW w:w="1668" w:type="dxa"/>
          </w:tcPr>
          <w:p w:rsidR="005B2708" w:rsidRPr="0098556A" w:rsidRDefault="005B2708" w:rsidP="008014C4">
            <w:pPr>
              <w:spacing w:after="0"/>
              <w:rPr>
                <w:rFonts w:asciiTheme="minorHAnsi" w:hAnsiTheme="minorHAnsi"/>
                <w:sz w:val="20"/>
                <w:szCs w:val="20"/>
              </w:rPr>
            </w:pPr>
          </w:p>
        </w:tc>
        <w:tc>
          <w:tcPr>
            <w:tcW w:w="1842" w:type="dxa"/>
            <w:tcBorders>
              <w:bottom w:val="single" w:sz="4" w:space="0" w:color="000000"/>
            </w:tcBorders>
          </w:tcPr>
          <w:p w:rsidR="005B2708" w:rsidRDefault="005B2708" w:rsidP="008014C4">
            <w:pPr>
              <w:spacing w:after="0"/>
              <w:rPr>
                <w:rFonts w:asciiTheme="minorHAnsi" w:hAnsiTheme="minorHAnsi"/>
                <w:sz w:val="20"/>
                <w:szCs w:val="20"/>
              </w:rPr>
            </w:pPr>
            <w:r>
              <w:rPr>
                <w:rFonts w:asciiTheme="minorHAnsi" w:hAnsiTheme="minorHAnsi"/>
                <w:sz w:val="20"/>
                <w:szCs w:val="20"/>
              </w:rPr>
              <w:t>Chémia</w:t>
            </w:r>
          </w:p>
        </w:tc>
        <w:tc>
          <w:tcPr>
            <w:tcW w:w="6946" w:type="dxa"/>
            <w:tcBorders>
              <w:bottom w:val="single" w:sz="4" w:space="0" w:color="000000"/>
            </w:tcBorders>
          </w:tcPr>
          <w:p w:rsidR="005B2708" w:rsidRPr="0098556A" w:rsidRDefault="005B2708" w:rsidP="005B2708">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5B2708" w:rsidRPr="0094126A" w:rsidTr="008014C4">
        <w:tc>
          <w:tcPr>
            <w:tcW w:w="1668" w:type="dxa"/>
            <w:vMerge w:val="restart"/>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Umenie a kultúra</w:t>
            </w:r>
          </w:p>
        </w:tc>
        <w:tc>
          <w:tcPr>
            <w:tcW w:w="1842" w:type="dxa"/>
            <w:tcBorders>
              <w:bottom w:val="single" w:sz="4" w:space="0" w:color="000000"/>
            </w:tcBorders>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Výtvarná výchova</w:t>
            </w:r>
          </w:p>
        </w:tc>
        <w:tc>
          <w:tcPr>
            <w:tcW w:w="6946" w:type="dxa"/>
            <w:tcBorders>
              <w:bottom w:val="single" w:sz="4" w:space="0" w:color="000000"/>
            </w:tcBorders>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5B2708" w:rsidRPr="0094126A" w:rsidTr="008014C4">
        <w:tc>
          <w:tcPr>
            <w:tcW w:w="1668" w:type="dxa"/>
            <w:vMerge/>
          </w:tcPr>
          <w:p w:rsidR="005B2708" w:rsidRPr="0098556A" w:rsidRDefault="005B2708" w:rsidP="008014C4">
            <w:pPr>
              <w:spacing w:after="0"/>
              <w:rPr>
                <w:rFonts w:asciiTheme="minorHAnsi" w:hAnsiTheme="minorHAnsi"/>
                <w:sz w:val="20"/>
                <w:szCs w:val="20"/>
              </w:rPr>
            </w:pPr>
          </w:p>
        </w:tc>
        <w:tc>
          <w:tcPr>
            <w:tcW w:w="1842" w:type="dxa"/>
            <w:shd w:val="clear" w:color="auto" w:fill="auto"/>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Hudobná výchova</w:t>
            </w:r>
          </w:p>
        </w:tc>
        <w:tc>
          <w:tcPr>
            <w:tcW w:w="6946" w:type="dxa"/>
            <w:shd w:val="clear" w:color="auto" w:fill="auto"/>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5B2708" w:rsidRPr="0094126A" w:rsidTr="008014C4">
        <w:tc>
          <w:tcPr>
            <w:tcW w:w="1668" w:type="dxa"/>
            <w:tcBorders>
              <w:bottom w:val="single" w:sz="4" w:space="0" w:color="000000"/>
            </w:tcBorders>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 xml:space="preserve">Zdravie a pohyb </w:t>
            </w:r>
          </w:p>
        </w:tc>
        <w:tc>
          <w:tcPr>
            <w:tcW w:w="1842" w:type="dxa"/>
            <w:tcBorders>
              <w:bottom w:val="single" w:sz="4" w:space="0" w:color="000000"/>
            </w:tcBorders>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 xml:space="preserve">Telesná a športová výchova </w:t>
            </w:r>
          </w:p>
        </w:tc>
        <w:tc>
          <w:tcPr>
            <w:tcW w:w="6946" w:type="dxa"/>
            <w:tcBorders>
              <w:bottom w:val="single" w:sz="4" w:space="0" w:color="000000"/>
            </w:tcBorders>
          </w:tcPr>
          <w:p w:rsidR="005B2708" w:rsidRPr="0098556A" w:rsidRDefault="005B2708" w:rsidP="008014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bl>
    <w:p w:rsidR="00D23C9C" w:rsidRDefault="00D23C9C" w:rsidP="0061541A">
      <w:pPr>
        <w:rPr>
          <w:rFonts w:asciiTheme="minorHAnsi" w:hAnsiTheme="minorHAnsi"/>
          <w:b/>
        </w:rPr>
      </w:pPr>
    </w:p>
    <w:p w:rsidR="0061541A" w:rsidRPr="008F25A6" w:rsidRDefault="0061541A" w:rsidP="0061541A">
      <w:pPr>
        <w:rPr>
          <w:rFonts w:asciiTheme="minorHAnsi" w:hAnsiTheme="minorHAnsi"/>
          <w:b/>
          <w:color w:val="FF0000"/>
        </w:rPr>
      </w:pPr>
      <w:r>
        <w:rPr>
          <w:rFonts w:asciiTheme="minorHAnsi" w:hAnsiTheme="minorHAnsi"/>
          <w:b/>
        </w:rPr>
        <w:t>9</w:t>
      </w:r>
      <w:r w:rsidRPr="0094126A">
        <w:rPr>
          <w:rFonts w:asciiTheme="minorHAnsi" w:hAnsiTheme="minorHAnsi"/>
          <w:b/>
        </w:rPr>
        <w:t xml:space="preserve">. </w:t>
      </w:r>
      <w:r>
        <w:rPr>
          <w:rFonts w:asciiTheme="minorHAnsi" w:hAnsiTheme="minorHAnsi"/>
          <w:b/>
        </w:rPr>
        <w:t>ROČNÍK</w:t>
      </w:r>
      <w:r w:rsidR="00D63942">
        <w:rPr>
          <w:rFonts w:asciiTheme="minorHAnsi" w:hAnsiTheme="minorHAnsi"/>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842"/>
        <w:gridCol w:w="6946"/>
      </w:tblGrid>
      <w:tr w:rsidR="0061541A" w:rsidRPr="0094126A" w:rsidTr="008014C4">
        <w:tc>
          <w:tcPr>
            <w:tcW w:w="1668" w:type="dxa"/>
          </w:tcPr>
          <w:p w:rsidR="0061541A" w:rsidRPr="0098556A" w:rsidRDefault="0061541A" w:rsidP="008014C4">
            <w:pPr>
              <w:spacing w:after="0"/>
              <w:rPr>
                <w:rFonts w:asciiTheme="minorHAnsi" w:hAnsiTheme="minorHAnsi"/>
                <w:b/>
                <w:sz w:val="20"/>
                <w:szCs w:val="20"/>
              </w:rPr>
            </w:pPr>
            <w:r w:rsidRPr="0098556A">
              <w:rPr>
                <w:rFonts w:asciiTheme="minorHAnsi" w:hAnsiTheme="minorHAnsi"/>
                <w:b/>
                <w:sz w:val="20"/>
                <w:szCs w:val="20"/>
              </w:rPr>
              <w:t xml:space="preserve">Vzdelávacia oblasť </w:t>
            </w:r>
          </w:p>
        </w:tc>
        <w:tc>
          <w:tcPr>
            <w:tcW w:w="1842" w:type="dxa"/>
          </w:tcPr>
          <w:p w:rsidR="0061541A" w:rsidRPr="0098556A" w:rsidRDefault="0061541A" w:rsidP="008014C4">
            <w:pPr>
              <w:spacing w:after="0"/>
              <w:rPr>
                <w:rFonts w:asciiTheme="minorHAnsi" w:hAnsiTheme="minorHAnsi"/>
                <w:b/>
                <w:sz w:val="20"/>
                <w:szCs w:val="20"/>
              </w:rPr>
            </w:pPr>
            <w:r w:rsidRPr="0098556A">
              <w:rPr>
                <w:rFonts w:asciiTheme="minorHAnsi" w:hAnsiTheme="minorHAnsi"/>
                <w:b/>
                <w:sz w:val="20"/>
                <w:szCs w:val="20"/>
              </w:rPr>
              <w:t>predmety</w:t>
            </w:r>
          </w:p>
        </w:tc>
        <w:tc>
          <w:tcPr>
            <w:tcW w:w="6946" w:type="dxa"/>
          </w:tcPr>
          <w:p w:rsidR="0061541A" w:rsidRPr="0098556A" w:rsidRDefault="0061541A" w:rsidP="008014C4">
            <w:pPr>
              <w:spacing w:after="0"/>
              <w:rPr>
                <w:rFonts w:asciiTheme="minorHAnsi" w:hAnsiTheme="minorHAnsi"/>
                <w:b/>
                <w:sz w:val="20"/>
                <w:szCs w:val="20"/>
              </w:rPr>
            </w:pPr>
            <w:r w:rsidRPr="0098556A">
              <w:rPr>
                <w:rFonts w:asciiTheme="minorHAnsi" w:hAnsiTheme="minorHAnsi"/>
                <w:b/>
                <w:sz w:val="20"/>
                <w:szCs w:val="20"/>
              </w:rPr>
              <w:t>UO</w:t>
            </w:r>
          </w:p>
        </w:tc>
      </w:tr>
      <w:tr w:rsidR="0061541A" w:rsidRPr="0094126A" w:rsidTr="008014C4">
        <w:tc>
          <w:tcPr>
            <w:tcW w:w="1668" w:type="dxa"/>
            <w:vMerge w:val="restart"/>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Jazyk a komunikácia</w:t>
            </w:r>
          </w:p>
        </w:tc>
        <w:tc>
          <w:tcPr>
            <w:tcW w:w="1842" w:type="dxa"/>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 xml:space="preserve">Slovenský jazyk </w:t>
            </w:r>
          </w:p>
        </w:tc>
        <w:tc>
          <w:tcPr>
            <w:tcW w:w="6946" w:type="dxa"/>
          </w:tcPr>
          <w:p w:rsidR="0061541A" w:rsidRPr="0098556A" w:rsidRDefault="0061541A" w:rsidP="0061541A">
            <w:pPr>
              <w:spacing w:after="0"/>
              <w:rPr>
                <w:rFonts w:asciiTheme="minorHAnsi" w:hAnsiTheme="minorHAnsi"/>
                <w:sz w:val="20"/>
                <w:szCs w:val="20"/>
              </w:rPr>
            </w:pPr>
            <w:r w:rsidRPr="0098556A">
              <w:rPr>
                <w:rFonts w:asciiTheme="minorHAnsi" w:hAnsiTheme="minorHAnsi"/>
                <w:sz w:val="20"/>
                <w:szCs w:val="20"/>
              </w:rPr>
              <w:t xml:space="preserve">Učebné osnovy sú totožné so vzdelávacím štandardom ŠVP pre príslušný vzdelávací predmet. </w:t>
            </w:r>
          </w:p>
        </w:tc>
      </w:tr>
      <w:tr w:rsidR="0061541A" w:rsidRPr="0094126A" w:rsidTr="008014C4">
        <w:tc>
          <w:tcPr>
            <w:tcW w:w="1668" w:type="dxa"/>
            <w:vMerge/>
          </w:tcPr>
          <w:p w:rsidR="0061541A" w:rsidRPr="0098556A" w:rsidRDefault="0061541A" w:rsidP="008014C4">
            <w:pPr>
              <w:spacing w:after="0"/>
              <w:rPr>
                <w:rFonts w:asciiTheme="minorHAnsi" w:hAnsiTheme="minorHAnsi"/>
                <w:sz w:val="20"/>
                <w:szCs w:val="20"/>
              </w:rPr>
            </w:pPr>
          </w:p>
        </w:tc>
        <w:tc>
          <w:tcPr>
            <w:tcW w:w="1842" w:type="dxa"/>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Prvý cudzí jazyk – anglický jazyk</w:t>
            </w:r>
          </w:p>
        </w:tc>
        <w:tc>
          <w:tcPr>
            <w:tcW w:w="6946" w:type="dxa"/>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 xml:space="preserve">Učebné osnovy sú totožné so vzdelávacím štandardom ŠVP pre príslušný vzdelávací predmet. </w:t>
            </w:r>
            <w:r w:rsidR="00A749C4" w:rsidRPr="0098556A">
              <w:rPr>
                <w:rFonts w:asciiTheme="minorHAnsi" w:hAnsiTheme="minorHAnsi"/>
                <w:sz w:val="20"/>
                <w:szCs w:val="20"/>
              </w:rPr>
              <w:t>Časová dotácia sa zvyšuje o</w:t>
            </w:r>
            <w:r w:rsidR="00A749C4">
              <w:rPr>
                <w:rFonts w:asciiTheme="minorHAnsi" w:hAnsiTheme="minorHAnsi"/>
                <w:sz w:val="20"/>
                <w:szCs w:val="20"/>
              </w:rPr>
              <w:t> 1</w:t>
            </w:r>
            <w:r w:rsidR="00A749C4" w:rsidRPr="0098556A">
              <w:rPr>
                <w:rFonts w:asciiTheme="minorHAnsi" w:hAnsiTheme="minorHAnsi"/>
                <w:sz w:val="20"/>
                <w:szCs w:val="20"/>
              </w:rPr>
              <w:t xml:space="preserve"> hodin</w:t>
            </w:r>
            <w:r w:rsidR="00A749C4">
              <w:rPr>
                <w:rFonts w:asciiTheme="minorHAnsi" w:hAnsiTheme="minorHAnsi"/>
                <w:sz w:val="20"/>
                <w:szCs w:val="20"/>
              </w:rPr>
              <w:t xml:space="preserve">u </w:t>
            </w:r>
            <w:r w:rsidR="00A749C4" w:rsidRPr="0098556A">
              <w:rPr>
                <w:rFonts w:asciiTheme="minorHAnsi" w:hAnsiTheme="minorHAnsi"/>
                <w:sz w:val="20"/>
                <w:szCs w:val="20"/>
              </w:rPr>
              <w:t xml:space="preserve"> týždenne. Táto vyučovacia hodina sa využije na zmenu kvality výkonu: zopakovanie obsahového a výkonového štandardu z predchádzajúcich ročníkov, hlbšie rozvíjanie kognitívnych oblastí  s cieľom rozvíjať zručnosti, ktoré súvisia s procesom učenia sa, s aktivitou na vyučovaní a s racionálnym a samostatným učením sa.</w:t>
            </w:r>
          </w:p>
        </w:tc>
      </w:tr>
      <w:tr w:rsidR="0061541A" w:rsidRPr="0094126A" w:rsidTr="008014C4">
        <w:tc>
          <w:tcPr>
            <w:tcW w:w="1668" w:type="dxa"/>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 xml:space="preserve">Matematika a práca s informáciami </w:t>
            </w:r>
          </w:p>
        </w:tc>
        <w:tc>
          <w:tcPr>
            <w:tcW w:w="1842" w:type="dxa"/>
            <w:tcBorders>
              <w:bottom w:val="single" w:sz="4" w:space="0" w:color="000000"/>
            </w:tcBorders>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 xml:space="preserve">Matematika </w:t>
            </w:r>
          </w:p>
        </w:tc>
        <w:tc>
          <w:tcPr>
            <w:tcW w:w="6946" w:type="dxa"/>
            <w:tcBorders>
              <w:bottom w:val="single" w:sz="4" w:space="0" w:color="000000"/>
            </w:tcBorders>
          </w:tcPr>
          <w:p w:rsidR="0061541A" w:rsidRPr="0098556A" w:rsidRDefault="0061541A" w:rsidP="0061541A">
            <w:pPr>
              <w:spacing w:after="0"/>
              <w:rPr>
                <w:rFonts w:asciiTheme="minorHAnsi" w:hAnsiTheme="minorHAnsi"/>
                <w:sz w:val="20"/>
                <w:szCs w:val="20"/>
              </w:rPr>
            </w:pPr>
            <w:r w:rsidRPr="0098556A">
              <w:rPr>
                <w:rFonts w:asciiTheme="minorHAnsi" w:hAnsiTheme="minorHAnsi"/>
                <w:sz w:val="20"/>
                <w:szCs w:val="20"/>
              </w:rPr>
              <w:t xml:space="preserve">Učebné osnovy sú totožné so vzdelávacím štandardom ŠVP pre príslušný vzdelávací predmet.  </w:t>
            </w:r>
          </w:p>
        </w:tc>
      </w:tr>
      <w:tr w:rsidR="0061541A" w:rsidRPr="0094126A" w:rsidTr="008014C4">
        <w:tc>
          <w:tcPr>
            <w:tcW w:w="1668" w:type="dxa"/>
            <w:shd w:val="clear" w:color="auto" w:fill="auto"/>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Človek a svet práce</w:t>
            </w:r>
            <w:r w:rsidRPr="0098556A">
              <w:rPr>
                <w:rFonts w:asciiTheme="minorHAnsi" w:hAnsiTheme="minorHAnsi"/>
                <w:sz w:val="20"/>
                <w:szCs w:val="20"/>
              </w:rPr>
              <w:tab/>
            </w:r>
            <w:r w:rsidRPr="0098556A">
              <w:rPr>
                <w:rFonts w:asciiTheme="minorHAnsi" w:hAnsiTheme="minorHAnsi"/>
                <w:sz w:val="20"/>
                <w:szCs w:val="20"/>
              </w:rPr>
              <w:tab/>
            </w:r>
          </w:p>
        </w:tc>
        <w:tc>
          <w:tcPr>
            <w:tcW w:w="1842" w:type="dxa"/>
            <w:shd w:val="clear" w:color="auto" w:fill="auto"/>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 xml:space="preserve">Technika </w:t>
            </w:r>
          </w:p>
        </w:tc>
        <w:tc>
          <w:tcPr>
            <w:tcW w:w="6946" w:type="dxa"/>
            <w:shd w:val="clear" w:color="auto" w:fill="auto"/>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61541A" w:rsidRPr="0094126A" w:rsidTr="008014C4">
        <w:tc>
          <w:tcPr>
            <w:tcW w:w="1668" w:type="dxa"/>
            <w:vMerge w:val="restart"/>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 xml:space="preserve">Človek a spoločnosť </w:t>
            </w:r>
          </w:p>
        </w:tc>
        <w:tc>
          <w:tcPr>
            <w:tcW w:w="1842" w:type="dxa"/>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 xml:space="preserve">Dejepis </w:t>
            </w:r>
          </w:p>
        </w:tc>
        <w:tc>
          <w:tcPr>
            <w:tcW w:w="6946" w:type="dxa"/>
          </w:tcPr>
          <w:p w:rsidR="0061541A" w:rsidRPr="0098556A" w:rsidRDefault="0061541A" w:rsidP="00CC50F2">
            <w:pPr>
              <w:spacing w:after="0"/>
              <w:rPr>
                <w:rFonts w:asciiTheme="minorHAnsi" w:hAnsiTheme="minorHAnsi"/>
                <w:sz w:val="20"/>
                <w:szCs w:val="20"/>
              </w:rPr>
            </w:pPr>
            <w:r w:rsidRPr="0098556A">
              <w:rPr>
                <w:rFonts w:asciiTheme="minorHAnsi" w:hAnsiTheme="minorHAnsi"/>
                <w:sz w:val="20"/>
                <w:szCs w:val="20"/>
              </w:rPr>
              <w:t>V predmete dejepis sa zvyšuje v UP v ŠkVP  časová dotácia o</w:t>
            </w:r>
            <w:r>
              <w:rPr>
                <w:rFonts w:asciiTheme="minorHAnsi" w:hAnsiTheme="minorHAnsi"/>
                <w:sz w:val="20"/>
                <w:szCs w:val="20"/>
              </w:rPr>
              <w:t>1</w:t>
            </w:r>
            <w:r w:rsidRPr="0098556A">
              <w:rPr>
                <w:rFonts w:asciiTheme="minorHAnsi" w:hAnsiTheme="minorHAnsi"/>
                <w:sz w:val="20"/>
                <w:szCs w:val="20"/>
              </w:rPr>
              <w:t xml:space="preserve"> hodin</w:t>
            </w:r>
            <w:r>
              <w:rPr>
                <w:rFonts w:asciiTheme="minorHAnsi" w:hAnsiTheme="minorHAnsi"/>
                <w:sz w:val="20"/>
                <w:szCs w:val="20"/>
              </w:rPr>
              <w:t>u</w:t>
            </w:r>
            <w:r w:rsidRPr="0098556A">
              <w:rPr>
                <w:rFonts w:asciiTheme="minorHAnsi" w:hAnsiTheme="minorHAnsi"/>
                <w:sz w:val="20"/>
                <w:szCs w:val="20"/>
              </w:rPr>
              <w:t>. Táto dotácia sa využije na zmenu kvality výkonu: v rámci posilnenej časovej dotácie bude vyučovanie dejepisu  zamerané na výraznejšiu prácu (do hĺbky) v témach súvisiacich s našimi dejinami. Žiaci hlbšie aplikujú svoje otázky v nových situáciách, v skúmateľských postojoch a pracovných postupoch pri vyšetrovaní, pátraní v regionálnych a školských historických písomných, obrazových, grafických a hmotných prameňoch</w:t>
            </w:r>
            <w:r>
              <w:rPr>
                <w:rFonts w:asciiTheme="minorHAnsi" w:hAnsiTheme="minorHAnsi"/>
                <w:sz w:val="20"/>
                <w:szCs w:val="20"/>
              </w:rPr>
              <w:t>.</w:t>
            </w:r>
          </w:p>
        </w:tc>
      </w:tr>
      <w:tr w:rsidR="0061541A" w:rsidRPr="0094126A" w:rsidTr="008014C4">
        <w:tc>
          <w:tcPr>
            <w:tcW w:w="1668" w:type="dxa"/>
            <w:vMerge/>
          </w:tcPr>
          <w:p w:rsidR="0061541A" w:rsidRPr="0098556A" w:rsidRDefault="0061541A" w:rsidP="008014C4">
            <w:pPr>
              <w:spacing w:after="0"/>
              <w:rPr>
                <w:rFonts w:asciiTheme="minorHAnsi" w:hAnsiTheme="minorHAnsi"/>
                <w:sz w:val="20"/>
                <w:szCs w:val="20"/>
              </w:rPr>
            </w:pPr>
          </w:p>
        </w:tc>
        <w:tc>
          <w:tcPr>
            <w:tcW w:w="1842" w:type="dxa"/>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 xml:space="preserve">Geografia </w:t>
            </w:r>
          </w:p>
        </w:tc>
        <w:tc>
          <w:tcPr>
            <w:tcW w:w="6946" w:type="dxa"/>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 V predmete dejepis sa zvyšuje v UP v ŠkVP  časová dotácia o</w:t>
            </w:r>
            <w:r>
              <w:rPr>
                <w:rFonts w:asciiTheme="minorHAnsi" w:hAnsiTheme="minorHAnsi"/>
                <w:sz w:val="20"/>
                <w:szCs w:val="20"/>
              </w:rPr>
              <w:t> 0,5</w:t>
            </w:r>
            <w:r w:rsidRPr="0098556A">
              <w:rPr>
                <w:rFonts w:asciiTheme="minorHAnsi" w:hAnsiTheme="minorHAnsi"/>
                <w:sz w:val="20"/>
                <w:szCs w:val="20"/>
              </w:rPr>
              <w:t xml:space="preserve"> hodin</w:t>
            </w:r>
            <w:r>
              <w:rPr>
                <w:rFonts w:asciiTheme="minorHAnsi" w:hAnsiTheme="minorHAnsi"/>
                <w:sz w:val="20"/>
                <w:szCs w:val="20"/>
              </w:rPr>
              <w:t>y</w:t>
            </w:r>
            <w:r w:rsidRPr="0098556A">
              <w:rPr>
                <w:rFonts w:asciiTheme="minorHAnsi" w:hAnsiTheme="minorHAnsi"/>
                <w:sz w:val="20"/>
                <w:szCs w:val="20"/>
              </w:rPr>
              <w:t>. Táto dotácia sa využije na zmenu kvality výkonu: v rámci posilnenej časovej dotácie bude vyučovanie geografie zamerané na výraznejšiu prácu (do hĺbky)</w:t>
            </w:r>
            <w:r w:rsidR="00CC50F2">
              <w:rPr>
                <w:rFonts w:asciiTheme="minorHAnsi" w:hAnsiTheme="minorHAnsi"/>
                <w:sz w:val="20"/>
                <w:szCs w:val="20"/>
              </w:rPr>
              <w:t>.</w:t>
            </w:r>
          </w:p>
        </w:tc>
      </w:tr>
      <w:tr w:rsidR="0061541A" w:rsidRPr="0094126A" w:rsidTr="008014C4">
        <w:tc>
          <w:tcPr>
            <w:tcW w:w="1668" w:type="dxa"/>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 xml:space="preserve">Človek a hodnoty </w:t>
            </w:r>
          </w:p>
        </w:tc>
        <w:tc>
          <w:tcPr>
            <w:tcW w:w="1842" w:type="dxa"/>
            <w:tcBorders>
              <w:bottom w:val="single" w:sz="4" w:space="0" w:color="000000"/>
            </w:tcBorders>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 xml:space="preserve">Etická výchova / náboženská výchova </w:t>
            </w:r>
          </w:p>
        </w:tc>
        <w:tc>
          <w:tcPr>
            <w:tcW w:w="6946" w:type="dxa"/>
            <w:tcBorders>
              <w:bottom w:val="single" w:sz="4" w:space="0" w:color="000000"/>
            </w:tcBorders>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61541A" w:rsidRPr="0094126A" w:rsidTr="008014C4">
        <w:tc>
          <w:tcPr>
            <w:tcW w:w="1668" w:type="dxa"/>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Človek a príroda</w:t>
            </w:r>
          </w:p>
        </w:tc>
        <w:tc>
          <w:tcPr>
            <w:tcW w:w="1842" w:type="dxa"/>
            <w:tcBorders>
              <w:bottom w:val="single" w:sz="4" w:space="0" w:color="000000"/>
            </w:tcBorders>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 xml:space="preserve">Biológia </w:t>
            </w:r>
          </w:p>
        </w:tc>
        <w:tc>
          <w:tcPr>
            <w:tcW w:w="6946" w:type="dxa"/>
            <w:tcBorders>
              <w:bottom w:val="single" w:sz="4" w:space="0" w:color="000000"/>
            </w:tcBorders>
          </w:tcPr>
          <w:p w:rsidR="0061541A" w:rsidRPr="0098556A" w:rsidRDefault="0061541A" w:rsidP="0061541A">
            <w:pPr>
              <w:spacing w:after="0"/>
              <w:rPr>
                <w:rFonts w:asciiTheme="minorHAnsi" w:hAnsiTheme="minorHAnsi"/>
                <w:color w:val="FF0000"/>
                <w:sz w:val="20"/>
                <w:szCs w:val="20"/>
              </w:rPr>
            </w:pPr>
            <w:r w:rsidRPr="0098556A">
              <w:rPr>
                <w:rFonts w:asciiTheme="minorHAnsi" w:hAnsiTheme="minorHAnsi"/>
                <w:sz w:val="20"/>
                <w:szCs w:val="20"/>
              </w:rPr>
              <w:t>Učebné osnovy sú totožné so vzdelávacím štandardom ŠVP pre príslušný vzdelávací predmet. Časová dotácia sa zvyšuje o</w:t>
            </w:r>
            <w:r w:rsidR="00DC2E0A">
              <w:rPr>
                <w:rFonts w:asciiTheme="minorHAnsi" w:hAnsiTheme="minorHAnsi"/>
                <w:sz w:val="20"/>
                <w:szCs w:val="20"/>
              </w:rPr>
              <w:t> 1</w:t>
            </w:r>
            <w:r w:rsidRPr="0098556A">
              <w:rPr>
                <w:rFonts w:asciiTheme="minorHAnsi" w:hAnsiTheme="minorHAnsi"/>
                <w:sz w:val="20"/>
                <w:szCs w:val="20"/>
              </w:rPr>
              <w:t xml:space="preserve"> hodin</w:t>
            </w:r>
            <w:r w:rsidR="00DC2E0A">
              <w:rPr>
                <w:rFonts w:asciiTheme="minorHAnsi" w:hAnsiTheme="minorHAnsi"/>
                <w:sz w:val="20"/>
                <w:szCs w:val="20"/>
              </w:rPr>
              <w:t>u</w:t>
            </w:r>
            <w:r w:rsidRPr="0098556A">
              <w:rPr>
                <w:rFonts w:asciiTheme="minorHAnsi" w:hAnsiTheme="minorHAnsi"/>
                <w:sz w:val="20"/>
                <w:szCs w:val="20"/>
              </w:rPr>
              <w:t xml:space="preserve"> týždenne. Táto vyučovacia hodina sa využije na zmenu kvality výkonu: zopakovanie obsahového a výkonového štandardu z predchádzajúcich ročníkov, hlbšie rozvíjanie kognitívnych oblastí  s cieľom rozvíjať zručnosti, ktoré súvisia s procesom učenia sa, s aktivitou na vyučovaní a s racionálnym a samostatným učením sa.</w:t>
            </w:r>
          </w:p>
        </w:tc>
      </w:tr>
      <w:tr w:rsidR="0061541A" w:rsidRPr="0094126A" w:rsidTr="008014C4">
        <w:tc>
          <w:tcPr>
            <w:tcW w:w="1668" w:type="dxa"/>
          </w:tcPr>
          <w:p w:rsidR="0061541A" w:rsidRPr="0098556A" w:rsidRDefault="0061541A" w:rsidP="008014C4">
            <w:pPr>
              <w:spacing w:after="0"/>
              <w:rPr>
                <w:rFonts w:asciiTheme="minorHAnsi" w:hAnsiTheme="minorHAnsi"/>
                <w:sz w:val="20"/>
                <w:szCs w:val="20"/>
              </w:rPr>
            </w:pPr>
          </w:p>
        </w:tc>
        <w:tc>
          <w:tcPr>
            <w:tcW w:w="1842" w:type="dxa"/>
            <w:tcBorders>
              <w:bottom w:val="single" w:sz="4" w:space="0" w:color="000000"/>
            </w:tcBorders>
          </w:tcPr>
          <w:p w:rsidR="0061541A" w:rsidRPr="0098556A" w:rsidRDefault="0061541A" w:rsidP="008014C4">
            <w:pPr>
              <w:spacing w:after="0"/>
              <w:rPr>
                <w:rFonts w:asciiTheme="minorHAnsi" w:hAnsiTheme="minorHAnsi"/>
                <w:sz w:val="20"/>
                <w:szCs w:val="20"/>
              </w:rPr>
            </w:pPr>
            <w:r>
              <w:rPr>
                <w:rFonts w:asciiTheme="minorHAnsi" w:hAnsiTheme="minorHAnsi"/>
                <w:sz w:val="20"/>
                <w:szCs w:val="20"/>
              </w:rPr>
              <w:t>Fyzika</w:t>
            </w:r>
          </w:p>
        </w:tc>
        <w:tc>
          <w:tcPr>
            <w:tcW w:w="6946" w:type="dxa"/>
            <w:tcBorders>
              <w:bottom w:val="single" w:sz="4" w:space="0" w:color="000000"/>
            </w:tcBorders>
          </w:tcPr>
          <w:p w:rsidR="0061541A" w:rsidRPr="0098556A" w:rsidRDefault="0061541A" w:rsidP="00A749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r>
              <w:rPr>
                <w:rFonts w:asciiTheme="minorHAnsi" w:hAnsiTheme="minorHAnsi"/>
                <w:sz w:val="20"/>
                <w:szCs w:val="20"/>
              </w:rPr>
              <w:t xml:space="preserve">. </w:t>
            </w:r>
            <w:r w:rsidRPr="0098556A">
              <w:rPr>
                <w:rFonts w:asciiTheme="minorHAnsi" w:hAnsiTheme="minorHAnsi"/>
                <w:sz w:val="20"/>
                <w:szCs w:val="20"/>
              </w:rPr>
              <w:t>Časová dotácia sa zvyšuje o</w:t>
            </w:r>
            <w:r>
              <w:rPr>
                <w:rFonts w:asciiTheme="minorHAnsi" w:hAnsiTheme="minorHAnsi"/>
                <w:sz w:val="20"/>
                <w:szCs w:val="20"/>
              </w:rPr>
              <w:t> </w:t>
            </w:r>
            <w:r w:rsidR="00A749C4">
              <w:rPr>
                <w:rFonts w:asciiTheme="minorHAnsi" w:hAnsiTheme="minorHAnsi"/>
                <w:sz w:val="20"/>
                <w:szCs w:val="20"/>
              </w:rPr>
              <w:t>1</w:t>
            </w:r>
            <w:r w:rsidRPr="0098556A">
              <w:rPr>
                <w:rFonts w:asciiTheme="minorHAnsi" w:hAnsiTheme="minorHAnsi"/>
                <w:sz w:val="20"/>
                <w:szCs w:val="20"/>
              </w:rPr>
              <w:t xml:space="preserve"> hodin</w:t>
            </w:r>
            <w:r w:rsidR="00A749C4">
              <w:rPr>
                <w:rFonts w:asciiTheme="minorHAnsi" w:hAnsiTheme="minorHAnsi"/>
                <w:sz w:val="20"/>
                <w:szCs w:val="20"/>
              </w:rPr>
              <w:t>u</w:t>
            </w:r>
            <w:r w:rsidRPr="0098556A">
              <w:rPr>
                <w:rFonts w:asciiTheme="minorHAnsi" w:hAnsiTheme="minorHAnsi"/>
                <w:sz w:val="20"/>
                <w:szCs w:val="20"/>
              </w:rPr>
              <w:t xml:space="preserve"> týždenne. Táto vyučovacia hodina sa využije na zmenu kvality výkonu: zopakovanie obsahového a výkonového štandardu z predchádzajúcich ročníkov, hlbšie rozvíjanie </w:t>
            </w:r>
            <w:r w:rsidRPr="0098556A">
              <w:rPr>
                <w:rFonts w:asciiTheme="minorHAnsi" w:hAnsiTheme="minorHAnsi"/>
                <w:sz w:val="20"/>
                <w:szCs w:val="20"/>
              </w:rPr>
              <w:lastRenderedPageBreak/>
              <w:t>kognitívnych oblastí  s cieľom rozvíjať zručnosti, ktoré súvisia s procesom učenia sa, s aktivitou na vyučovaní a s racionálnym a samostatným učením sa.</w:t>
            </w:r>
          </w:p>
        </w:tc>
      </w:tr>
      <w:tr w:rsidR="0061541A" w:rsidRPr="0094126A" w:rsidTr="008014C4">
        <w:tc>
          <w:tcPr>
            <w:tcW w:w="1668" w:type="dxa"/>
          </w:tcPr>
          <w:p w:rsidR="0061541A" w:rsidRPr="0098556A" w:rsidRDefault="0061541A" w:rsidP="008014C4">
            <w:pPr>
              <w:spacing w:after="0"/>
              <w:rPr>
                <w:rFonts w:asciiTheme="minorHAnsi" w:hAnsiTheme="minorHAnsi"/>
                <w:sz w:val="20"/>
                <w:szCs w:val="20"/>
              </w:rPr>
            </w:pPr>
          </w:p>
        </w:tc>
        <w:tc>
          <w:tcPr>
            <w:tcW w:w="1842" w:type="dxa"/>
            <w:tcBorders>
              <w:bottom w:val="single" w:sz="4" w:space="0" w:color="000000"/>
            </w:tcBorders>
          </w:tcPr>
          <w:p w:rsidR="0061541A" w:rsidRDefault="0061541A" w:rsidP="008014C4">
            <w:pPr>
              <w:spacing w:after="0"/>
              <w:rPr>
                <w:rFonts w:asciiTheme="minorHAnsi" w:hAnsiTheme="minorHAnsi"/>
                <w:sz w:val="20"/>
                <w:szCs w:val="20"/>
              </w:rPr>
            </w:pPr>
            <w:r>
              <w:rPr>
                <w:rFonts w:asciiTheme="minorHAnsi" w:hAnsiTheme="minorHAnsi"/>
                <w:sz w:val="20"/>
                <w:szCs w:val="20"/>
              </w:rPr>
              <w:t>Chémia</w:t>
            </w:r>
          </w:p>
        </w:tc>
        <w:tc>
          <w:tcPr>
            <w:tcW w:w="6946" w:type="dxa"/>
            <w:tcBorders>
              <w:bottom w:val="single" w:sz="4" w:space="0" w:color="000000"/>
            </w:tcBorders>
          </w:tcPr>
          <w:p w:rsidR="0061541A" w:rsidRPr="0098556A" w:rsidRDefault="0061541A" w:rsidP="00A749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r>
              <w:rPr>
                <w:rFonts w:asciiTheme="minorHAnsi" w:hAnsiTheme="minorHAnsi"/>
                <w:sz w:val="20"/>
                <w:szCs w:val="20"/>
              </w:rPr>
              <w:t>.</w:t>
            </w:r>
            <w:r w:rsidRPr="0098556A">
              <w:rPr>
                <w:rFonts w:asciiTheme="minorHAnsi" w:hAnsiTheme="minorHAnsi"/>
                <w:sz w:val="20"/>
                <w:szCs w:val="20"/>
              </w:rPr>
              <w:t xml:space="preserve"> Časová dotácia sa zvyšuje o</w:t>
            </w:r>
            <w:r w:rsidR="00A749C4">
              <w:rPr>
                <w:rFonts w:asciiTheme="minorHAnsi" w:hAnsiTheme="minorHAnsi"/>
                <w:sz w:val="20"/>
                <w:szCs w:val="20"/>
              </w:rPr>
              <w:t> 1 hodinu</w:t>
            </w:r>
            <w:r w:rsidRPr="0098556A">
              <w:rPr>
                <w:rFonts w:asciiTheme="minorHAnsi" w:hAnsiTheme="minorHAnsi"/>
                <w:sz w:val="20"/>
                <w:szCs w:val="20"/>
              </w:rPr>
              <w:t xml:space="preserve"> týždenne. Táto vyučovacia hodina sa využije na zmenu kvality výkonu: zopakovanie obsahového a výkonového štandardu z predchádzajúcich ročníkov, hlbšie rozvíjanie kognitívnych oblastí  s cieľom rozvíjať zručnosti, ktoré súvisia s procesom učenia sa, s aktivitou na vyučovaní a s racionálnym a samostatným učením sa.</w:t>
            </w:r>
            <w:r>
              <w:rPr>
                <w:rFonts w:asciiTheme="minorHAnsi" w:hAnsiTheme="minorHAnsi"/>
                <w:sz w:val="20"/>
                <w:szCs w:val="20"/>
              </w:rPr>
              <w:t xml:space="preserve"> </w:t>
            </w:r>
          </w:p>
        </w:tc>
      </w:tr>
      <w:tr w:rsidR="0061541A" w:rsidRPr="0094126A" w:rsidTr="008014C4">
        <w:tc>
          <w:tcPr>
            <w:tcW w:w="1668" w:type="dxa"/>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Umenie a kultúra</w:t>
            </w:r>
          </w:p>
        </w:tc>
        <w:tc>
          <w:tcPr>
            <w:tcW w:w="1842" w:type="dxa"/>
            <w:tcBorders>
              <w:bottom w:val="single" w:sz="4" w:space="0" w:color="000000"/>
            </w:tcBorders>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Výtvarná výchova</w:t>
            </w:r>
          </w:p>
        </w:tc>
        <w:tc>
          <w:tcPr>
            <w:tcW w:w="6946" w:type="dxa"/>
            <w:tcBorders>
              <w:bottom w:val="single" w:sz="4" w:space="0" w:color="000000"/>
            </w:tcBorders>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r w:rsidR="0061541A" w:rsidRPr="0094126A" w:rsidTr="008014C4">
        <w:tc>
          <w:tcPr>
            <w:tcW w:w="1668" w:type="dxa"/>
            <w:tcBorders>
              <w:bottom w:val="single" w:sz="4" w:space="0" w:color="000000"/>
            </w:tcBorders>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 xml:space="preserve">Zdravie a pohyb </w:t>
            </w:r>
          </w:p>
        </w:tc>
        <w:tc>
          <w:tcPr>
            <w:tcW w:w="1842" w:type="dxa"/>
            <w:tcBorders>
              <w:bottom w:val="single" w:sz="4" w:space="0" w:color="000000"/>
            </w:tcBorders>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 xml:space="preserve">Telesná a športová výchova </w:t>
            </w:r>
          </w:p>
        </w:tc>
        <w:tc>
          <w:tcPr>
            <w:tcW w:w="6946" w:type="dxa"/>
            <w:tcBorders>
              <w:bottom w:val="single" w:sz="4" w:space="0" w:color="000000"/>
            </w:tcBorders>
          </w:tcPr>
          <w:p w:rsidR="0061541A" w:rsidRPr="0098556A" w:rsidRDefault="0061541A" w:rsidP="008014C4">
            <w:pPr>
              <w:spacing w:after="0"/>
              <w:rPr>
                <w:rFonts w:asciiTheme="minorHAnsi" w:hAnsiTheme="minorHAnsi"/>
                <w:sz w:val="20"/>
                <w:szCs w:val="20"/>
              </w:rPr>
            </w:pPr>
            <w:r w:rsidRPr="0098556A">
              <w:rPr>
                <w:rFonts w:asciiTheme="minorHAnsi" w:hAnsiTheme="minorHAnsi"/>
                <w:sz w:val="20"/>
                <w:szCs w:val="20"/>
              </w:rPr>
              <w:t>Učebné osnovy sú totožné so vzdelávacím štandardom ŠVP pre príslušný vzdelávací predmet</w:t>
            </w:r>
          </w:p>
        </w:tc>
      </w:tr>
    </w:tbl>
    <w:p w:rsidR="0061541A" w:rsidRPr="00991412" w:rsidRDefault="0061541A" w:rsidP="0061541A">
      <w:pPr>
        <w:rPr>
          <w:rFonts w:ascii="Calibri" w:hAnsi="Calibri"/>
        </w:rPr>
      </w:pPr>
    </w:p>
    <w:p w:rsidR="00C87C76" w:rsidRDefault="00C87C76" w:rsidP="00C87C76">
      <w:pPr>
        <w:rPr>
          <w:rFonts w:ascii="Calibri" w:hAnsi="Calibri"/>
        </w:rPr>
      </w:pPr>
    </w:p>
    <w:p w:rsidR="0061541A" w:rsidRPr="00991412" w:rsidRDefault="0061541A" w:rsidP="00C87C76">
      <w:pPr>
        <w:rPr>
          <w:rFonts w:ascii="Calibri" w:hAnsi="Calibri"/>
        </w:rPr>
      </w:pPr>
    </w:p>
    <w:p w:rsidR="00C87C76" w:rsidRPr="00991412" w:rsidRDefault="00C87C76" w:rsidP="00BA6E9E">
      <w:pPr>
        <w:rPr>
          <w:rFonts w:ascii="Calibri" w:hAnsi="Calibri"/>
        </w:rPr>
      </w:pPr>
    </w:p>
    <w:sectPr w:rsidR="00C87C76" w:rsidRPr="00991412" w:rsidSect="00A162CA">
      <w:type w:val="continuous"/>
      <w:pgSz w:w="11907" w:h="16840" w:code="9"/>
      <w:pgMar w:top="720" w:right="720" w:bottom="720"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AD4" w:rsidRDefault="00441AD4" w:rsidP="001F08C6">
      <w:pPr>
        <w:spacing w:after="0" w:line="240" w:lineRule="auto"/>
      </w:pPr>
      <w:r>
        <w:separator/>
      </w:r>
    </w:p>
  </w:endnote>
  <w:endnote w:type="continuationSeparator" w:id="0">
    <w:p w:rsidR="00441AD4" w:rsidRDefault="00441AD4" w:rsidP="001F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AD4" w:rsidRDefault="00441AD4" w:rsidP="001F08C6">
      <w:pPr>
        <w:spacing w:after="0" w:line="240" w:lineRule="auto"/>
      </w:pPr>
      <w:r>
        <w:separator/>
      </w:r>
    </w:p>
  </w:footnote>
  <w:footnote w:type="continuationSeparator" w:id="0">
    <w:p w:rsidR="00441AD4" w:rsidRDefault="00441AD4" w:rsidP="001F0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200"/>
    <w:multiLevelType w:val="hybridMultilevel"/>
    <w:tmpl w:val="1AA8DF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23007F"/>
    <w:multiLevelType w:val="hybridMultilevel"/>
    <w:tmpl w:val="58A4208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220AF5"/>
    <w:multiLevelType w:val="hybridMultilevel"/>
    <w:tmpl w:val="7CC63CEC"/>
    <w:lvl w:ilvl="0" w:tplc="041B0001">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40772C"/>
    <w:multiLevelType w:val="hybridMultilevel"/>
    <w:tmpl w:val="2E164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904DCE"/>
    <w:multiLevelType w:val="hybridMultilevel"/>
    <w:tmpl w:val="CDDCECFC"/>
    <w:lvl w:ilvl="0" w:tplc="041B0001">
      <w:start w:val="1"/>
      <w:numFmt w:val="bullet"/>
      <w:lvlText w:val=""/>
      <w:lvlJc w:val="left"/>
      <w:pPr>
        <w:tabs>
          <w:tab w:val="num" w:pos="899"/>
        </w:tabs>
        <w:ind w:left="899" w:hanging="360"/>
      </w:pPr>
      <w:rPr>
        <w:rFonts w:ascii="Symbol" w:hAnsi="Symbol" w:hint="default"/>
      </w:rPr>
    </w:lvl>
    <w:lvl w:ilvl="1" w:tplc="041B0001">
      <w:start w:val="1"/>
      <w:numFmt w:val="bullet"/>
      <w:lvlText w:val=""/>
      <w:lvlJc w:val="left"/>
      <w:pPr>
        <w:tabs>
          <w:tab w:val="num" w:pos="1619"/>
        </w:tabs>
        <w:ind w:left="1619" w:hanging="360"/>
      </w:pPr>
      <w:rPr>
        <w:rFonts w:ascii="Symbol" w:hAnsi="Symbol" w:hint="default"/>
      </w:rPr>
    </w:lvl>
    <w:lvl w:ilvl="2" w:tplc="041B001B" w:tentative="1">
      <w:start w:val="1"/>
      <w:numFmt w:val="lowerRoman"/>
      <w:lvlText w:val="%3."/>
      <w:lvlJc w:val="right"/>
      <w:pPr>
        <w:tabs>
          <w:tab w:val="num" w:pos="2339"/>
        </w:tabs>
        <w:ind w:left="2339" w:hanging="180"/>
      </w:pPr>
    </w:lvl>
    <w:lvl w:ilvl="3" w:tplc="041B000F">
      <w:start w:val="1"/>
      <w:numFmt w:val="decimal"/>
      <w:lvlText w:val="%4."/>
      <w:lvlJc w:val="left"/>
      <w:pPr>
        <w:tabs>
          <w:tab w:val="num" w:pos="3059"/>
        </w:tabs>
        <w:ind w:left="3059" w:hanging="360"/>
      </w:pPr>
      <w:rPr>
        <w:rFonts w:hint="default"/>
      </w:rPr>
    </w:lvl>
    <w:lvl w:ilvl="4" w:tplc="041B0019" w:tentative="1">
      <w:start w:val="1"/>
      <w:numFmt w:val="lowerLetter"/>
      <w:lvlText w:val="%5."/>
      <w:lvlJc w:val="left"/>
      <w:pPr>
        <w:tabs>
          <w:tab w:val="num" w:pos="3779"/>
        </w:tabs>
        <w:ind w:left="3779" w:hanging="360"/>
      </w:pPr>
    </w:lvl>
    <w:lvl w:ilvl="5" w:tplc="041B001B" w:tentative="1">
      <w:start w:val="1"/>
      <w:numFmt w:val="lowerRoman"/>
      <w:lvlText w:val="%6."/>
      <w:lvlJc w:val="right"/>
      <w:pPr>
        <w:tabs>
          <w:tab w:val="num" w:pos="4499"/>
        </w:tabs>
        <w:ind w:left="4499" w:hanging="180"/>
      </w:pPr>
    </w:lvl>
    <w:lvl w:ilvl="6" w:tplc="041B000F" w:tentative="1">
      <w:start w:val="1"/>
      <w:numFmt w:val="decimal"/>
      <w:lvlText w:val="%7."/>
      <w:lvlJc w:val="left"/>
      <w:pPr>
        <w:tabs>
          <w:tab w:val="num" w:pos="5219"/>
        </w:tabs>
        <w:ind w:left="5219" w:hanging="360"/>
      </w:pPr>
    </w:lvl>
    <w:lvl w:ilvl="7" w:tplc="041B0019" w:tentative="1">
      <w:start w:val="1"/>
      <w:numFmt w:val="lowerLetter"/>
      <w:lvlText w:val="%8."/>
      <w:lvlJc w:val="left"/>
      <w:pPr>
        <w:tabs>
          <w:tab w:val="num" w:pos="5939"/>
        </w:tabs>
        <w:ind w:left="5939" w:hanging="360"/>
      </w:pPr>
    </w:lvl>
    <w:lvl w:ilvl="8" w:tplc="041B001B" w:tentative="1">
      <w:start w:val="1"/>
      <w:numFmt w:val="lowerRoman"/>
      <w:lvlText w:val="%9."/>
      <w:lvlJc w:val="right"/>
      <w:pPr>
        <w:tabs>
          <w:tab w:val="num" w:pos="6659"/>
        </w:tabs>
        <w:ind w:left="6659" w:hanging="180"/>
      </w:pPr>
    </w:lvl>
  </w:abstractNum>
  <w:abstractNum w:abstractNumId="5" w15:restartNumberingAfterBreak="0">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6" w15:restartNumberingAfterBreak="0">
    <w:nsid w:val="10990127"/>
    <w:multiLevelType w:val="hybridMultilevel"/>
    <w:tmpl w:val="956278BC"/>
    <w:lvl w:ilvl="0" w:tplc="041B0001">
      <w:start w:val="1"/>
      <w:numFmt w:val="bullet"/>
      <w:lvlText w:val=""/>
      <w:lvlJc w:val="left"/>
      <w:pPr>
        <w:ind w:left="720" w:hanging="360"/>
      </w:pPr>
      <w:rPr>
        <w:rFonts w:ascii="Symbol" w:hAnsi="Symbol" w:hint="default"/>
      </w:rPr>
    </w:lvl>
    <w:lvl w:ilvl="1" w:tplc="5730400E"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7" w15:restartNumberingAfterBreak="0">
    <w:nsid w:val="110774D6"/>
    <w:multiLevelType w:val="hybridMultilevel"/>
    <w:tmpl w:val="E0F6EE40"/>
    <w:lvl w:ilvl="0" w:tplc="10C002EA">
      <w:start w:val="7"/>
      <w:numFmt w:val="bullet"/>
      <w:lvlText w:val="-"/>
      <w:lvlJc w:val="left"/>
      <w:pPr>
        <w:tabs>
          <w:tab w:val="num" w:pos="720"/>
        </w:tabs>
        <w:ind w:left="720" w:hanging="360"/>
      </w:pPr>
      <w:rPr>
        <w:rFonts w:ascii="Times New Roman" w:eastAsia="Times New Roman" w:hAnsi="Times New Roman" w:cs="Times New Roman"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A27F9"/>
    <w:multiLevelType w:val="hybridMultilevel"/>
    <w:tmpl w:val="4B6CCA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BF0B55"/>
    <w:multiLevelType w:val="hybridMultilevel"/>
    <w:tmpl w:val="58C85B28"/>
    <w:lvl w:ilvl="0" w:tplc="A7B0B9E6">
      <w:start w:val="4"/>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227D82"/>
    <w:multiLevelType w:val="hybridMultilevel"/>
    <w:tmpl w:val="4A40FF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0B2B74"/>
    <w:multiLevelType w:val="hybridMultilevel"/>
    <w:tmpl w:val="61BCD6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F746375"/>
    <w:multiLevelType w:val="hybridMultilevel"/>
    <w:tmpl w:val="0BD2C08C"/>
    <w:lvl w:ilvl="0" w:tplc="226C14B6">
      <w:start w:val="1"/>
      <w:numFmt w:val="decimal"/>
      <w:lvlText w:val="%1."/>
      <w:lvlJc w:val="left"/>
      <w:pPr>
        <w:ind w:left="1637" w:hanging="360"/>
      </w:pPr>
      <w:rPr>
        <w:rFonts w:ascii="Calibri" w:hAnsi="Calibri" w:hint="default"/>
      </w:rPr>
    </w:lvl>
    <w:lvl w:ilvl="1" w:tplc="041B000F">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21585B6D"/>
    <w:multiLevelType w:val="hybridMultilevel"/>
    <w:tmpl w:val="031EDB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722A21"/>
    <w:multiLevelType w:val="hybridMultilevel"/>
    <w:tmpl w:val="B4CEE2D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27E7A36"/>
    <w:multiLevelType w:val="hybridMultilevel"/>
    <w:tmpl w:val="59988D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6E01C50"/>
    <w:multiLevelType w:val="hybridMultilevel"/>
    <w:tmpl w:val="E5B863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9D17EEC"/>
    <w:multiLevelType w:val="hybridMultilevel"/>
    <w:tmpl w:val="97AE7036"/>
    <w:lvl w:ilvl="0" w:tplc="04050005">
      <w:start w:val="1"/>
      <w:numFmt w:val="decimal"/>
      <w:lvlText w:val="%1."/>
      <w:lvlJc w:val="left"/>
      <w:pPr>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15:restartNumberingAfterBreak="0">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9" w15:restartNumberingAfterBreak="0">
    <w:nsid w:val="2A1D6081"/>
    <w:multiLevelType w:val="multilevel"/>
    <w:tmpl w:val="DAAC7D7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F111C7"/>
    <w:multiLevelType w:val="hybridMultilevel"/>
    <w:tmpl w:val="894C8C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3E217FD"/>
    <w:multiLevelType w:val="hybridMultilevel"/>
    <w:tmpl w:val="F3AE10D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2" w15:restartNumberingAfterBreak="0">
    <w:nsid w:val="397159D8"/>
    <w:multiLevelType w:val="multilevel"/>
    <w:tmpl w:val="A3CC511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ADA094D"/>
    <w:multiLevelType w:val="hybridMultilevel"/>
    <w:tmpl w:val="F8C40C4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B02965"/>
    <w:multiLevelType w:val="multilevel"/>
    <w:tmpl w:val="766C6E2C"/>
    <w:lvl w:ilvl="0">
      <w:start w:val="2"/>
      <w:numFmt w:val="upperRoman"/>
      <w:lvlText w:val="%1."/>
      <w:lvlJc w:val="left"/>
      <w:pPr>
        <w:ind w:left="1800" w:hanging="720"/>
      </w:pPr>
      <w:rPr>
        <w:rFonts w:ascii="Calibri" w:hAnsi="Calibri"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3FE03924"/>
    <w:multiLevelType w:val="hybridMultilevel"/>
    <w:tmpl w:val="92F2CD5C"/>
    <w:lvl w:ilvl="0" w:tplc="6CE2976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080249B"/>
    <w:multiLevelType w:val="hybridMultilevel"/>
    <w:tmpl w:val="67E43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1342BB2"/>
    <w:multiLevelType w:val="hybridMultilevel"/>
    <w:tmpl w:val="2182BA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2517163"/>
    <w:multiLevelType w:val="multilevel"/>
    <w:tmpl w:val="A3CC511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3B4091E"/>
    <w:multiLevelType w:val="hybridMultilevel"/>
    <w:tmpl w:val="C7EC486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46601FA6"/>
    <w:multiLevelType w:val="hybridMultilevel"/>
    <w:tmpl w:val="F15A98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C925219"/>
    <w:multiLevelType w:val="hybridMultilevel"/>
    <w:tmpl w:val="B7AA93DA"/>
    <w:lvl w:ilvl="0" w:tplc="5754A314">
      <w:start w:val="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C74907"/>
    <w:multiLevelType w:val="hybridMultilevel"/>
    <w:tmpl w:val="91DE5B86"/>
    <w:lvl w:ilvl="0" w:tplc="158E6CB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7E704EE"/>
    <w:multiLevelType w:val="multilevel"/>
    <w:tmpl w:val="AB08DF8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A615EF"/>
    <w:multiLevelType w:val="hybridMultilevel"/>
    <w:tmpl w:val="6114C9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662DD6"/>
    <w:multiLevelType w:val="hybridMultilevel"/>
    <w:tmpl w:val="031EDB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727877"/>
    <w:multiLevelType w:val="hybridMultilevel"/>
    <w:tmpl w:val="A1F85A1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6A087AD5"/>
    <w:multiLevelType w:val="hybridMultilevel"/>
    <w:tmpl w:val="A49EECC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A4E77DA"/>
    <w:multiLevelType w:val="hybridMultilevel"/>
    <w:tmpl w:val="86561740"/>
    <w:lvl w:ilvl="0" w:tplc="BE8A40A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1B3222"/>
    <w:multiLevelType w:val="hybridMultilevel"/>
    <w:tmpl w:val="0D721CBA"/>
    <w:lvl w:ilvl="0" w:tplc="158E6CB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861CB6"/>
    <w:multiLevelType w:val="hybridMultilevel"/>
    <w:tmpl w:val="84B46E1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B95798"/>
    <w:multiLevelType w:val="multilevel"/>
    <w:tmpl w:val="DAAC7D7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DD316C"/>
    <w:multiLevelType w:val="hybridMultilevel"/>
    <w:tmpl w:val="5B9AC0BC"/>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EC50EE7"/>
    <w:multiLevelType w:val="hybridMultilevel"/>
    <w:tmpl w:val="D9041E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F0075DC"/>
    <w:multiLevelType w:val="hybridMultilevel"/>
    <w:tmpl w:val="BB3ECF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F2D311B"/>
    <w:multiLevelType w:val="hybridMultilevel"/>
    <w:tmpl w:val="443878C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8"/>
  </w:num>
  <w:num w:numId="4">
    <w:abstractNumId w:val="42"/>
  </w:num>
  <w:num w:numId="5">
    <w:abstractNumId w:val="5"/>
  </w:num>
  <w:num w:numId="6">
    <w:abstractNumId w:val="12"/>
  </w:num>
  <w:num w:numId="7">
    <w:abstractNumId w:val="32"/>
  </w:num>
  <w:num w:numId="8">
    <w:abstractNumId w:val="6"/>
  </w:num>
  <w:num w:numId="9">
    <w:abstractNumId w:val="40"/>
  </w:num>
  <w:num w:numId="10">
    <w:abstractNumId w:val="4"/>
  </w:num>
  <w:num w:numId="11">
    <w:abstractNumId w:val="29"/>
  </w:num>
  <w:num w:numId="12">
    <w:abstractNumId w:val="39"/>
  </w:num>
  <w:num w:numId="13">
    <w:abstractNumId w:val="23"/>
  </w:num>
  <w:num w:numId="14">
    <w:abstractNumId w:val="25"/>
  </w:num>
  <w:num w:numId="15">
    <w:abstractNumId w:val="9"/>
  </w:num>
  <w:num w:numId="16">
    <w:abstractNumId w:val="14"/>
  </w:num>
  <w:num w:numId="17">
    <w:abstractNumId w:val="21"/>
  </w:num>
  <w:num w:numId="18">
    <w:abstractNumId w:val="45"/>
  </w:num>
  <w:num w:numId="19">
    <w:abstractNumId w:val="3"/>
  </w:num>
  <w:num w:numId="20">
    <w:abstractNumId w:val="2"/>
  </w:num>
  <w:num w:numId="21">
    <w:abstractNumId w:val="11"/>
  </w:num>
  <w:num w:numId="22">
    <w:abstractNumId w:val="15"/>
  </w:num>
  <w:num w:numId="23">
    <w:abstractNumId w:val="44"/>
  </w:num>
  <w:num w:numId="24">
    <w:abstractNumId w:val="16"/>
  </w:num>
  <w:num w:numId="25">
    <w:abstractNumId w:val="33"/>
  </w:num>
  <w:num w:numId="26">
    <w:abstractNumId w:val="34"/>
  </w:num>
  <w:num w:numId="27">
    <w:abstractNumId w:val="27"/>
  </w:num>
  <w:num w:numId="28">
    <w:abstractNumId w:val="28"/>
  </w:num>
  <w:num w:numId="29">
    <w:abstractNumId w:val="38"/>
  </w:num>
  <w:num w:numId="30">
    <w:abstractNumId w:val="24"/>
  </w:num>
  <w:num w:numId="31">
    <w:abstractNumId w:val="37"/>
  </w:num>
  <w:num w:numId="32">
    <w:abstractNumId w:val="26"/>
  </w:num>
  <w:num w:numId="33">
    <w:abstractNumId w:val="1"/>
  </w:num>
  <w:num w:numId="34">
    <w:abstractNumId w:val="10"/>
  </w:num>
  <w:num w:numId="35">
    <w:abstractNumId w:val="43"/>
  </w:num>
  <w:num w:numId="36">
    <w:abstractNumId w:val="30"/>
  </w:num>
  <w:num w:numId="37">
    <w:abstractNumId w:val="22"/>
  </w:num>
  <w:num w:numId="38">
    <w:abstractNumId w:val="19"/>
  </w:num>
  <w:num w:numId="39">
    <w:abstractNumId w:val="41"/>
  </w:num>
  <w:num w:numId="40">
    <w:abstractNumId w:val="36"/>
  </w:num>
  <w:num w:numId="41">
    <w:abstractNumId w:val="7"/>
  </w:num>
  <w:num w:numId="42">
    <w:abstractNumId w:val="31"/>
  </w:num>
  <w:num w:numId="43">
    <w:abstractNumId w:val="8"/>
  </w:num>
  <w:num w:numId="44">
    <w:abstractNumId w:val="13"/>
  </w:num>
  <w:num w:numId="45">
    <w:abstractNumId w:val="35"/>
  </w:num>
  <w:num w:numId="4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73"/>
    <w:rsid w:val="000027E3"/>
    <w:rsid w:val="000035FA"/>
    <w:rsid w:val="0000570F"/>
    <w:rsid w:val="0000672B"/>
    <w:rsid w:val="00011D99"/>
    <w:rsid w:val="0002061D"/>
    <w:rsid w:val="000262E7"/>
    <w:rsid w:val="00032429"/>
    <w:rsid w:val="000341CE"/>
    <w:rsid w:val="000364CC"/>
    <w:rsid w:val="00044C96"/>
    <w:rsid w:val="00052A10"/>
    <w:rsid w:val="00071D24"/>
    <w:rsid w:val="00072698"/>
    <w:rsid w:val="0007339E"/>
    <w:rsid w:val="000811F6"/>
    <w:rsid w:val="00082B5E"/>
    <w:rsid w:val="0008373B"/>
    <w:rsid w:val="000840F8"/>
    <w:rsid w:val="00090032"/>
    <w:rsid w:val="0009635E"/>
    <w:rsid w:val="000A08AA"/>
    <w:rsid w:val="000A13A9"/>
    <w:rsid w:val="000A1AB5"/>
    <w:rsid w:val="000A3EFC"/>
    <w:rsid w:val="000A5F46"/>
    <w:rsid w:val="000B6FEE"/>
    <w:rsid w:val="000D2174"/>
    <w:rsid w:val="000D2D2A"/>
    <w:rsid w:val="000D55A9"/>
    <w:rsid w:val="000D6CE8"/>
    <w:rsid w:val="000E5D13"/>
    <w:rsid w:val="000F06E5"/>
    <w:rsid w:val="000F1118"/>
    <w:rsid w:val="000F11F2"/>
    <w:rsid w:val="000F3E5E"/>
    <w:rsid w:val="000F626D"/>
    <w:rsid w:val="001023FE"/>
    <w:rsid w:val="00103A4A"/>
    <w:rsid w:val="00104CD1"/>
    <w:rsid w:val="00105741"/>
    <w:rsid w:val="001076DA"/>
    <w:rsid w:val="00121FBC"/>
    <w:rsid w:val="001231D4"/>
    <w:rsid w:val="001301DF"/>
    <w:rsid w:val="001329F6"/>
    <w:rsid w:val="0013302E"/>
    <w:rsid w:val="00133FD9"/>
    <w:rsid w:val="00140E7D"/>
    <w:rsid w:val="00142F54"/>
    <w:rsid w:val="001524F0"/>
    <w:rsid w:val="001574E1"/>
    <w:rsid w:val="00157547"/>
    <w:rsid w:val="00160283"/>
    <w:rsid w:val="00160DF7"/>
    <w:rsid w:val="001708A0"/>
    <w:rsid w:val="00174733"/>
    <w:rsid w:val="0017538A"/>
    <w:rsid w:val="00177EB6"/>
    <w:rsid w:val="00181E45"/>
    <w:rsid w:val="00194703"/>
    <w:rsid w:val="0019477A"/>
    <w:rsid w:val="001957AC"/>
    <w:rsid w:val="001973FA"/>
    <w:rsid w:val="001A3206"/>
    <w:rsid w:val="001A5444"/>
    <w:rsid w:val="001A74E8"/>
    <w:rsid w:val="001A7625"/>
    <w:rsid w:val="001B4F37"/>
    <w:rsid w:val="001B726A"/>
    <w:rsid w:val="001C0051"/>
    <w:rsid w:val="001C5135"/>
    <w:rsid w:val="001D1AB2"/>
    <w:rsid w:val="001D42DD"/>
    <w:rsid w:val="001D62D7"/>
    <w:rsid w:val="001E4359"/>
    <w:rsid w:val="001F08C6"/>
    <w:rsid w:val="001F6E09"/>
    <w:rsid w:val="002009B8"/>
    <w:rsid w:val="00203541"/>
    <w:rsid w:val="00221066"/>
    <w:rsid w:val="00223673"/>
    <w:rsid w:val="002236A2"/>
    <w:rsid w:val="002347D3"/>
    <w:rsid w:val="00242DD3"/>
    <w:rsid w:val="00244804"/>
    <w:rsid w:val="00244BFB"/>
    <w:rsid w:val="00252365"/>
    <w:rsid w:val="002531A7"/>
    <w:rsid w:val="0025358F"/>
    <w:rsid w:val="00261F40"/>
    <w:rsid w:val="00262F2E"/>
    <w:rsid w:val="00266C7F"/>
    <w:rsid w:val="00267DC6"/>
    <w:rsid w:val="00287DE8"/>
    <w:rsid w:val="00291DDA"/>
    <w:rsid w:val="00294A21"/>
    <w:rsid w:val="00297EF6"/>
    <w:rsid w:val="002A7359"/>
    <w:rsid w:val="002B03BC"/>
    <w:rsid w:val="002B1D9B"/>
    <w:rsid w:val="002B7C61"/>
    <w:rsid w:val="002C1179"/>
    <w:rsid w:val="002D6568"/>
    <w:rsid w:val="002D6AC1"/>
    <w:rsid w:val="002D72CD"/>
    <w:rsid w:val="002D7C4B"/>
    <w:rsid w:val="002E3DB0"/>
    <w:rsid w:val="002F77EE"/>
    <w:rsid w:val="00300CBA"/>
    <w:rsid w:val="003027D3"/>
    <w:rsid w:val="0030318B"/>
    <w:rsid w:val="00304C5E"/>
    <w:rsid w:val="00312F62"/>
    <w:rsid w:val="003142E3"/>
    <w:rsid w:val="00316726"/>
    <w:rsid w:val="003203B2"/>
    <w:rsid w:val="00321B27"/>
    <w:rsid w:val="00321EC0"/>
    <w:rsid w:val="00322379"/>
    <w:rsid w:val="00326483"/>
    <w:rsid w:val="0032663F"/>
    <w:rsid w:val="003452B9"/>
    <w:rsid w:val="00347DCB"/>
    <w:rsid w:val="003518C6"/>
    <w:rsid w:val="00360D17"/>
    <w:rsid w:val="003611F3"/>
    <w:rsid w:val="003672B4"/>
    <w:rsid w:val="00371D27"/>
    <w:rsid w:val="00382DAF"/>
    <w:rsid w:val="0038331A"/>
    <w:rsid w:val="00384D1C"/>
    <w:rsid w:val="00391FB1"/>
    <w:rsid w:val="00396E77"/>
    <w:rsid w:val="00397ADB"/>
    <w:rsid w:val="00397B6C"/>
    <w:rsid w:val="003A09C7"/>
    <w:rsid w:val="003B0983"/>
    <w:rsid w:val="003B20A0"/>
    <w:rsid w:val="003B2995"/>
    <w:rsid w:val="003B5600"/>
    <w:rsid w:val="003D3725"/>
    <w:rsid w:val="003D526E"/>
    <w:rsid w:val="003D79E9"/>
    <w:rsid w:val="003D7F66"/>
    <w:rsid w:val="003E2848"/>
    <w:rsid w:val="003F197F"/>
    <w:rsid w:val="003F1F79"/>
    <w:rsid w:val="003F2632"/>
    <w:rsid w:val="003F3AC6"/>
    <w:rsid w:val="003F616E"/>
    <w:rsid w:val="00401952"/>
    <w:rsid w:val="00406D99"/>
    <w:rsid w:val="00411260"/>
    <w:rsid w:val="0041264C"/>
    <w:rsid w:val="00421E8D"/>
    <w:rsid w:val="00426985"/>
    <w:rsid w:val="00427CDB"/>
    <w:rsid w:val="00430401"/>
    <w:rsid w:val="00441AD4"/>
    <w:rsid w:val="00443B6D"/>
    <w:rsid w:val="0045486A"/>
    <w:rsid w:val="004603C4"/>
    <w:rsid w:val="0046162D"/>
    <w:rsid w:val="00464C84"/>
    <w:rsid w:val="00481C99"/>
    <w:rsid w:val="00487E53"/>
    <w:rsid w:val="004A208F"/>
    <w:rsid w:val="004A576A"/>
    <w:rsid w:val="004A7248"/>
    <w:rsid w:val="004B1497"/>
    <w:rsid w:val="004B2F5C"/>
    <w:rsid w:val="004B7784"/>
    <w:rsid w:val="004B7F5F"/>
    <w:rsid w:val="004C24F2"/>
    <w:rsid w:val="004C56DD"/>
    <w:rsid w:val="004E5A0F"/>
    <w:rsid w:val="004E6EB3"/>
    <w:rsid w:val="004E7E99"/>
    <w:rsid w:val="004F0998"/>
    <w:rsid w:val="00502BA1"/>
    <w:rsid w:val="00511FC3"/>
    <w:rsid w:val="00516A09"/>
    <w:rsid w:val="00517B9C"/>
    <w:rsid w:val="00520845"/>
    <w:rsid w:val="0052086D"/>
    <w:rsid w:val="005215C8"/>
    <w:rsid w:val="00524742"/>
    <w:rsid w:val="00530A74"/>
    <w:rsid w:val="0053263E"/>
    <w:rsid w:val="00542414"/>
    <w:rsid w:val="00545AFA"/>
    <w:rsid w:val="00546A63"/>
    <w:rsid w:val="0055464C"/>
    <w:rsid w:val="005555B1"/>
    <w:rsid w:val="005612B6"/>
    <w:rsid w:val="00561457"/>
    <w:rsid w:val="00562A5E"/>
    <w:rsid w:val="00563724"/>
    <w:rsid w:val="00567EAC"/>
    <w:rsid w:val="0057075F"/>
    <w:rsid w:val="00572661"/>
    <w:rsid w:val="00574101"/>
    <w:rsid w:val="0057430B"/>
    <w:rsid w:val="00580F43"/>
    <w:rsid w:val="00582F0C"/>
    <w:rsid w:val="00584889"/>
    <w:rsid w:val="00592144"/>
    <w:rsid w:val="00596BB5"/>
    <w:rsid w:val="005972B2"/>
    <w:rsid w:val="005B2240"/>
    <w:rsid w:val="005B2708"/>
    <w:rsid w:val="005B3722"/>
    <w:rsid w:val="005B4AA9"/>
    <w:rsid w:val="005B546C"/>
    <w:rsid w:val="005B6B55"/>
    <w:rsid w:val="005C3881"/>
    <w:rsid w:val="005C4A8A"/>
    <w:rsid w:val="005C74F4"/>
    <w:rsid w:val="005D1C12"/>
    <w:rsid w:val="005E0E33"/>
    <w:rsid w:val="005E29DE"/>
    <w:rsid w:val="005E6B34"/>
    <w:rsid w:val="005F5650"/>
    <w:rsid w:val="006002FC"/>
    <w:rsid w:val="00601030"/>
    <w:rsid w:val="00607E7E"/>
    <w:rsid w:val="0061541A"/>
    <w:rsid w:val="00616612"/>
    <w:rsid w:val="00616A8E"/>
    <w:rsid w:val="00616CD3"/>
    <w:rsid w:val="00617BE2"/>
    <w:rsid w:val="0062471A"/>
    <w:rsid w:val="006259B5"/>
    <w:rsid w:val="00635582"/>
    <w:rsid w:val="00644451"/>
    <w:rsid w:val="00645772"/>
    <w:rsid w:val="00645D87"/>
    <w:rsid w:val="00650184"/>
    <w:rsid w:val="00662E58"/>
    <w:rsid w:val="00670066"/>
    <w:rsid w:val="00672221"/>
    <w:rsid w:val="00677668"/>
    <w:rsid w:val="00681EDF"/>
    <w:rsid w:val="006851F5"/>
    <w:rsid w:val="006853C6"/>
    <w:rsid w:val="00685F1F"/>
    <w:rsid w:val="006923E3"/>
    <w:rsid w:val="00693D52"/>
    <w:rsid w:val="0069764C"/>
    <w:rsid w:val="006A2514"/>
    <w:rsid w:val="006B0E5E"/>
    <w:rsid w:val="006B19F2"/>
    <w:rsid w:val="006B303B"/>
    <w:rsid w:val="006C0410"/>
    <w:rsid w:val="006D213B"/>
    <w:rsid w:val="006E26E5"/>
    <w:rsid w:val="006E4710"/>
    <w:rsid w:val="006E5501"/>
    <w:rsid w:val="006F12F3"/>
    <w:rsid w:val="00704543"/>
    <w:rsid w:val="007161AA"/>
    <w:rsid w:val="00720EBB"/>
    <w:rsid w:val="0072528C"/>
    <w:rsid w:val="0073574B"/>
    <w:rsid w:val="00735C81"/>
    <w:rsid w:val="00737E29"/>
    <w:rsid w:val="00742106"/>
    <w:rsid w:val="007423DB"/>
    <w:rsid w:val="00745B17"/>
    <w:rsid w:val="00751616"/>
    <w:rsid w:val="00751B70"/>
    <w:rsid w:val="00754312"/>
    <w:rsid w:val="00754556"/>
    <w:rsid w:val="007565DE"/>
    <w:rsid w:val="00770446"/>
    <w:rsid w:val="0077182B"/>
    <w:rsid w:val="00775B64"/>
    <w:rsid w:val="0077698A"/>
    <w:rsid w:val="00777B7D"/>
    <w:rsid w:val="0078064D"/>
    <w:rsid w:val="0079233F"/>
    <w:rsid w:val="0079289C"/>
    <w:rsid w:val="00796419"/>
    <w:rsid w:val="007A02E4"/>
    <w:rsid w:val="007A2EB2"/>
    <w:rsid w:val="007A3826"/>
    <w:rsid w:val="007B426F"/>
    <w:rsid w:val="007B42E1"/>
    <w:rsid w:val="007B4E1C"/>
    <w:rsid w:val="007B5C91"/>
    <w:rsid w:val="007B72F9"/>
    <w:rsid w:val="007C3510"/>
    <w:rsid w:val="007C4D62"/>
    <w:rsid w:val="007C518C"/>
    <w:rsid w:val="007D38EB"/>
    <w:rsid w:val="007D3E0B"/>
    <w:rsid w:val="007D7465"/>
    <w:rsid w:val="007E249D"/>
    <w:rsid w:val="007E4E0C"/>
    <w:rsid w:val="007F3593"/>
    <w:rsid w:val="007F3871"/>
    <w:rsid w:val="007F428F"/>
    <w:rsid w:val="007F6313"/>
    <w:rsid w:val="007F760E"/>
    <w:rsid w:val="008014C4"/>
    <w:rsid w:val="00810419"/>
    <w:rsid w:val="00812349"/>
    <w:rsid w:val="00820EC8"/>
    <w:rsid w:val="0082130D"/>
    <w:rsid w:val="00823BDB"/>
    <w:rsid w:val="00824EDD"/>
    <w:rsid w:val="008304BB"/>
    <w:rsid w:val="00835686"/>
    <w:rsid w:val="00836FC8"/>
    <w:rsid w:val="00837B0A"/>
    <w:rsid w:val="008405B1"/>
    <w:rsid w:val="008414C6"/>
    <w:rsid w:val="00855356"/>
    <w:rsid w:val="00864D16"/>
    <w:rsid w:val="008762C5"/>
    <w:rsid w:val="008777EE"/>
    <w:rsid w:val="008801AB"/>
    <w:rsid w:val="00883637"/>
    <w:rsid w:val="00885A0A"/>
    <w:rsid w:val="00886D42"/>
    <w:rsid w:val="00893BA9"/>
    <w:rsid w:val="008A2D16"/>
    <w:rsid w:val="008A73F4"/>
    <w:rsid w:val="008B18EC"/>
    <w:rsid w:val="008B24FF"/>
    <w:rsid w:val="008B3BF2"/>
    <w:rsid w:val="008C6705"/>
    <w:rsid w:val="008D0C5F"/>
    <w:rsid w:val="008E0188"/>
    <w:rsid w:val="008F0C26"/>
    <w:rsid w:val="008F25A6"/>
    <w:rsid w:val="008F5FC5"/>
    <w:rsid w:val="008F643A"/>
    <w:rsid w:val="009004B3"/>
    <w:rsid w:val="009162F2"/>
    <w:rsid w:val="00917498"/>
    <w:rsid w:val="009233F5"/>
    <w:rsid w:val="0092570B"/>
    <w:rsid w:val="00926CBA"/>
    <w:rsid w:val="009309DB"/>
    <w:rsid w:val="00935DDF"/>
    <w:rsid w:val="00937DD2"/>
    <w:rsid w:val="00937EAE"/>
    <w:rsid w:val="0094126A"/>
    <w:rsid w:val="009450D6"/>
    <w:rsid w:val="00946B90"/>
    <w:rsid w:val="00953BB4"/>
    <w:rsid w:val="00953CC2"/>
    <w:rsid w:val="00955206"/>
    <w:rsid w:val="00957F26"/>
    <w:rsid w:val="009600C5"/>
    <w:rsid w:val="00961FFD"/>
    <w:rsid w:val="00964AB2"/>
    <w:rsid w:val="009679BF"/>
    <w:rsid w:val="00971CB3"/>
    <w:rsid w:val="00975CE9"/>
    <w:rsid w:val="00975E16"/>
    <w:rsid w:val="00976406"/>
    <w:rsid w:val="00977AA7"/>
    <w:rsid w:val="0098377D"/>
    <w:rsid w:val="0098556A"/>
    <w:rsid w:val="00987D54"/>
    <w:rsid w:val="00991412"/>
    <w:rsid w:val="009B2941"/>
    <w:rsid w:val="009B63B3"/>
    <w:rsid w:val="009C744E"/>
    <w:rsid w:val="009D1BA2"/>
    <w:rsid w:val="009D1F19"/>
    <w:rsid w:val="009D4EC7"/>
    <w:rsid w:val="009D4FB6"/>
    <w:rsid w:val="009D79BB"/>
    <w:rsid w:val="009F0416"/>
    <w:rsid w:val="009F2C0C"/>
    <w:rsid w:val="009F6836"/>
    <w:rsid w:val="00A038BC"/>
    <w:rsid w:val="00A03E97"/>
    <w:rsid w:val="00A05FC8"/>
    <w:rsid w:val="00A10626"/>
    <w:rsid w:val="00A10EB8"/>
    <w:rsid w:val="00A162CA"/>
    <w:rsid w:val="00A25BBA"/>
    <w:rsid w:val="00A30A31"/>
    <w:rsid w:val="00A343DF"/>
    <w:rsid w:val="00A34F49"/>
    <w:rsid w:val="00A43AED"/>
    <w:rsid w:val="00A473B9"/>
    <w:rsid w:val="00A47BFB"/>
    <w:rsid w:val="00A504A9"/>
    <w:rsid w:val="00A57C38"/>
    <w:rsid w:val="00A61A85"/>
    <w:rsid w:val="00A6403F"/>
    <w:rsid w:val="00A65C3F"/>
    <w:rsid w:val="00A65C6A"/>
    <w:rsid w:val="00A71110"/>
    <w:rsid w:val="00A749C4"/>
    <w:rsid w:val="00A76DD9"/>
    <w:rsid w:val="00A820C8"/>
    <w:rsid w:val="00A82CDF"/>
    <w:rsid w:val="00AA352D"/>
    <w:rsid w:val="00AA3ADE"/>
    <w:rsid w:val="00AA5176"/>
    <w:rsid w:val="00AB3DE4"/>
    <w:rsid w:val="00AB693D"/>
    <w:rsid w:val="00AC0798"/>
    <w:rsid w:val="00AC73D3"/>
    <w:rsid w:val="00AD2565"/>
    <w:rsid w:val="00AE1F34"/>
    <w:rsid w:val="00AE45E0"/>
    <w:rsid w:val="00AE5BC8"/>
    <w:rsid w:val="00AF57D1"/>
    <w:rsid w:val="00AF5846"/>
    <w:rsid w:val="00B13787"/>
    <w:rsid w:val="00B201BB"/>
    <w:rsid w:val="00B312C5"/>
    <w:rsid w:val="00B32477"/>
    <w:rsid w:val="00B37D2C"/>
    <w:rsid w:val="00B46DF6"/>
    <w:rsid w:val="00B64626"/>
    <w:rsid w:val="00B6519F"/>
    <w:rsid w:val="00B72597"/>
    <w:rsid w:val="00B75822"/>
    <w:rsid w:val="00B829F4"/>
    <w:rsid w:val="00B93097"/>
    <w:rsid w:val="00B941F2"/>
    <w:rsid w:val="00B974D4"/>
    <w:rsid w:val="00BA225E"/>
    <w:rsid w:val="00BA5061"/>
    <w:rsid w:val="00BA5E20"/>
    <w:rsid w:val="00BA6E9E"/>
    <w:rsid w:val="00BB3958"/>
    <w:rsid w:val="00BB6874"/>
    <w:rsid w:val="00BB705A"/>
    <w:rsid w:val="00BB771B"/>
    <w:rsid w:val="00BC1FB5"/>
    <w:rsid w:val="00BC796F"/>
    <w:rsid w:val="00BD075D"/>
    <w:rsid w:val="00BD1562"/>
    <w:rsid w:val="00BE0609"/>
    <w:rsid w:val="00BE39CF"/>
    <w:rsid w:val="00BE3E12"/>
    <w:rsid w:val="00BE4E77"/>
    <w:rsid w:val="00BE5343"/>
    <w:rsid w:val="00BF0414"/>
    <w:rsid w:val="00BF11AD"/>
    <w:rsid w:val="00BF2FA3"/>
    <w:rsid w:val="00BF4395"/>
    <w:rsid w:val="00BF656D"/>
    <w:rsid w:val="00BF720A"/>
    <w:rsid w:val="00C04335"/>
    <w:rsid w:val="00C063C9"/>
    <w:rsid w:val="00C12724"/>
    <w:rsid w:val="00C21186"/>
    <w:rsid w:val="00C2193E"/>
    <w:rsid w:val="00C22A90"/>
    <w:rsid w:val="00C31A58"/>
    <w:rsid w:val="00C46E8A"/>
    <w:rsid w:val="00C5177F"/>
    <w:rsid w:val="00C5488F"/>
    <w:rsid w:val="00C627E0"/>
    <w:rsid w:val="00C667D3"/>
    <w:rsid w:val="00C6738D"/>
    <w:rsid w:val="00C714B6"/>
    <w:rsid w:val="00C71BA3"/>
    <w:rsid w:val="00C7284B"/>
    <w:rsid w:val="00C73EAA"/>
    <w:rsid w:val="00C7492E"/>
    <w:rsid w:val="00C763F2"/>
    <w:rsid w:val="00C80A60"/>
    <w:rsid w:val="00C843C4"/>
    <w:rsid w:val="00C87C76"/>
    <w:rsid w:val="00C928DA"/>
    <w:rsid w:val="00CA29F8"/>
    <w:rsid w:val="00CA33F6"/>
    <w:rsid w:val="00CA3BAD"/>
    <w:rsid w:val="00CA5C09"/>
    <w:rsid w:val="00CA66B3"/>
    <w:rsid w:val="00CB1F05"/>
    <w:rsid w:val="00CB377E"/>
    <w:rsid w:val="00CC0790"/>
    <w:rsid w:val="00CC50F2"/>
    <w:rsid w:val="00CC7B81"/>
    <w:rsid w:val="00CD5759"/>
    <w:rsid w:val="00CD6E31"/>
    <w:rsid w:val="00CE172B"/>
    <w:rsid w:val="00CE1BFA"/>
    <w:rsid w:val="00CE47F4"/>
    <w:rsid w:val="00D02B44"/>
    <w:rsid w:val="00D03338"/>
    <w:rsid w:val="00D05243"/>
    <w:rsid w:val="00D06906"/>
    <w:rsid w:val="00D133CE"/>
    <w:rsid w:val="00D2103F"/>
    <w:rsid w:val="00D23C9C"/>
    <w:rsid w:val="00D255F8"/>
    <w:rsid w:val="00D321E2"/>
    <w:rsid w:val="00D40BCE"/>
    <w:rsid w:val="00D4539D"/>
    <w:rsid w:val="00D47EFE"/>
    <w:rsid w:val="00D51210"/>
    <w:rsid w:val="00D539F5"/>
    <w:rsid w:val="00D54EEE"/>
    <w:rsid w:val="00D63942"/>
    <w:rsid w:val="00D63E59"/>
    <w:rsid w:val="00D67464"/>
    <w:rsid w:val="00D719CD"/>
    <w:rsid w:val="00D72CE9"/>
    <w:rsid w:val="00D77FAC"/>
    <w:rsid w:val="00D8025E"/>
    <w:rsid w:val="00D865D9"/>
    <w:rsid w:val="00D91B3B"/>
    <w:rsid w:val="00D93C73"/>
    <w:rsid w:val="00D9568A"/>
    <w:rsid w:val="00D95BE1"/>
    <w:rsid w:val="00DA0E85"/>
    <w:rsid w:val="00DA7278"/>
    <w:rsid w:val="00DB107A"/>
    <w:rsid w:val="00DB50EB"/>
    <w:rsid w:val="00DC2E0A"/>
    <w:rsid w:val="00DC71B4"/>
    <w:rsid w:val="00DE1C9C"/>
    <w:rsid w:val="00DE312B"/>
    <w:rsid w:val="00DF2E46"/>
    <w:rsid w:val="00DF45BD"/>
    <w:rsid w:val="00E011E2"/>
    <w:rsid w:val="00E018C0"/>
    <w:rsid w:val="00E15116"/>
    <w:rsid w:val="00E22FBA"/>
    <w:rsid w:val="00E32564"/>
    <w:rsid w:val="00E32F58"/>
    <w:rsid w:val="00E46C4C"/>
    <w:rsid w:val="00E519CC"/>
    <w:rsid w:val="00E57F4F"/>
    <w:rsid w:val="00E6559C"/>
    <w:rsid w:val="00E727F5"/>
    <w:rsid w:val="00E81298"/>
    <w:rsid w:val="00E82323"/>
    <w:rsid w:val="00E8242F"/>
    <w:rsid w:val="00E93652"/>
    <w:rsid w:val="00EA3498"/>
    <w:rsid w:val="00EB5411"/>
    <w:rsid w:val="00EB66FC"/>
    <w:rsid w:val="00EB6AD5"/>
    <w:rsid w:val="00EC2D65"/>
    <w:rsid w:val="00EC7504"/>
    <w:rsid w:val="00ED0D0E"/>
    <w:rsid w:val="00ED2A85"/>
    <w:rsid w:val="00ED5FA5"/>
    <w:rsid w:val="00EE093D"/>
    <w:rsid w:val="00EE133B"/>
    <w:rsid w:val="00EE257A"/>
    <w:rsid w:val="00EF2D3D"/>
    <w:rsid w:val="00EF3129"/>
    <w:rsid w:val="00EF4A48"/>
    <w:rsid w:val="00EF4BF7"/>
    <w:rsid w:val="00F01875"/>
    <w:rsid w:val="00F03BB1"/>
    <w:rsid w:val="00F050D4"/>
    <w:rsid w:val="00F11619"/>
    <w:rsid w:val="00F1633C"/>
    <w:rsid w:val="00F213D9"/>
    <w:rsid w:val="00F21E98"/>
    <w:rsid w:val="00F225D6"/>
    <w:rsid w:val="00F37B6A"/>
    <w:rsid w:val="00F37D71"/>
    <w:rsid w:val="00F41ED6"/>
    <w:rsid w:val="00F43DED"/>
    <w:rsid w:val="00F47FC3"/>
    <w:rsid w:val="00F558CE"/>
    <w:rsid w:val="00F665F6"/>
    <w:rsid w:val="00F66C0D"/>
    <w:rsid w:val="00F7071F"/>
    <w:rsid w:val="00F80A7E"/>
    <w:rsid w:val="00F8136D"/>
    <w:rsid w:val="00F96777"/>
    <w:rsid w:val="00F97DBA"/>
    <w:rsid w:val="00FA5DFF"/>
    <w:rsid w:val="00FB4446"/>
    <w:rsid w:val="00FB5383"/>
    <w:rsid w:val="00FC30B3"/>
    <w:rsid w:val="00FC593B"/>
    <w:rsid w:val="00FD14FD"/>
    <w:rsid w:val="00FD26E6"/>
    <w:rsid w:val="00FD6C6A"/>
    <w:rsid w:val="00FE4FDF"/>
    <w:rsid w:val="00FF0941"/>
    <w:rsid w:val="00FF4DA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652D5"/>
  <w15:docId w15:val="{691B8448-94C1-428B-829A-50F3875B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3673"/>
    <w:pPr>
      <w:spacing w:after="200" w:line="276" w:lineRule="auto"/>
    </w:pPr>
    <w:rPr>
      <w:rFonts w:eastAsia="Calibri"/>
      <w:bCs/>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nhideWhenUsed/>
    <w:rsid w:val="00223673"/>
    <w:rPr>
      <w:color w:val="0000FF"/>
      <w:u w:val="single"/>
    </w:rPr>
  </w:style>
  <w:style w:type="paragraph" w:styleId="Odsekzoznamu">
    <w:name w:val="List Paragraph"/>
    <w:basedOn w:val="Normlny"/>
    <w:uiPriority w:val="34"/>
    <w:qFormat/>
    <w:rsid w:val="00223673"/>
    <w:pPr>
      <w:ind w:left="720"/>
      <w:contextualSpacing/>
    </w:pPr>
    <w:rPr>
      <w:rFonts w:ascii="Calibri" w:eastAsia="Times New Roman" w:hAnsi="Calibri"/>
      <w:bCs w:val="0"/>
      <w:lang w:eastAsia="sk-SK"/>
    </w:rPr>
  </w:style>
  <w:style w:type="paragraph" w:styleId="Zarkazkladnhotextu2">
    <w:name w:val="Body Text Indent 2"/>
    <w:basedOn w:val="Normlny"/>
    <w:link w:val="Zarkazkladnhotextu2Char"/>
    <w:semiHidden/>
    <w:rsid w:val="00223673"/>
    <w:pPr>
      <w:spacing w:after="120" w:line="480" w:lineRule="auto"/>
      <w:ind w:left="283"/>
    </w:pPr>
    <w:rPr>
      <w:bCs w:val="0"/>
      <w:sz w:val="24"/>
      <w:szCs w:val="24"/>
      <w:lang w:eastAsia="sk-SK"/>
    </w:rPr>
  </w:style>
  <w:style w:type="character" w:customStyle="1" w:styleId="Zarkazkladnhotextu2Char">
    <w:name w:val="Zarážka základného textu 2 Char"/>
    <w:link w:val="Zarkazkladnhotextu2"/>
    <w:semiHidden/>
    <w:locked/>
    <w:rsid w:val="00223673"/>
    <w:rPr>
      <w:rFonts w:eastAsia="Calibri"/>
      <w:sz w:val="24"/>
      <w:szCs w:val="24"/>
      <w:lang w:val="sk-SK" w:eastAsia="sk-SK" w:bidi="ar-SA"/>
    </w:rPr>
  </w:style>
  <w:style w:type="paragraph" w:styleId="Zkladntext">
    <w:name w:val="Body Text"/>
    <w:basedOn w:val="Normlny"/>
    <w:link w:val="ZkladntextChar"/>
    <w:rsid w:val="00C04335"/>
    <w:pPr>
      <w:spacing w:after="120"/>
    </w:pPr>
  </w:style>
  <w:style w:type="paragraph" w:styleId="Zarkazkladnhotextu">
    <w:name w:val="Body Text Indent"/>
    <w:basedOn w:val="Normlny"/>
    <w:link w:val="ZarkazkladnhotextuChar"/>
    <w:rsid w:val="00BA6E9E"/>
    <w:pPr>
      <w:spacing w:after="120"/>
      <w:ind w:left="283"/>
    </w:pPr>
  </w:style>
  <w:style w:type="paragraph" w:styleId="Pta">
    <w:name w:val="footer"/>
    <w:basedOn w:val="Normlny"/>
    <w:link w:val="PtaChar"/>
    <w:rsid w:val="00BA6E9E"/>
    <w:pPr>
      <w:tabs>
        <w:tab w:val="center" w:pos="4536"/>
        <w:tab w:val="right" w:pos="9072"/>
      </w:tabs>
      <w:autoSpaceDE w:val="0"/>
      <w:autoSpaceDN w:val="0"/>
      <w:spacing w:after="0" w:line="240" w:lineRule="auto"/>
    </w:pPr>
    <w:rPr>
      <w:rFonts w:eastAsia="Times New Roman"/>
      <w:bCs w:val="0"/>
      <w:sz w:val="20"/>
      <w:szCs w:val="20"/>
      <w:lang w:eastAsia="sk-SK"/>
    </w:rPr>
  </w:style>
  <w:style w:type="paragraph" w:styleId="Zoznamsodrkami">
    <w:name w:val="List Bullet"/>
    <w:basedOn w:val="Normlny"/>
    <w:autoRedefine/>
    <w:rsid w:val="00443B6D"/>
    <w:pPr>
      <w:spacing w:after="0" w:line="240" w:lineRule="auto"/>
      <w:jc w:val="both"/>
    </w:pPr>
    <w:rPr>
      <w:rFonts w:eastAsia="Times New Roman"/>
      <w:bCs w:val="0"/>
      <w:sz w:val="24"/>
      <w:szCs w:val="24"/>
      <w:lang w:eastAsia="sk-SK"/>
    </w:rPr>
  </w:style>
  <w:style w:type="character" w:customStyle="1" w:styleId="PtaChar">
    <w:name w:val="Päta Char"/>
    <w:link w:val="Pta"/>
    <w:rsid w:val="00BA6E9E"/>
    <w:rPr>
      <w:lang w:val="sk-SK" w:eastAsia="sk-SK" w:bidi="ar-SA"/>
    </w:rPr>
  </w:style>
  <w:style w:type="table" w:styleId="Mriekatabuky">
    <w:name w:val="Table Grid"/>
    <w:basedOn w:val="Normlnatabuka"/>
    <w:uiPriority w:val="59"/>
    <w:rsid w:val="00BA6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A4A"/>
    <w:pPr>
      <w:autoSpaceDE w:val="0"/>
      <w:autoSpaceDN w:val="0"/>
      <w:adjustRightInd w:val="0"/>
    </w:pPr>
    <w:rPr>
      <w:color w:val="000000"/>
      <w:sz w:val="24"/>
      <w:szCs w:val="24"/>
    </w:rPr>
  </w:style>
  <w:style w:type="character" w:customStyle="1" w:styleId="ZkladntextChar">
    <w:name w:val="Základný text Char"/>
    <w:link w:val="Zkladntext"/>
    <w:rsid w:val="00E32564"/>
    <w:rPr>
      <w:rFonts w:eastAsia="Calibri"/>
      <w:bCs/>
      <w:sz w:val="22"/>
      <w:szCs w:val="22"/>
      <w:lang w:val="sk-SK" w:eastAsia="en-US" w:bidi="ar-SA"/>
    </w:rPr>
  </w:style>
  <w:style w:type="paragraph" w:styleId="Prvzarkazkladnhotextu2">
    <w:name w:val="Body Text First Indent 2"/>
    <w:basedOn w:val="Zarkazkladnhotextu"/>
    <w:link w:val="Prvzarkazkladnhotextu2Char"/>
    <w:rsid w:val="00824EDD"/>
    <w:pPr>
      <w:spacing w:line="240" w:lineRule="auto"/>
      <w:ind w:firstLine="210"/>
    </w:pPr>
    <w:rPr>
      <w:rFonts w:eastAsia="Times New Roman"/>
      <w:bCs w:val="0"/>
      <w:sz w:val="24"/>
      <w:szCs w:val="24"/>
      <w:lang w:eastAsia="sk-SK"/>
    </w:rPr>
  </w:style>
  <w:style w:type="character" w:customStyle="1" w:styleId="ZarkazkladnhotextuChar">
    <w:name w:val="Zarážka základného textu Char"/>
    <w:link w:val="Zarkazkladnhotextu"/>
    <w:rsid w:val="00824EDD"/>
    <w:rPr>
      <w:rFonts w:eastAsia="Calibri"/>
      <w:bCs/>
      <w:sz w:val="22"/>
      <w:szCs w:val="22"/>
      <w:lang w:eastAsia="en-US"/>
    </w:rPr>
  </w:style>
  <w:style w:type="character" w:customStyle="1" w:styleId="Prvzarkazkladnhotextu2Char">
    <w:name w:val="Prvá zarážka základného textu 2 Char"/>
    <w:basedOn w:val="ZarkazkladnhotextuChar"/>
    <w:link w:val="Prvzarkazkladnhotextu2"/>
    <w:rsid w:val="00824EDD"/>
    <w:rPr>
      <w:rFonts w:eastAsia="Calibri"/>
      <w:bCs/>
      <w:sz w:val="22"/>
      <w:szCs w:val="22"/>
      <w:lang w:eastAsia="en-US"/>
    </w:rPr>
  </w:style>
  <w:style w:type="paragraph" w:styleId="Normlnywebov">
    <w:name w:val="Normal (Web)"/>
    <w:basedOn w:val="Normlny"/>
    <w:uiPriority w:val="99"/>
    <w:unhideWhenUsed/>
    <w:rsid w:val="00516A09"/>
    <w:pPr>
      <w:spacing w:before="100" w:beforeAutospacing="1" w:after="100" w:afterAutospacing="1" w:line="240" w:lineRule="auto"/>
    </w:pPr>
    <w:rPr>
      <w:rFonts w:eastAsia="Times New Roman"/>
      <w:bCs w:val="0"/>
      <w:sz w:val="24"/>
      <w:szCs w:val="24"/>
      <w:lang w:eastAsia="sk-SK"/>
    </w:rPr>
  </w:style>
  <w:style w:type="character" w:styleId="Siln">
    <w:name w:val="Strong"/>
    <w:uiPriority w:val="22"/>
    <w:qFormat/>
    <w:rsid w:val="00516A09"/>
    <w:rPr>
      <w:b/>
      <w:bCs/>
    </w:rPr>
  </w:style>
  <w:style w:type="character" w:styleId="Zvraznenie">
    <w:name w:val="Emphasis"/>
    <w:uiPriority w:val="20"/>
    <w:qFormat/>
    <w:rsid w:val="00516A09"/>
    <w:rPr>
      <w:i/>
      <w:iCs/>
    </w:rPr>
  </w:style>
  <w:style w:type="character" w:customStyle="1" w:styleId="apple-converted-space">
    <w:name w:val="apple-converted-space"/>
    <w:basedOn w:val="Predvolenpsmoodseku"/>
    <w:rsid w:val="00A71110"/>
  </w:style>
  <w:style w:type="paragraph" w:styleId="Textbubliny">
    <w:name w:val="Balloon Text"/>
    <w:basedOn w:val="Normlny"/>
    <w:link w:val="TextbublinyChar"/>
    <w:rsid w:val="00316726"/>
    <w:pPr>
      <w:spacing w:after="0" w:line="240" w:lineRule="auto"/>
    </w:pPr>
    <w:rPr>
      <w:rFonts w:ascii="Tahoma" w:hAnsi="Tahoma" w:cs="Tahoma"/>
      <w:sz w:val="16"/>
      <w:szCs w:val="16"/>
    </w:rPr>
  </w:style>
  <w:style w:type="character" w:customStyle="1" w:styleId="TextbublinyChar">
    <w:name w:val="Text bubliny Char"/>
    <w:link w:val="Textbubliny"/>
    <w:rsid w:val="00316726"/>
    <w:rPr>
      <w:rFonts w:ascii="Tahoma" w:eastAsia="Calibri" w:hAnsi="Tahoma" w:cs="Tahoma"/>
      <w:bCs/>
      <w:sz w:val="16"/>
      <w:szCs w:val="16"/>
      <w:lang w:eastAsia="en-US"/>
    </w:rPr>
  </w:style>
  <w:style w:type="table" w:customStyle="1" w:styleId="Mriekatabuky1">
    <w:name w:val="Mriežka tabuľky1"/>
    <w:basedOn w:val="Normlnatabuka"/>
    <w:next w:val="Mriekatabuky"/>
    <w:uiPriority w:val="59"/>
    <w:rsid w:val="003611F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lavika">
    <w:name w:val="header"/>
    <w:basedOn w:val="Normlny"/>
    <w:link w:val="HlavikaChar"/>
    <w:rsid w:val="001F08C6"/>
    <w:pPr>
      <w:tabs>
        <w:tab w:val="center" w:pos="4536"/>
        <w:tab w:val="right" w:pos="9072"/>
      </w:tabs>
      <w:spacing w:after="0" w:line="240" w:lineRule="auto"/>
    </w:pPr>
  </w:style>
  <w:style w:type="character" w:customStyle="1" w:styleId="HlavikaChar">
    <w:name w:val="Hlavička Char"/>
    <w:basedOn w:val="Predvolenpsmoodseku"/>
    <w:link w:val="Hlavika"/>
    <w:rsid w:val="001F08C6"/>
    <w:rPr>
      <w:rFonts w:eastAsia="Calibri"/>
      <w:bCs/>
      <w:sz w:val="22"/>
      <w:szCs w:val="22"/>
      <w:lang w:eastAsia="en-US"/>
    </w:rPr>
  </w:style>
  <w:style w:type="table" w:customStyle="1" w:styleId="Mriekatabuky2">
    <w:name w:val="Mriežka tabuľky2"/>
    <w:basedOn w:val="Normlnatabuka"/>
    <w:next w:val="Mriekatabuky"/>
    <w:uiPriority w:val="59"/>
    <w:rsid w:val="00693D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8970">
      <w:bodyDiv w:val="1"/>
      <w:marLeft w:val="0"/>
      <w:marRight w:val="0"/>
      <w:marTop w:val="0"/>
      <w:marBottom w:val="0"/>
      <w:divBdr>
        <w:top w:val="none" w:sz="0" w:space="0" w:color="auto"/>
        <w:left w:val="none" w:sz="0" w:space="0" w:color="auto"/>
        <w:bottom w:val="none" w:sz="0" w:space="0" w:color="auto"/>
        <w:right w:val="none" w:sz="0" w:space="0" w:color="auto"/>
      </w:divBdr>
      <w:divsChild>
        <w:div w:id="1476798120">
          <w:marLeft w:val="0"/>
          <w:marRight w:val="0"/>
          <w:marTop w:val="0"/>
          <w:marBottom w:val="0"/>
          <w:divBdr>
            <w:top w:val="none" w:sz="0" w:space="0" w:color="auto"/>
            <w:left w:val="none" w:sz="0" w:space="0" w:color="auto"/>
            <w:bottom w:val="none" w:sz="0" w:space="0" w:color="auto"/>
            <w:right w:val="none" w:sz="0" w:space="0" w:color="auto"/>
          </w:divBdr>
          <w:divsChild>
            <w:div w:id="513304732">
              <w:marLeft w:val="0"/>
              <w:marRight w:val="0"/>
              <w:marTop w:val="0"/>
              <w:marBottom w:val="0"/>
              <w:divBdr>
                <w:top w:val="none" w:sz="0" w:space="0" w:color="auto"/>
                <w:left w:val="none" w:sz="0" w:space="0" w:color="auto"/>
                <w:bottom w:val="none" w:sz="0" w:space="0" w:color="auto"/>
                <w:right w:val="none" w:sz="0" w:space="0" w:color="auto"/>
              </w:divBdr>
              <w:divsChild>
                <w:div w:id="1637493854">
                  <w:marLeft w:val="0"/>
                  <w:marRight w:val="0"/>
                  <w:marTop w:val="0"/>
                  <w:marBottom w:val="0"/>
                  <w:divBdr>
                    <w:top w:val="none" w:sz="0" w:space="0" w:color="auto"/>
                    <w:left w:val="none" w:sz="0" w:space="0" w:color="auto"/>
                    <w:bottom w:val="none" w:sz="0" w:space="0" w:color="auto"/>
                    <w:right w:val="none" w:sz="0" w:space="0" w:color="auto"/>
                  </w:divBdr>
                  <w:divsChild>
                    <w:div w:id="778915404">
                      <w:marLeft w:val="0"/>
                      <w:marRight w:val="0"/>
                      <w:marTop w:val="0"/>
                      <w:marBottom w:val="0"/>
                      <w:divBdr>
                        <w:top w:val="none" w:sz="0" w:space="0" w:color="auto"/>
                        <w:left w:val="none" w:sz="0" w:space="0" w:color="auto"/>
                        <w:bottom w:val="none" w:sz="0" w:space="0" w:color="auto"/>
                        <w:right w:val="none" w:sz="0" w:space="0" w:color="auto"/>
                      </w:divBdr>
                      <w:divsChild>
                        <w:div w:id="14206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67751">
      <w:bodyDiv w:val="1"/>
      <w:marLeft w:val="0"/>
      <w:marRight w:val="0"/>
      <w:marTop w:val="0"/>
      <w:marBottom w:val="0"/>
      <w:divBdr>
        <w:top w:val="none" w:sz="0" w:space="0" w:color="auto"/>
        <w:left w:val="none" w:sz="0" w:space="0" w:color="auto"/>
        <w:bottom w:val="none" w:sz="0" w:space="0" w:color="auto"/>
        <w:right w:val="none" w:sz="0" w:space="0" w:color="auto"/>
      </w:divBdr>
      <w:divsChild>
        <w:div w:id="1454322956">
          <w:marLeft w:val="0"/>
          <w:marRight w:val="0"/>
          <w:marTop w:val="0"/>
          <w:marBottom w:val="0"/>
          <w:divBdr>
            <w:top w:val="none" w:sz="0" w:space="0" w:color="auto"/>
            <w:left w:val="none" w:sz="0" w:space="0" w:color="auto"/>
            <w:bottom w:val="none" w:sz="0" w:space="0" w:color="auto"/>
            <w:right w:val="none" w:sz="0" w:space="0" w:color="auto"/>
          </w:divBdr>
          <w:divsChild>
            <w:div w:id="226185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7819056">
      <w:bodyDiv w:val="1"/>
      <w:marLeft w:val="0"/>
      <w:marRight w:val="0"/>
      <w:marTop w:val="0"/>
      <w:marBottom w:val="0"/>
      <w:divBdr>
        <w:top w:val="none" w:sz="0" w:space="0" w:color="auto"/>
        <w:left w:val="none" w:sz="0" w:space="0" w:color="auto"/>
        <w:bottom w:val="none" w:sz="0" w:space="0" w:color="auto"/>
        <w:right w:val="none" w:sz="0" w:space="0" w:color="auto"/>
      </w:divBdr>
      <w:divsChild>
        <w:div w:id="898056985">
          <w:marLeft w:val="547"/>
          <w:marRight w:val="0"/>
          <w:marTop w:val="154"/>
          <w:marBottom w:val="0"/>
          <w:divBdr>
            <w:top w:val="none" w:sz="0" w:space="0" w:color="auto"/>
            <w:left w:val="none" w:sz="0" w:space="0" w:color="auto"/>
            <w:bottom w:val="none" w:sz="0" w:space="0" w:color="auto"/>
            <w:right w:val="none" w:sz="0" w:space="0" w:color="auto"/>
          </w:divBdr>
        </w:div>
      </w:divsChild>
    </w:div>
    <w:div w:id="1706061868">
      <w:bodyDiv w:val="1"/>
      <w:marLeft w:val="0"/>
      <w:marRight w:val="0"/>
      <w:marTop w:val="0"/>
      <w:marBottom w:val="0"/>
      <w:divBdr>
        <w:top w:val="none" w:sz="0" w:space="0" w:color="auto"/>
        <w:left w:val="none" w:sz="0" w:space="0" w:color="auto"/>
        <w:bottom w:val="none" w:sz="0" w:space="0" w:color="auto"/>
        <w:right w:val="none" w:sz="0" w:space="0" w:color="auto"/>
      </w:divBdr>
    </w:div>
    <w:div w:id="21190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cerova.edu.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eccerova@stonline.sk" TargetMode="External"/><Relationship Id="rId5" Type="http://schemas.openxmlformats.org/officeDocument/2006/relationships/footnotes" Target="footnotes.xml"/><Relationship Id="rId10" Type="http://schemas.openxmlformats.org/officeDocument/2006/relationships/hyperlink" Target="http://www.obeccerova.sk" TargetMode="External"/><Relationship Id="rId4" Type="http://schemas.openxmlformats.org/officeDocument/2006/relationships/webSettings" Target="webSettings.xml"/><Relationship Id="rId9" Type="http://schemas.openxmlformats.org/officeDocument/2006/relationships/hyperlink" Target="mailto:peter.mihaly@zscerova.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17018</Words>
  <Characters>97004</Characters>
  <Application>Microsoft Office Word</Application>
  <DocSecurity>0</DocSecurity>
  <Lines>808</Lines>
  <Paragraphs>227</Paragraphs>
  <ScaleCrop>false</ScaleCrop>
  <HeadingPairs>
    <vt:vector size="2" baseType="variant">
      <vt:variant>
        <vt:lpstr>Názov</vt:lpstr>
      </vt:variant>
      <vt:variant>
        <vt:i4>1</vt:i4>
      </vt:variant>
    </vt:vector>
  </HeadingPairs>
  <TitlesOfParts>
    <vt:vector size="1" baseType="lpstr">
      <vt:lpstr>1</vt:lpstr>
    </vt:vector>
  </TitlesOfParts>
  <Company>Your Company Name</Company>
  <LinksUpToDate>false</LinksUpToDate>
  <CharactersWithSpaces>113795</CharactersWithSpaces>
  <SharedDoc>false</SharedDoc>
  <HLinks>
    <vt:vector size="24" baseType="variant">
      <vt:variant>
        <vt:i4>2752528</vt:i4>
      </vt:variant>
      <vt:variant>
        <vt:i4>9</vt:i4>
      </vt:variant>
      <vt:variant>
        <vt:i4>0</vt:i4>
      </vt:variant>
      <vt:variant>
        <vt:i4>5</vt:i4>
      </vt:variant>
      <vt:variant>
        <vt:lpwstr>mailto:obeccerova@stonline.sk</vt:lpwstr>
      </vt:variant>
      <vt:variant>
        <vt:lpwstr/>
      </vt:variant>
      <vt:variant>
        <vt:i4>196681</vt:i4>
      </vt:variant>
      <vt:variant>
        <vt:i4>6</vt:i4>
      </vt:variant>
      <vt:variant>
        <vt:i4>0</vt:i4>
      </vt:variant>
      <vt:variant>
        <vt:i4>5</vt:i4>
      </vt:variant>
      <vt:variant>
        <vt:lpwstr>http://www.obeccerova.sk/</vt:lpwstr>
      </vt:variant>
      <vt:variant>
        <vt:lpwstr/>
      </vt:variant>
      <vt:variant>
        <vt:i4>1835111</vt:i4>
      </vt:variant>
      <vt:variant>
        <vt:i4>3</vt:i4>
      </vt:variant>
      <vt:variant>
        <vt:i4>0</vt:i4>
      </vt:variant>
      <vt:variant>
        <vt:i4>5</vt:i4>
      </vt:variant>
      <vt:variant>
        <vt:lpwstr>mailto:malichova@zscerova.edu.sk</vt:lpwstr>
      </vt:variant>
      <vt:variant>
        <vt:lpwstr/>
      </vt:variant>
      <vt:variant>
        <vt:i4>3735595</vt:i4>
      </vt:variant>
      <vt:variant>
        <vt:i4>0</vt:i4>
      </vt:variant>
      <vt:variant>
        <vt:i4>0</vt:i4>
      </vt:variant>
      <vt:variant>
        <vt:i4>5</vt:i4>
      </vt:variant>
      <vt:variant>
        <vt:lpwstr>http://www.zscerova.edu.sk/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Peter Mihály</cp:lastModifiedBy>
  <cp:revision>18</cp:revision>
  <cp:lastPrinted>2019-05-23T09:45:00Z</cp:lastPrinted>
  <dcterms:created xsi:type="dcterms:W3CDTF">2019-08-31T09:30:00Z</dcterms:created>
  <dcterms:modified xsi:type="dcterms:W3CDTF">2023-08-30T06:42:00Z</dcterms:modified>
</cp:coreProperties>
</file>