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color w:val="A52A2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52A2A"/>
          <w:sz w:val="24"/>
          <w:szCs w:val="24"/>
          <w:lang w:eastAsia="pl-PL"/>
        </w:rPr>
        <w:t>Regulamin pracowni komputerowej klasy ……..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A52A2A"/>
          <w:sz w:val="24"/>
          <w:szCs w:val="24"/>
          <w:lang w:eastAsia="pl-PL"/>
        </w:rPr>
        <w:t>na rok szkolny 2023/2024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Postanowienia ogólne: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1. Przebywanie w pracowni komputerowej dozwolone jest tylko w obecności prowadzącego zajęcia nauczyciela.</w:t>
        <w:br/>
        <w:t>2. W trakcie zajęć uczniowie wykonują wyłącznie zadania zlecone przez nauczyciela.</w:t>
        <w:br/>
        <w:t>3. Wykorzystanie sprzętu komputerowego znajdującego się w pracowni do gier komputerowych jest niedozwolone.</w:t>
        <w:br/>
        <w:t>4. Obowiązkiem ucznia jest dbanie o porządek i higienę na powierzonym stanowisku pracy oraz przestrzeganie przepisów BHP.</w:t>
        <w:br/>
        <w:t>5. Bezwzględnie zabrania się wnoszenia do pracowni jedzenia, picia, odzieży wierzchniej oraz żucia gumy.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6. Niedozwolone jest wykonywanie przez użytkowników jakichkolwiek napraw, przekonfigurowania sprzętu, samowolne manipulowanie sprzętem (przełączania i odłączania klawiatur, monitorów, myszy, rozkręcania jednostek centralnych itd.)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7. Zasobami sprzętowymi i programowymi zarządza opiekun pracowni (administrator).</w:t>
        <w:br/>
        <w:t>8. Uczniowie mają obowiązek używania wyłącznie własnych kont w sieci komputerowej.</w:t>
        <w:br/>
        <w:t>9. Nie wolno przechowywać plików o treści sprzecznej z ogólnie przyjętymi normami moralnymi.</w:t>
        <w:br/>
        <w:t>10. Nie wolno tworzyć oraz eksperymentować z programami wirusowymi, niszczącymi zasoby programowe i sprzętowe.</w:t>
        <w:br/>
        <w:t>11. Zabrania się instalowania w pracowni oprogramowania przyniesionego z zewnątrz.</w:t>
        <w:br/>
        <w:t>12. Dostęp do Internetu można uzyskać jedynie za wyraźną zgodą nauczyciela prowadzącego zajęcia.</w:t>
        <w:br/>
        <w:t>13. Zabrania się zmieniania stanowiska pracy oraz przemieszczania się po klasie bez wyraźnej zgody nauczyciela.</w:t>
        <w:br/>
        <w:t>14. Zabronione jest obrażanie uczuć innych użytkowników przez wysyłanie niegrzecznych listów, wiadomości oraz zdjęć.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15. W razie wypadku np. (porażenia prądem), natychmiast wyłączyć urządzenie stanowiące zagrożenie, powiadomić nauczyciela oraz udzielić pierwszej pomocy przedlekarskiej poszkodowanemu.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16. W przypadku zauważenia iskrzenia, wydobywającego się z komputera dymu, wyczucia swądu tlącej się izolacji lub spostrzeżenia innych objawów mogących spowodować pożar, należy natychmiast wyłączyć zasilanie główne i powiadomić o tym fakcie nauczyciela prowadzącego zajęcia.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Czynności do wykonania przed rozpoczęciem zajęć: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1. Przed przystąpieniem do pracy, użytkownik zobowiązany jest sprawdzić sprawność sprzętu, na którym zamierza pracować. O zauważonych usterkach należy bezzwłocznie poinformować nauczyciela prowadzącego zajęcia lub administratora sieci.</w:t>
        <w:br/>
        <w:t>2. Dostosować stanowisko pracy do swoich potrzeb (wyregulować krzesło i nachylenie monitora).</w:t>
        <w:br/>
        <w:t>3. Przy dużym nasłonecznieniu pracowni, dyżurni, po uzgodnieniu z nauczycielem, powinni opuścić rolety.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Czynności do wykonania po zakończeniu zajęć: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t>1. Po zakończeniu zajęć należy uporządkować swoje stanowisko pracy.</w:t>
        <w:br/>
        <w:t>2. Za wszelkie uszkodzenia wynikłe ze świadomego działania ucznia materialną odpowiedzialność ponoszą rodzice.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32"/>
          <w:szCs w:val="32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61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0703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070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LibreOffice/7.0.0.3$Windows_X86_64 LibreOffice_project/8061b3e9204bef6b321a21033174034a5e2ea88e</Application>
  <Pages>2</Pages>
  <Words>342</Words>
  <Characters>2448</Characters>
  <CharactersWithSpaces>2783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2017-08-23T16:55:00Z</dcterms:created>
  <dc:creator>Ewelina</dc:creator>
  <dc:description/>
  <dc:language>pl-PL</dc:language>
  <cp:lastModifiedBy/>
  <dcterms:modified xsi:type="dcterms:W3CDTF">2023-09-28T22:19:42Z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