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CBE3" w14:textId="77777777" w:rsidR="00C21D1E" w:rsidRDefault="00C21D1E" w:rsidP="00BD7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Podstawowa nr 352 </w:t>
      </w:r>
    </w:p>
    <w:p w14:paraId="6B0C8DB7" w14:textId="77777777" w:rsidR="0069237D" w:rsidRDefault="00C21D1E" w:rsidP="00BD72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7F34">
        <w:rPr>
          <w:sz w:val="28"/>
          <w:szCs w:val="28"/>
        </w:rPr>
        <w:t xml:space="preserve">im. H. Wagnera w </w:t>
      </w:r>
      <w:r>
        <w:rPr>
          <w:sz w:val="28"/>
          <w:szCs w:val="28"/>
        </w:rPr>
        <w:t>Warszawie</w:t>
      </w:r>
    </w:p>
    <w:p w14:paraId="5BA5A5E8" w14:textId="77777777" w:rsidR="000A7F34" w:rsidRPr="007A6094" w:rsidRDefault="000A7F34" w:rsidP="00BD720F">
      <w:pPr>
        <w:jc w:val="center"/>
        <w:rPr>
          <w:sz w:val="28"/>
          <w:szCs w:val="28"/>
        </w:rPr>
      </w:pPr>
    </w:p>
    <w:p w14:paraId="7CDA9C01" w14:textId="77777777" w:rsidR="009A33D7" w:rsidRPr="007A6094" w:rsidRDefault="00DD615C" w:rsidP="00BD72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PRZEDMIOTOWE ZASADY</w:t>
      </w:r>
      <w:r w:rsidR="009A33D7" w:rsidRPr="007A6094">
        <w:rPr>
          <w:b/>
          <w:sz w:val="26"/>
          <w:szCs w:val="26"/>
        </w:rPr>
        <w:t xml:space="preserve"> OCENIANIA</w:t>
      </w:r>
    </w:p>
    <w:p w14:paraId="699FD3B0" w14:textId="77777777" w:rsidR="007437AB" w:rsidRPr="007A6094" w:rsidRDefault="00DA6752" w:rsidP="00BD720F">
      <w:pPr>
        <w:jc w:val="center"/>
        <w:rPr>
          <w:sz w:val="26"/>
          <w:szCs w:val="26"/>
        </w:rPr>
      </w:pPr>
      <w:r>
        <w:rPr>
          <w:sz w:val="26"/>
          <w:szCs w:val="26"/>
        </w:rPr>
        <w:t>CHEMIA</w:t>
      </w:r>
    </w:p>
    <w:p w14:paraId="3388F48F" w14:textId="77777777" w:rsidR="007866C6" w:rsidRDefault="007866C6" w:rsidP="00010230">
      <w:pPr>
        <w:rPr>
          <w:b/>
        </w:rPr>
      </w:pPr>
    </w:p>
    <w:p w14:paraId="281AE1D3" w14:textId="77777777" w:rsidR="00322E66" w:rsidRDefault="00322E66" w:rsidP="00322E66">
      <w:pPr>
        <w:jc w:val="both"/>
      </w:pPr>
    </w:p>
    <w:p w14:paraId="2A562742" w14:textId="77777777" w:rsidR="00F326EC" w:rsidRPr="008C278E" w:rsidRDefault="00801B9D" w:rsidP="00322E66">
      <w:pPr>
        <w:jc w:val="both"/>
      </w:pPr>
      <w:r>
        <w:t>Przedmiotowe Zasady</w:t>
      </w:r>
      <w:r w:rsidR="00CA36EA" w:rsidRPr="008C278E">
        <w:t xml:space="preserve"> Oceniania z</w:t>
      </w:r>
      <w:r w:rsidR="00DD615C">
        <w:t xml:space="preserve"> chemii, zwany dalej PZ</w:t>
      </w:r>
      <w:r w:rsidR="00DA6752">
        <w:t>O-CHEM</w:t>
      </w:r>
      <w:r w:rsidR="00F3073C" w:rsidRPr="008C278E">
        <w:t xml:space="preserve">, reguluje </w:t>
      </w:r>
      <w:r w:rsidR="00F46E3D" w:rsidRPr="008C278E">
        <w:t xml:space="preserve">współpracę osób zaangażowanych w proces dydaktyczny </w:t>
      </w:r>
      <w:r w:rsidR="00F326EC" w:rsidRPr="008C278E">
        <w:t xml:space="preserve">(uczniów i nauczyciela) </w:t>
      </w:r>
      <w:r w:rsidR="00CA36EA" w:rsidRPr="008C278E">
        <w:t xml:space="preserve">na zajęciach z </w:t>
      </w:r>
      <w:r w:rsidR="00DA6752">
        <w:t xml:space="preserve">chemii </w:t>
      </w:r>
      <w:r w:rsidR="00901A7A">
        <w:t xml:space="preserve">w Szkole Podstawowej nr 352 </w:t>
      </w:r>
      <w:r w:rsidR="0038553A">
        <w:t>im.</w:t>
      </w:r>
      <w:r w:rsidR="000A7F34" w:rsidRPr="008C278E">
        <w:t xml:space="preserve"> H. Wagnera</w:t>
      </w:r>
      <w:r w:rsidR="00FB4114">
        <w:t>.</w:t>
      </w:r>
    </w:p>
    <w:p w14:paraId="462CCD04" w14:textId="77777777" w:rsidR="008B7A0E" w:rsidRPr="008C278E" w:rsidRDefault="008B7A0E" w:rsidP="00010230">
      <w:pPr>
        <w:jc w:val="both"/>
      </w:pPr>
    </w:p>
    <w:p w14:paraId="3FC1FB94" w14:textId="77777777" w:rsidR="0015399A" w:rsidRPr="008C278E" w:rsidRDefault="0015399A" w:rsidP="00045936">
      <w:pPr>
        <w:ind w:left="284" w:hanging="284"/>
      </w:pPr>
    </w:p>
    <w:p w14:paraId="0FDD308A" w14:textId="77777777" w:rsidR="0015399A" w:rsidRPr="008C278E" w:rsidRDefault="00847FD9" w:rsidP="008B7A0E">
      <w:pPr>
        <w:ind w:left="284" w:hanging="284"/>
        <w:jc w:val="center"/>
        <w:rPr>
          <w:b/>
        </w:rPr>
      </w:pPr>
      <w:r w:rsidRPr="008C278E">
        <w:rPr>
          <w:b/>
        </w:rPr>
        <w:t>Rozdział 1</w:t>
      </w:r>
    </w:p>
    <w:p w14:paraId="339BD475" w14:textId="77777777" w:rsidR="00322E66" w:rsidRPr="00665908" w:rsidRDefault="00322E66" w:rsidP="00322E66">
      <w:pPr>
        <w:ind w:left="284" w:hanging="284"/>
        <w:jc w:val="center"/>
        <w:rPr>
          <w:i/>
        </w:rPr>
      </w:pPr>
      <w:r>
        <w:rPr>
          <w:i/>
        </w:rPr>
        <w:t>Materiały dydaktyczne</w:t>
      </w:r>
    </w:p>
    <w:p w14:paraId="7C325A6D" w14:textId="77777777" w:rsidR="00665908" w:rsidRPr="008C278E" w:rsidRDefault="00665908" w:rsidP="008B7A0E">
      <w:pPr>
        <w:ind w:left="284" w:hanging="284"/>
        <w:jc w:val="center"/>
      </w:pPr>
    </w:p>
    <w:p w14:paraId="32C40434" w14:textId="77777777" w:rsidR="00C82498" w:rsidRDefault="00847FD9" w:rsidP="00847FD9">
      <w:pPr>
        <w:ind w:left="284" w:hanging="284"/>
        <w:jc w:val="both"/>
      </w:pPr>
      <w:r w:rsidRPr="008C278E">
        <w:t>1.</w:t>
      </w:r>
      <w:r w:rsidRPr="008C278E">
        <w:tab/>
        <w:t xml:space="preserve">Uczeń zobowiązany jest posiadać </w:t>
      </w:r>
      <w:r w:rsidR="00404A11" w:rsidRPr="008C278E">
        <w:t xml:space="preserve">zeszyt </w:t>
      </w:r>
      <w:r w:rsidRPr="008C278E">
        <w:t>przedmiotowy przeznaczony wyłącz</w:t>
      </w:r>
      <w:r w:rsidR="00CA36EA" w:rsidRPr="008C278E">
        <w:t xml:space="preserve">nie do zajęć z </w:t>
      </w:r>
      <w:r w:rsidR="00C82498">
        <w:t xml:space="preserve">chemii </w:t>
      </w:r>
    </w:p>
    <w:p w14:paraId="24E21B6E" w14:textId="77777777" w:rsidR="00847FD9" w:rsidRPr="008C278E" w:rsidRDefault="00847FD9" w:rsidP="00C82498">
      <w:pPr>
        <w:ind w:left="284" w:hanging="284"/>
        <w:jc w:val="both"/>
      </w:pPr>
      <w:r w:rsidRPr="008C278E">
        <w:t>2.</w:t>
      </w:r>
      <w:r w:rsidRPr="008C278E">
        <w:tab/>
        <w:t>Uczeń zobowiązany je</w:t>
      </w:r>
      <w:r w:rsidR="002B0CAC" w:rsidRPr="008C278E">
        <w:t xml:space="preserve">st przynosić zeszyt </w:t>
      </w:r>
      <w:r w:rsidRPr="008C278E">
        <w:t>na k</w:t>
      </w:r>
      <w:r w:rsidR="00CA36EA" w:rsidRPr="008C278E">
        <w:t>ażde zajęcia</w:t>
      </w:r>
      <w:r w:rsidR="00C82498">
        <w:t xml:space="preserve"> z chemii </w:t>
      </w:r>
    </w:p>
    <w:p w14:paraId="11430AF4" w14:textId="77777777" w:rsidR="00847FD9" w:rsidRPr="008C278E" w:rsidRDefault="00847FD9" w:rsidP="00847FD9">
      <w:pPr>
        <w:ind w:left="284" w:hanging="284"/>
        <w:jc w:val="both"/>
      </w:pPr>
      <w:r w:rsidRPr="008C278E">
        <w:t>3.</w:t>
      </w:r>
      <w:r w:rsidRPr="008C278E">
        <w:tab/>
      </w:r>
      <w:r w:rsidR="00575273" w:rsidRPr="008C278E">
        <w:t>Uczeń zobowiązany jest do zapisywania w zeszycie przedmiotowym:</w:t>
      </w:r>
    </w:p>
    <w:p w14:paraId="5407EAC3" w14:textId="77777777" w:rsidR="00575273" w:rsidRPr="008C278E" w:rsidRDefault="00575273" w:rsidP="00C82498">
      <w:pPr>
        <w:ind w:left="284" w:hanging="284"/>
        <w:jc w:val="both"/>
      </w:pPr>
      <w:r w:rsidRPr="008C278E">
        <w:tab/>
        <w:t>a)</w:t>
      </w:r>
      <w:r w:rsidR="00573C95" w:rsidRPr="008C278E">
        <w:t xml:space="preserve"> </w:t>
      </w:r>
      <w:r w:rsidRPr="008C278E">
        <w:t>not</w:t>
      </w:r>
      <w:r w:rsidR="00CA36EA" w:rsidRPr="008C278E">
        <w:t xml:space="preserve">atki z zajęć </w:t>
      </w:r>
      <w:r w:rsidR="00C82498">
        <w:t xml:space="preserve">chemii , </w:t>
      </w:r>
      <w:r w:rsidR="002B0CAC" w:rsidRPr="008C278E">
        <w:t>które podaje nauczyciel</w:t>
      </w:r>
    </w:p>
    <w:p w14:paraId="4EC6168D" w14:textId="77777777" w:rsidR="00575273" w:rsidRPr="008C278E" w:rsidRDefault="00575273" w:rsidP="00847FD9">
      <w:pPr>
        <w:ind w:left="284" w:hanging="284"/>
        <w:jc w:val="both"/>
      </w:pPr>
      <w:r w:rsidRPr="008C278E">
        <w:tab/>
        <w:t>b)</w:t>
      </w:r>
      <w:r w:rsidR="00573C95" w:rsidRPr="008C278E">
        <w:t xml:space="preserve"> </w:t>
      </w:r>
      <w:r w:rsidR="00635E3F" w:rsidRPr="008C278E">
        <w:t>prac</w:t>
      </w:r>
      <w:r w:rsidR="002B0CAC" w:rsidRPr="008C278E">
        <w:t>e domowe</w:t>
      </w:r>
      <w:r w:rsidR="00635E3F" w:rsidRPr="008C278E">
        <w:t>.</w:t>
      </w:r>
    </w:p>
    <w:p w14:paraId="205C05A7" w14:textId="77777777" w:rsidR="005E688C" w:rsidRPr="008C278E" w:rsidRDefault="003E11C9" w:rsidP="00045936">
      <w:pPr>
        <w:ind w:left="284" w:hanging="284"/>
        <w:jc w:val="both"/>
      </w:pPr>
      <w:r w:rsidRPr="008C278E">
        <w:t>4.</w:t>
      </w:r>
      <w:r w:rsidRPr="008C278E">
        <w:tab/>
        <w:t>Formę</w:t>
      </w:r>
      <w:r w:rsidR="00635E3F" w:rsidRPr="008C278E">
        <w:t xml:space="preserve"> zeszytu przedmiotowego i sposób </w:t>
      </w:r>
      <w:r w:rsidR="00965D74" w:rsidRPr="008C278E">
        <w:t>prowadzenia notatek ustala nauczyciel na początku roku szkolnego</w:t>
      </w:r>
      <w:r w:rsidR="00635E3F" w:rsidRPr="008C278E">
        <w:t>.</w:t>
      </w:r>
    </w:p>
    <w:p w14:paraId="055196C3" w14:textId="77777777" w:rsidR="005E688C" w:rsidRPr="008C278E" w:rsidRDefault="00045936" w:rsidP="00C82498">
      <w:pPr>
        <w:ind w:left="284" w:hanging="284"/>
        <w:jc w:val="both"/>
      </w:pPr>
      <w:r>
        <w:t>5</w:t>
      </w:r>
      <w:r w:rsidR="005E688C" w:rsidRPr="008C278E">
        <w:t>.</w:t>
      </w:r>
      <w:r w:rsidR="005E688C" w:rsidRPr="008C278E">
        <w:tab/>
        <w:t>Podręczniki przeznaczone</w:t>
      </w:r>
      <w:r w:rsidR="00EC2184" w:rsidRPr="008C278E">
        <w:t xml:space="preserve"> do zajęć </w:t>
      </w:r>
      <w:r w:rsidR="00C82498">
        <w:t xml:space="preserve">chemii </w:t>
      </w:r>
      <w:r w:rsidR="005E688C" w:rsidRPr="008C278E">
        <w:t>są</w:t>
      </w:r>
      <w:r w:rsidR="008303AE" w:rsidRPr="008C278E">
        <w:t xml:space="preserve"> ustalone przez nauczyciela </w:t>
      </w:r>
      <w:r w:rsidR="005E688C" w:rsidRPr="008C278E">
        <w:t xml:space="preserve">na początku roku szkolnego. </w:t>
      </w:r>
    </w:p>
    <w:p w14:paraId="26116812" w14:textId="77777777" w:rsidR="005E688C" w:rsidRPr="008C278E" w:rsidRDefault="00045936" w:rsidP="002B0CAC">
      <w:pPr>
        <w:ind w:left="284" w:hanging="284"/>
      </w:pPr>
      <w:r>
        <w:t>6</w:t>
      </w:r>
      <w:r w:rsidR="005E688C" w:rsidRPr="008C278E">
        <w:t>.</w:t>
      </w:r>
      <w:r w:rsidR="005E688C" w:rsidRPr="008C278E">
        <w:tab/>
        <w:t>Posiadanie, przynoszenie na zajęcia i sposób korzystania z podręcznika ustala nauczyciel na początku roku szkolnego.</w:t>
      </w:r>
    </w:p>
    <w:p w14:paraId="04D23AFB" w14:textId="77777777" w:rsidR="00A647F8" w:rsidRPr="00665908" w:rsidRDefault="00A647F8" w:rsidP="00045936">
      <w:pPr>
        <w:rPr>
          <w:i/>
        </w:rPr>
      </w:pPr>
    </w:p>
    <w:p w14:paraId="102D6AC1" w14:textId="77777777" w:rsidR="00A647F8" w:rsidRPr="008C278E" w:rsidRDefault="00A647F8" w:rsidP="00A647F8">
      <w:pPr>
        <w:ind w:left="284" w:hanging="284"/>
        <w:jc w:val="center"/>
      </w:pPr>
    </w:p>
    <w:p w14:paraId="3965311A" w14:textId="77777777" w:rsidR="00A647F8" w:rsidRPr="008C278E" w:rsidRDefault="00045936" w:rsidP="00A647F8">
      <w:pPr>
        <w:ind w:left="284" w:hanging="284"/>
        <w:jc w:val="center"/>
        <w:rPr>
          <w:b/>
        </w:rPr>
      </w:pPr>
      <w:r>
        <w:rPr>
          <w:b/>
        </w:rPr>
        <w:t>Rozdział 2</w:t>
      </w:r>
    </w:p>
    <w:p w14:paraId="7A1974C1" w14:textId="77777777" w:rsidR="00A647F8" w:rsidRPr="00322E66" w:rsidRDefault="00EE7AB7" w:rsidP="00A647F8">
      <w:pPr>
        <w:ind w:left="284" w:hanging="284"/>
        <w:jc w:val="center"/>
        <w:rPr>
          <w:i/>
        </w:rPr>
      </w:pPr>
      <w:r w:rsidRPr="00322E66">
        <w:rPr>
          <w:i/>
        </w:rPr>
        <w:t>Przygotowanie do lekcji</w:t>
      </w:r>
    </w:p>
    <w:p w14:paraId="3DA106CD" w14:textId="77777777" w:rsidR="00665908" w:rsidRPr="008C278E" w:rsidRDefault="00665908" w:rsidP="00A647F8">
      <w:pPr>
        <w:ind w:left="284" w:hanging="284"/>
        <w:jc w:val="center"/>
      </w:pPr>
    </w:p>
    <w:p w14:paraId="658EB585" w14:textId="77777777" w:rsidR="00EE7AB7" w:rsidRPr="008C278E" w:rsidRDefault="00EE7AB7" w:rsidP="00C82498">
      <w:pPr>
        <w:ind w:left="284" w:hanging="284"/>
        <w:jc w:val="both"/>
      </w:pPr>
      <w:r w:rsidRPr="008C278E">
        <w:t>1.</w:t>
      </w:r>
      <w:r w:rsidRPr="008C278E">
        <w:tab/>
        <w:t>Uczeń jest zobowiązany</w:t>
      </w:r>
      <w:r w:rsidR="0038247F" w:rsidRPr="008C278E">
        <w:t>, z zastrz</w:t>
      </w:r>
      <w:r w:rsidR="00C93FDB" w:rsidRPr="008C278E">
        <w:t>eżeniem</w:t>
      </w:r>
      <w:r w:rsidR="0038247F" w:rsidRPr="008C278E">
        <w:t xml:space="preserve"> </w:t>
      </w:r>
      <w:r w:rsidR="00613DFF" w:rsidRPr="008C278E">
        <w:t>us</w:t>
      </w:r>
      <w:r w:rsidR="0038247F" w:rsidRPr="008C278E">
        <w:t xml:space="preserve">t. 3 i </w:t>
      </w:r>
      <w:r w:rsidR="001153AA" w:rsidRPr="008C278E">
        <w:t xml:space="preserve">ust. </w:t>
      </w:r>
      <w:r w:rsidR="003F6936" w:rsidRPr="008C278E">
        <w:t>7</w:t>
      </w:r>
      <w:r w:rsidR="0038247F" w:rsidRPr="008C278E">
        <w:t>, być przygotowanym do każd</w:t>
      </w:r>
      <w:r w:rsidR="00382EE0" w:rsidRPr="008C278E">
        <w:t>ych zajęć</w:t>
      </w:r>
      <w:r w:rsidR="00C82498">
        <w:t xml:space="preserve"> z</w:t>
      </w:r>
      <w:r w:rsidR="00C82498" w:rsidRPr="00C82498">
        <w:t xml:space="preserve"> </w:t>
      </w:r>
      <w:r w:rsidR="00C82498">
        <w:t xml:space="preserve">chemii </w:t>
      </w:r>
      <w:r w:rsidR="0038247F" w:rsidRPr="008C278E">
        <w:t>.</w:t>
      </w:r>
    </w:p>
    <w:p w14:paraId="2ED6A15C" w14:textId="77777777" w:rsidR="0038247F" w:rsidRPr="008C278E" w:rsidRDefault="0038247F" w:rsidP="00EE7AB7">
      <w:pPr>
        <w:ind w:left="284" w:hanging="284"/>
        <w:jc w:val="both"/>
      </w:pPr>
      <w:r w:rsidRPr="008C278E">
        <w:t>2.</w:t>
      </w:r>
      <w:r w:rsidRPr="008C278E">
        <w:tab/>
      </w:r>
      <w:r w:rsidR="00613DFF" w:rsidRPr="008C278E">
        <w:t>Przygotowanie do zajęć obejmuje:</w:t>
      </w:r>
    </w:p>
    <w:p w14:paraId="7AF90B6D" w14:textId="77777777" w:rsidR="008F3B63" w:rsidRPr="008C278E" w:rsidRDefault="00613DFF" w:rsidP="00045936">
      <w:pPr>
        <w:ind w:left="284" w:hanging="284"/>
        <w:jc w:val="both"/>
      </w:pPr>
      <w:r w:rsidRPr="008C278E">
        <w:tab/>
        <w:t>a)</w:t>
      </w:r>
      <w:r w:rsidR="00573C95" w:rsidRPr="008C278E">
        <w:t xml:space="preserve"> </w:t>
      </w:r>
      <w:r w:rsidR="008F3B63" w:rsidRPr="008C278E">
        <w:t xml:space="preserve">znajomość zagadnień omawianych na poprzednich </w:t>
      </w:r>
      <w:r w:rsidR="00382EE0" w:rsidRPr="008C278E">
        <w:t>zajęciach</w:t>
      </w:r>
      <w:r w:rsidR="00C82498" w:rsidRPr="00C82498">
        <w:t xml:space="preserve"> </w:t>
      </w:r>
      <w:r w:rsidR="00C82498">
        <w:t>z chemii</w:t>
      </w:r>
      <w:r w:rsidR="008F3B63" w:rsidRPr="008C278E">
        <w:t>,</w:t>
      </w:r>
    </w:p>
    <w:p w14:paraId="3F385FF7" w14:textId="77777777" w:rsidR="008F3B63" w:rsidRPr="008C278E" w:rsidRDefault="00045936" w:rsidP="00EE7AB7">
      <w:pPr>
        <w:ind w:left="284" w:hanging="284"/>
        <w:jc w:val="both"/>
      </w:pPr>
      <w:r>
        <w:tab/>
        <w:t>b</w:t>
      </w:r>
      <w:r w:rsidR="008F3B63" w:rsidRPr="008C278E">
        <w:t>)</w:t>
      </w:r>
      <w:r w:rsidR="00573C95" w:rsidRPr="008C278E">
        <w:t xml:space="preserve"> </w:t>
      </w:r>
      <w:r w:rsidR="00921C83" w:rsidRPr="008C278E">
        <w:t>p</w:t>
      </w:r>
      <w:r w:rsidR="002B0CAC" w:rsidRPr="008C278E">
        <w:t>osiadanie zeszytu przedmiotowego,</w:t>
      </w:r>
    </w:p>
    <w:p w14:paraId="70C65ADF" w14:textId="77777777" w:rsidR="007B0BC6" w:rsidRPr="008C278E" w:rsidRDefault="00045936" w:rsidP="00045936">
      <w:pPr>
        <w:ind w:left="284" w:hanging="284"/>
        <w:jc w:val="both"/>
      </w:pPr>
      <w:r>
        <w:tab/>
        <w:t>c</w:t>
      </w:r>
      <w:r w:rsidR="00921C83" w:rsidRPr="008C278E">
        <w:t>)</w:t>
      </w:r>
      <w:r w:rsidR="00573C95" w:rsidRPr="008C278E">
        <w:t xml:space="preserve"> </w:t>
      </w:r>
      <w:r w:rsidR="00921C83" w:rsidRPr="008C278E">
        <w:t>posiadanie zrobi</w:t>
      </w:r>
      <w:r w:rsidR="007B0BC6" w:rsidRPr="008C278E">
        <w:t xml:space="preserve">onej </w:t>
      </w:r>
      <w:r w:rsidR="00404A11" w:rsidRPr="008C278E">
        <w:t xml:space="preserve">właściwie i </w:t>
      </w:r>
      <w:r w:rsidR="007B0BC6" w:rsidRPr="008C278E">
        <w:t>samodzielnie pracy domowe</w:t>
      </w:r>
      <w:r w:rsidR="00B810E4" w:rsidRPr="008C278E">
        <w:t>j</w:t>
      </w:r>
      <w:r w:rsidR="007B0BC6" w:rsidRPr="008C278E">
        <w:t>,</w:t>
      </w:r>
      <w:r w:rsidR="00C82498">
        <w:t xml:space="preserve">    </w:t>
      </w:r>
    </w:p>
    <w:p w14:paraId="04991C8B" w14:textId="77777777" w:rsidR="00E9172B" w:rsidRPr="008C278E" w:rsidRDefault="00E9172B" w:rsidP="00EE7AB7">
      <w:pPr>
        <w:ind w:left="284" w:hanging="284"/>
        <w:jc w:val="both"/>
      </w:pPr>
      <w:r w:rsidRPr="008C278E">
        <w:t>3.</w:t>
      </w:r>
      <w:r w:rsidRPr="008C278E">
        <w:tab/>
        <w:t xml:space="preserve">Uczeń </w:t>
      </w:r>
      <w:r w:rsidR="00046C26">
        <w:t>dwa</w:t>
      </w:r>
      <w:r w:rsidR="00C82498">
        <w:t xml:space="preserve"> raz</w:t>
      </w:r>
      <w:r w:rsidR="00046C26">
        <w:t>y</w:t>
      </w:r>
      <w:r w:rsidR="00C82498">
        <w:t xml:space="preserve"> w</w:t>
      </w:r>
      <w:r w:rsidR="00046C26">
        <w:t xml:space="preserve"> semestrze</w:t>
      </w:r>
      <w:r w:rsidR="00C82498">
        <w:t xml:space="preserve"> </w:t>
      </w:r>
      <w:r w:rsidRPr="008C278E">
        <w:t>ma prawo być nieprzygotowanym</w:t>
      </w:r>
      <w:r w:rsidR="002B0CAC" w:rsidRPr="008C278E">
        <w:t>.</w:t>
      </w:r>
    </w:p>
    <w:p w14:paraId="00E8B9F8" w14:textId="77777777" w:rsidR="000C4F0A" w:rsidRPr="008C278E" w:rsidRDefault="000C4F0A" w:rsidP="00EE7AB7">
      <w:pPr>
        <w:ind w:left="284" w:hanging="284"/>
        <w:jc w:val="both"/>
      </w:pPr>
      <w:r w:rsidRPr="008C278E">
        <w:t>4.</w:t>
      </w:r>
      <w:r w:rsidRPr="008C278E">
        <w:tab/>
        <w:t>Nieprzygotowanie, o którym mowa w ust. 3 uczeń</w:t>
      </w:r>
      <w:r w:rsidR="00404A11" w:rsidRPr="008C278E">
        <w:t xml:space="preserve"> </w:t>
      </w:r>
      <w:r w:rsidR="00C82498">
        <w:t xml:space="preserve">zgłasza </w:t>
      </w:r>
      <w:r w:rsidR="002B0CAC" w:rsidRPr="008C278E">
        <w:t>nauczycielowi</w:t>
      </w:r>
      <w:r w:rsidR="00C82498">
        <w:t xml:space="preserve"> na początku lekcji</w:t>
      </w:r>
      <w:r w:rsidRPr="008C278E">
        <w:t>.</w:t>
      </w:r>
    </w:p>
    <w:p w14:paraId="7B331EC8" w14:textId="77777777" w:rsidR="000C4F0A" w:rsidRPr="008C278E" w:rsidRDefault="000C4F0A" w:rsidP="00EE7AB7">
      <w:pPr>
        <w:ind w:left="284" w:hanging="284"/>
        <w:jc w:val="both"/>
      </w:pPr>
      <w:r w:rsidRPr="008C278E">
        <w:t>5.</w:t>
      </w:r>
      <w:r w:rsidRPr="008C278E">
        <w:tab/>
        <w:t>Nieprzygotowanie, o którym m</w:t>
      </w:r>
      <w:r w:rsidR="00573C95" w:rsidRPr="008C278E">
        <w:t>owa w ust. 3 zwalnia ucznia z:</w:t>
      </w:r>
    </w:p>
    <w:p w14:paraId="7330C7A1" w14:textId="77777777" w:rsidR="00573C95" w:rsidRPr="008C278E" w:rsidRDefault="00573C95" w:rsidP="00C82498">
      <w:pPr>
        <w:ind w:left="284" w:hanging="284"/>
        <w:jc w:val="both"/>
      </w:pPr>
      <w:r w:rsidRPr="008C278E">
        <w:tab/>
        <w:t>a) po</w:t>
      </w:r>
      <w:r w:rsidR="00404A11" w:rsidRPr="008C278E">
        <w:t>siadania zeszytu przedmiotowego z pracą domową</w:t>
      </w:r>
    </w:p>
    <w:p w14:paraId="3167634D" w14:textId="77777777" w:rsidR="002205A2" w:rsidRPr="008C278E" w:rsidRDefault="00C82498" w:rsidP="00EE7AB7">
      <w:pPr>
        <w:ind w:left="284" w:hanging="284"/>
        <w:jc w:val="both"/>
      </w:pPr>
      <w:r>
        <w:tab/>
        <w:t>b</w:t>
      </w:r>
      <w:r w:rsidR="002205A2" w:rsidRPr="008C278E">
        <w:t>) odpowiedzi ustnej,</w:t>
      </w:r>
    </w:p>
    <w:p w14:paraId="66594588" w14:textId="77777777" w:rsidR="002205A2" w:rsidRPr="008C278E" w:rsidRDefault="00C82498" w:rsidP="00EE7AB7">
      <w:pPr>
        <w:ind w:left="284" w:hanging="284"/>
        <w:jc w:val="both"/>
      </w:pPr>
      <w:r>
        <w:tab/>
        <w:t>c</w:t>
      </w:r>
      <w:r w:rsidR="007B0BC6" w:rsidRPr="008C278E">
        <w:t>) niezapowiedzianej kartkówki,</w:t>
      </w:r>
    </w:p>
    <w:p w14:paraId="09CD53F7" w14:textId="77777777" w:rsidR="002205A2" w:rsidRPr="008C278E" w:rsidRDefault="002205A2" w:rsidP="00EE7AB7">
      <w:pPr>
        <w:ind w:left="284" w:hanging="284"/>
        <w:jc w:val="both"/>
      </w:pPr>
      <w:r w:rsidRPr="008C278E">
        <w:t>6.</w:t>
      </w:r>
      <w:r w:rsidRPr="008C278E">
        <w:tab/>
        <w:t>Nieprzygotowanie, o którym mowa w ust. 3</w:t>
      </w:r>
      <w:r w:rsidR="00757425" w:rsidRPr="008C278E">
        <w:t xml:space="preserve"> nie zwalnia ucznia z:</w:t>
      </w:r>
    </w:p>
    <w:p w14:paraId="251AF13D" w14:textId="77777777" w:rsidR="00757425" w:rsidRPr="008C278E" w:rsidRDefault="00757425" w:rsidP="00EE7AB7">
      <w:pPr>
        <w:ind w:left="284" w:hanging="284"/>
        <w:jc w:val="both"/>
      </w:pPr>
      <w:r w:rsidRPr="008C278E">
        <w:tab/>
        <w:t>a) zapowiedzianego sprawdzianu wiadomości,</w:t>
      </w:r>
    </w:p>
    <w:p w14:paraId="15A58814" w14:textId="77777777" w:rsidR="00382EE0" w:rsidRPr="008C278E" w:rsidRDefault="00382EE0" w:rsidP="00EE7AB7">
      <w:pPr>
        <w:ind w:left="284" w:hanging="284"/>
        <w:jc w:val="both"/>
      </w:pPr>
      <w:r w:rsidRPr="008C278E">
        <w:t xml:space="preserve">     b) zapowiedzianej kartkówki,</w:t>
      </w:r>
    </w:p>
    <w:p w14:paraId="0A6235B8" w14:textId="77777777" w:rsidR="00757425" w:rsidRPr="008C278E" w:rsidRDefault="00382EE0" w:rsidP="00EE7AB7">
      <w:pPr>
        <w:ind w:left="284" w:hanging="284"/>
        <w:jc w:val="both"/>
      </w:pPr>
      <w:r w:rsidRPr="008C278E">
        <w:tab/>
        <w:t>c</w:t>
      </w:r>
      <w:r w:rsidR="00757425" w:rsidRPr="008C278E">
        <w:t>) zaangażowania i pracy na zajęciach,</w:t>
      </w:r>
    </w:p>
    <w:p w14:paraId="74B38E23" w14:textId="77777777" w:rsidR="00757425" w:rsidRPr="008C278E" w:rsidRDefault="00382EE0" w:rsidP="00EE7AB7">
      <w:pPr>
        <w:ind w:left="284" w:hanging="284"/>
        <w:jc w:val="both"/>
      </w:pPr>
      <w:r w:rsidRPr="008C278E">
        <w:tab/>
        <w:t>d</w:t>
      </w:r>
      <w:r w:rsidR="00757425" w:rsidRPr="008C278E">
        <w:t>)</w:t>
      </w:r>
      <w:r w:rsidR="003F6936" w:rsidRPr="008C278E">
        <w:t xml:space="preserve"> przygotowania do zajęć, które uczeń wcześniej zadeklarował.</w:t>
      </w:r>
    </w:p>
    <w:p w14:paraId="2760BAB2" w14:textId="77777777" w:rsidR="00C27647" w:rsidRPr="008C278E" w:rsidRDefault="003F6936" w:rsidP="00DF755A">
      <w:pPr>
        <w:ind w:left="284" w:hanging="284"/>
        <w:jc w:val="both"/>
      </w:pPr>
      <w:r w:rsidRPr="008C278E">
        <w:t>7.</w:t>
      </w:r>
      <w:r w:rsidRPr="008C278E">
        <w:tab/>
        <w:t>Uczeń ma prawo być nieprzygotowanym do zajęć</w:t>
      </w:r>
      <w:r w:rsidR="002D2457" w:rsidRPr="008C278E">
        <w:t xml:space="preserve">, jeśli zajęcia te odbywają się w inny dzień niż przewidziane jest </w:t>
      </w:r>
      <w:r w:rsidR="00BF5A9E" w:rsidRPr="008C278E">
        <w:t xml:space="preserve">to </w:t>
      </w:r>
      <w:r w:rsidR="002D2457" w:rsidRPr="008C278E">
        <w:t>w tygodniowym rozkładzie zajęć</w:t>
      </w:r>
      <w:r w:rsidR="00BF5A9E" w:rsidRPr="008C278E">
        <w:t xml:space="preserve"> dla danej klasy i uczeń nie miał możliwości powzięcia informacji o terminie tych zajęć.</w:t>
      </w:r>
    </w:p>
    <w:p w14:paraId="44E6FA62" w14:textId="77777777" w:rsidR="00C27647" w:rsidRPr="00322E66" w:rsidRDefault="00C27647" w:rsidP="00C27647">
      <w:pPr>
        <w:ind w:left="284" w:hanging="284"/>
        <w:jc w:val="center"/>
        <w:rPr>
          <w:i/>
        </w:rPr>
      </w:pPr>
      <w:r w:rsidRPr="00322E66">
        <w:rPr>
          <w:i/>
        </w:rPr>
        <w:lastRenderedPageBreak/>
        <w:t>Aktywność ucznia na zajęciach</w:t>
      </w:r>
    </w:p>
    <w:p w14:paraId="6C205286" w14:textId="77777777" w:rsidR="00665908" w:rsidRPr="008C278E" w:rsidRDefault="00665908" w:rsidP="00C27647">
      <w:pPr>
        <w:ind w:left="284" w:hanging="284"/>
        <w:jc w:val="center"/>
      </w:pPr>
    </w:p>
    <w:p w14:paraId="2F0ABF1D" w14:textId="77777777" w:rsidR="00C27647" w:rsidRPr="008C278E" w:rsidRDefault="005C5498" w:rsidP="00C27647">
      <w:pPr>
        <w:ind w:left="284" w:hanging="284"/>
        <w:jc w:val="both"/>
      </w:pPr>
      <w:r>
        <w:t>8</w:t>
      </w:r>
      <w:r w:rsidR="0032683A" w:rsidRPr="008C278E">
        <w:t>.</w:t>
      </w:r>
      <w:r w:rsidR="0032683A" w:rsidRPr="008C278E">
        <w:tab/>
        <w:t xml:space="preserve">Uczeń zobowiązany jest wykazywać pozytywną aktywność na </w:t>
      </w:r>
      <w:r w:rsidR="002B0CAC" w:rsidRPr="008C278E">
        <w:t>zajęciach</w:t>
      </w:r>
      <w:r w:rsidR="00C82498">
        <w:t xml:space="preserve"> chemii</w:t>
      </w:r>
      <w:r w:rsidR="0032683A" w:rsidRPr="008C278E">
        <w:t>.</w:t>
      </w:r>
    </w:p>
    <w:p w14:paraId="4A528CAF" w14:textId="77777777" w:rsidR="0032683A" w:rsidRPr="008C278E" w:rsidRDefault="005C5498" w:rsidP="00C27647">
      <w:pPr>
        <w:ind w:left="284" w:hanging="284"/>
        <w:jc w:val="both"/>
      </w:pPr>
      <w:r>
        <w:t>9</w:t>
      </w:r>
      <w:r w:rsidR="0032683A" w:rsidRPr="008C278E">
        <w:t>.</w:t>
      </w:r>
      <w:r w:rsidR="0032683A" w:rsidRPr="008C278E">
        <w:tab/>
      </w:r>
      <w:r w:rsidR="00C20B83" w:rsidRPr="008C278E">
        <w:t>Pozytywna aktywność ucznia na zajęciach obejmuje:</w:t>
      </w:r>
    </w:p>
    <w:p w14:paraId="5BEBE48C" w14:textId="77777777" w:rsidR="00C20B83" w:rsidRPr="008C278E" w:rsidRDefault="00C20B83" w:rsidP="00C27647">
      <w:pPr>
        <w:ind w:left="284" w:hanging="284"/>
        <w:jc w:val="both"/>
      </w:pPr>
      <w:r w:rsidRPr="008C278E">
        <w:tab/>
        <w:t xml:space="preserve">a) </w:t>
      </w:r>
      <w:r w:rsidR="002130CA" w:rsidRPr="008C278E">
        <w:t>sporządzanie notatek z zajęć,</w:t>
      </w:r>
    </w:p>
    <w:p w14:paraId="03ABB9F0" w14:textId="77777777" w:rsidR="002130CA" w:rsidRPr="008C278E" w:rsidRDefault="002130CA" w:rsidP="00C27647">
      <w:pPr>
        <w:ind w:left="284" w:hanging="284"/>
        <w:jc w:val="both"/>
      </w:pPr>
      <w:r w:rsidRPr="008C278E">
        <w:tab/>
        <w:t>b) wykonywanie prac, rozwiązywanie zadań i problemów przewidzianych na dane zajęcia,</w:t>
      </w:r>
    </w:p>
    <w:p w14:paraId="6E08CEF4" w14:textId="77777777" w:rsidR="002130CA" w:rsidRPr="008C278E" w:rsidRDefault="002130CA" w:rsidP="00C27647">
      <w:pPr>
        <w:ind w:left="284" w:hanging="284"/>
        <w:jc w:val="both"/>
      </w:pPr>
      <w:r w:rsidRPr="008C278E">
        <w:tab/>
        <w:t xml:space="preserve">c) </w:t>
      </w:r>
      <w:r w:rsidR="001813B1" w:rsidRPr="008C278E">
        <w:t xml:space="preserve">aktywne uczestniczenie w zajęciach, w tym </w:t>
      </w:r>
      <w:r w:rsidR="00BC073D" w:rsidRPr="008C278E">
        <w:t xml:space="preserve">udzielanie </w:t>
      </w:r>
      <w:r w:rsidR="001813B1" w:rsidRPr="008C278E">
        <w:t>odpowiedzi</w:t>
      </w:r>
      <w:r w:rsidR="00BC073D" w:rsidRPr="008C278E">
        <w:t xml:space="preserve"> na zadawane pytania</w:t>
      </w:r>
      <w:r w:rsidR="001813B1" w:rsidRPr="008C278E">
        <w:t xml:space="preserve">, rozwiązywanie zadań przy tablicy, </w:t>
      </w:r>
      <w:r w:rsidR="00BC073D" w:rsidRPr="008C278E">
        <w:t>formułowanie wniosków</w:t>
      </w:r>
      <w:r w:rsidR="005F5630" w:rsidRPr="008C278E">
        <w:t>, wątpliwości i pytań dotyczących zagadnień omawianych na lekcji.</w:t>
      </w:r>
    </w:p>
    <w:p w14:paraId="62F84B44" w14:textId="77777777" w:rsidR="005F5630" w:rsidRPr="008C278E" w:rsidRDefault="005C5498" w:rsidP="00C27647">
      <w:pPr>
        <w:ind w:left="284" w:hanging="284"/>
        <w:jc w:val="both"/>
      </w:pPr>
      <w:r>
        <w:t>10.</w:t>
      </w:r>
      <w:r w:rsidR="00195A57" w:rsidRPr="008C278E">
        <w:t>Uczeń zobowiązany jest wystrzegać się negatywnej aktywności na zajęciach.</w:t>
      </w:r>
    </w:p>
    <w:p w14:paraId="6A6C6DCE" w14:textId="77777777" w:rsidR="00C82498" w:rsidRDefault="005C5498" w:rsidP="00045936">
      <w:pPr>
        <w:ind w:left="284" w:hanging="284"/>
        <w:jc w:val="both"/>
      </w:pPr>
      <w:r>
        <w:t xml:space="preserve">11. </w:t>
      </w:r>
      <w:r w:rsidR="00195A57" w:rsidRPr="008C278E">
        <w:t>Przez negatywną aktywność</w:t>
      </w:r>
      <w:r w:rsidR="00B8613A" w:rsidRPr="008C278E">
        <w:t xml:space="preserve"> na zajęciach rozumie się </w:t>
      </w:r>
      <w:r w:rsidR="00195A57" w:rsidRPr="008C278E">
        <w:t>przeszkadzan</w:t>
      </w:r>
      <w:r w:rsidR="00BE7CC1" w:rsidRPr="008C278E">
        <w:t xml:space="preserve">ie w prowadzeniu zajęć </w:t>
      </w:r>
    </w:p>
    <w:p w14:paraId="5CBD6C93" w14:textId="77777777" w:rsidR="00BE7CC1" w:rsidRPr="008C278E" w:rsidRDefault="00045936" w:rsidP="00045936">
      <w:pPr>
        <w:jc w:val="both"/>
      </w:pPr>
      <w:r>
        <w:t xml:space="preserve">     oraz </w:t>
      </w:r>
      <w:r w:rsidR="00C82498">
        <w:t>nie wykonywanie pracy zleconej przez nauczyciela</w:t>
      </w:r>
      <w:r w:rsidR="00B8613A" w:rsidRPr="008C278E">
        <w:t>.</w:t>
      </w:r>
    </w:p>
    <w:p w14:paraId="69FB1D17" w14:textId="77777777" w:rsidR="007B41CC" w:rsidRPr="008C278E" w:rsidRDefault="007B41CC" w:rsidP="00B8613A">
      <w:pPr>
        <w:ind w:left="284"/>
        <w:jc w:val="both"/>
      </w:pPr>
    </w:p>
    <w:p w14:paraId="6197E574" w14:textId="77777777" w:rsidR="007B41CC" w:rsidRPr="00322E66" w:rsidRDefault="005247C3" w:rsidP="007B41CC">
      <w:pPr>
        <w:ind w:left="284"/>
        <w:jc w:val="center"/>
        <w:rPr>
          <w:i/>
        </w:rPr>
      </w:pPr>
      <w:r w:rsidRPr="00322E66">
        <w:rPr>
          <w:i/>
        </w:rPr>
        <w:t>S</w:t>
      </w:r>
      <w:r w:rsidR="007B41CC" w:rsidRPr="00322E66">
        <w:rPr>
          <w:i/>
        </w:rPr>
        <w:t>amodzielna</w:t>
      </w:r>
      <w:r w:rsidRPr="00322E66">
        <w:rPr>
          <w:i/>
        </w:rPr>
        <w:t xml:space="preserve"> praca</w:t>
      </w:r>
      <w:r w:rsidR="007B41CC" w:rsidRPr="00322E66">
        <w:rPr>
          <w:i/>
        </w:rPr>
        <w:t xml:space="preserve"> ucznia</w:t>
      </w:r>
    </w:p>
    <w:p w14:paraId="1B4A74C6" w14:textId="77777777" w:rsidR="00665908" w:rsidRPr="008C278E" w:rsidRDefault="00665908" w:rsidP="007B41CC">
      <w:pPr>
        <w:ind w:left="284"/>
        <w:jc w:val="center"/>
      </w:pPr>
    </w:p>
    <w:p w14:paraId="126E9D69" w14:textId="77777777" w:rsidR="007B41CC" w:rsidRPr="008C278E" w:rsidRDefault="007B41CC" w:rsidP="007B41CC">
      <w:pPr>
        <w:jc w:val="both"/>
      </w:pPr>
      <w:r w:rsidRPr="008C278E">
        <w:t>1</w:t>
      </w:r>
      <w:r w:rsidR="005C5498">
        <w:t>2.</w:t>
      </w:r>
      <w:r w:rsidRPr="008C278E">
        <w:t>Uczeń zobowiązany jest do samodz</w:t>
      </w:r>
      <w:r w:rsidR="002B0CAC" w:rsidRPr="008C278E">
        <w:t>ielnej pracy poza zajęciami</w:t>
      </w:r>
      <w:r w:rsidR="001D2448" w:rsidRPr="008C278E">
        <w:t>.</w:t>
      </w:r>
    </w:p>
    <w:p w14:paraId="38997194" w14:textId="77777777" w:rsidR="001D2448" w:rsidRPr="008C278E" w:rsidRDefault="005C5498" w:rsidP="007B41CC">
      <w:pPr>
        <w:jc w:val="both"/>
      </w:pPr>
      <w:r>
        <w:t>13.</w:t>
      </w:r>
      <w:r w:rsidR="001D2448" w:rsidRPr="008C278E">
        <w:t>Praca samodzielna ucznia polega na:</w:t>
      </w:r>
    </w:p>
    <w:p w14:paraId="71A70996" w14:textId="77777777" w:rsidR="001D2448" w:rsidRPr="008C278E" w:rsidRDefault="001D2448" w:rsidP="007B41CC">
      <w:pPr>
        <w:jc w:val="both"/>
      </w:pPr>
      <w:r w:rsidRPr="008C278E">
        <w:tab/>
        <w:t>a) przygotowywaniu się do zajęć,</w:t>
      </w:r>
    </w:p>
    <w:p w14:paraId="3027C2FE" w14:textId="77777777" w:rsidR="001D2448" w:rsidRPr="008C278E" w:rsidRDefault="001D2448" w:rsidP="007B41CC">
      <w:pPr>
        <w:jc w:val="both"/>
      </w:pPr>
      <w:r w:rsidRPr="008C278E">
        <w:tab/>
        <w:t>b) odrabianiu pracy domowej,</w:t>
      </w:r>
    </w:p>
    <w:p w14:paraId="00705BBA" w14:textId="77777777" w:rsidR="001D2448" w:rsidRPr="008C278E" w:rsidRDefault="001D2448" w:rsidP="007B41CC">
      <w:pPr>
        <w:jc w:val="both"/>
      </w:pPr>
      <w:r w:rsidRPr="008C278E">
        <w:tab/>
        <w:t xml:space="preserve">c) </w:t>
      </w:r>
      <w:r w:rsidR="005E3156" w:rsidRPr="008C278E">
        <w:t>pogłębianiu i poszerzaniu zdobytej wiedzy i umiejętności.</w:t>
      </w:r>
    </w:p>
    <w:p w14:paraId="717B8CB0" w14:textId="77777777" w:rsidR="009B3AC2" w:rsidRPr="008C278E" w:rsidRDefault="009B3AC2" w:rsidP="00045936"/>
    <w:p w14:paraId="2BD13CE4" w14:textId="77777777" w:rsidR="009B3AC2" w:rsidRPr="008C278E" w:rsidRDefault="009B3AC2" w:rsidP="009B3AC2">
      <w:pPr>
        <w:jc w:val="center"/>
      </w:pPr>
    </w:p>
    <w:p w14:paraId="1519CD13" w14:textId="77777777" w:rsidR="009B3AC2" w:rsidRPr="008C278E" w:rsidRDefault="00045936" w:rsidP="009B3AC2">
      <w:pPr>
        <w:jc w:val="center"/>
        <w:rPr>
          <w:b/>
        </w:rPr>
      </w:pPr>
      <w:r>
        <w:rPr>
          <w:b/>
        </w:rPr>
        <w:t>Rozdział 3</w:t>
      </w:r>
    </w:p>
    <w:p w14:paraId="19DD0801" w14:textId="77777777" w:rsidR="00665908" w:rsidRPr="00322E66" w:rsidRDefault="00045936" w:rsidP="009B3AC2">
      <w:pPr>
        <w:jc w:val="center"/>
        <w:rPr>
          <w:i/>
        </w:rPr>
      </w:pPr>
      <w:r w:rsidRPr="00322E66">
        <w:rPr>
          <w:i/>
        </w:rPr>
        <w:t xml:space="preserve">Ocenianie </w:t>
      </w:r>
    </w:p>
    <w:p w14:paraId="4F88C762" w14:textId="77777777" w:rsidR="009B3AC2" w:rsidRPr="008C278E" w:rsidRDefault="001E1407" w:rsidP="009B3AC2">
      <w:pPr>
        <w:jc w:val="both"/>
      </w:pPr>
      <w:r w:rsidRPr="008C278E">
        <w:t>1.</w:t>
      </w:r>
      <w:r w:rsidRPr="008C278E">
        <w:tab/>
        <w:t>Ocenianiu podlega:</w:t>
      </w:r>
    </w:p>
    <w:p w14:paraId="4D55DD35" w14:textId="77777777" w:rsidR="001E1407" w:rsidRPr="008C278E" w:rsidRDefault="001E1407" w:rsidP="00665908">
      <w:pPr>
        <w:ind w:left="240"/>
        <w:jc w:val="both"/>
      </w:pPr>
      <w:r w:rsidRPr="008C278E">
        <w:t>a) wiedza i umiejętności ucznia przewidziane w podstawie programowej,</w:t>
      </w:r>
    </w:p>
    <w:p w14:paraId="72141597" w14:textId="77777777" w:rsidR="001E1407" w:rsidRPr="008C278E" w:rsidRDefault="001E1407" w:rsidP="00665908">
      <w:pPr>
        <w:ind w:left="240"/>
        <w:jc w:val="both"/>
      </w:pPr>
      <w:r w:rsidRPr="008C278E">
        <w:t>b) wiedza i umiejętności ucznia wykraczające poza zakres przewidziany w podstawie programowej,</w:t>
      </w:r>
    </w:p>
    <w:p w14:paraId="078D2BCF" w14:textId="77777777" w:rsidR="001E1407" w:rsidRPr="008C278E" w:rsidRDefault="001E1407" w:rsidP="00665908">
      <w:pPr>
        <w:ind w:left="240"/>
        <w:jc w:val="both"/>
      </w:pPr>
      <w:r w:rsidRPr="008C278E">
        <w:t xml:space="preserve">c) </w:t>
      </w:r>
      <w:r w:rsidR="00E2654B" w:rsidRPr="008C278E">
        <w:t xml:space="preserve">zaangażowanie ucznia w proces dydaktyczny, w tym: przygotowanie ucznia </w:t>
      </w:r>
      <w:r w:rsidR="002B0CAC" w:rsidRPr="008C278E">
        <w:t xml:space="preserve">do zajęć, pozytywna i negatywna </w:t>
      </w:r>
      <w:r w:rsidR="00E2654B" w:rsidRPr="008C278E">
        <w:t>aktywność ucznia na zajęciach, samodzielna praca ucznia.</w:t>
      </w:r>
    </w:p>
    <w:p w14:paraId="4DD651AE" w14:textId="77777777" w:rsidR="00E2654B" w:rsidRPr="008C278E" w:rsidRDefault="00E2654B" w:rsidP="00E2654B">
      <w:pPr>
        <w:jc w:val="both"/>
      </w:pPr>
      <w:r w:rsidRPr="008C278E">
        <w:t>2.</w:t>
      </w:r>
      <w:r w:rsidRPr="008C278E">
        <w:tab/>
      </w:r>
      <w:r w:rsidR="00CA5A94" w:rsidRPr="008C278E">
        <w:t>Ocena wystawiona przez nauczyciela powinna być jawna dla ucznia, rzetelna i sprawiedliwa.</w:t>
      </w:r>
    </w:p>
    <w:p w14:paraId="320863DE" w14:textId="77777777" w:rsidR="00E862B3" w:rsidRPr="008C278E" w:rsidRDefault="00045936" w:rsidP="00E2654B">
      <w:pPr>
        <w:jc w:val="both"/>
      </w:pPr>
      <w:r>
        <w:t>3.</w:t>
      </w:r>
      <w:r>
        <w:tab/>
        <w:t xml:space="preserve">Ocenianie cząstkowe </w:t>
      </w:r>
      <w:r w:rsidR="00E862B3" w:rsidRPr="008C278E">
        <w:t>realizowane jest poprzez:</w:t>
      </w:r>
    </w:p>
    <w:p w14:paraId="06EC0575" w14:textId="77777777" w:rsidR="00E862B3" w:rsidRPr="008C278E" w:rsidRDefault="00E862B3" w:rsidP="00665908">
      <w:pPr>
        <w:ind w:left="240"/>
        <w:jc w:val="both"/>
      </w:pPr>
      <w:r w:rsidRPr="008C278E">
        <w:t xml:space="preserve">a) zapowiedziane sprawdziany pisemne obejmujące </w:t>
      </w:r>
      <w:r w:rsidR="002C543F" w:rsidRPr="008C278E">
        <w:t>całość zagadnień omawianych na zajęciach,</w:t>
      </w:r>
    </w:p>
    <w:p w14:paraId="279A09C2" w14:textId="77777777" w:rsidR="00382EE0" w:rsidRPr="008C278E" w:rsidRDefault="00382EE0" w:rsidP="00665908">
      <w:pPr>
        <w:ind w:left="240"/>
        <w:jc w:val="both"/>
      </w:pPr>
      <w:r w:rsidRPr="008C278E">
        <w:t>b) zapowiedziane kartkówki,</w:t>
      </w:r>
    </w:p>
    <w:p w14:paraId="5B75306A" w14:textId="77777777" w:rsidR="002C543F" w:rsidRPr="008C278E" w:rsidRDefault="00443004" w:rsidP="00665908">
      <w:pPr>
        <w:ind w:left="240"/>
        <w:jc w:val="both"/>
      </w:pPr>
      <w:r w:rsidRPr="008C278E">
        <w:t>c</w:t>
      </w:r>
      <w:r w:rsidR="002C543F" w:rsidRPr="008C278E">
        <w:t>) niezapowiedziane kartk</w:t>
      </w:r>
      <w:r w:rsidR="002B0CAC" w:rsidRPr="008C278E">
        <w:t>ówki</w:t>
      </w:r>
      <w:r w:rsidR="00C82498">
        <w:t xml:space="preserve"> obejmujące materiał z ostatniego tematu</w:t>
      </w:r>
      <w:r w:rsidR="002C543F" w:rsidRPr="008C278E">
        <w:t>,</w:t>
      </w:r>
    </w:p>
    <w:p w14:paraId="39CF43A6" w14:textId="77777777" w:rsidR="002C543F" w:rsidRPr="008C278E" w:rsidRDefault="00443004" w:rsidP="00665908">
      <w:pPr>
        <w:ind w:left="240"/>
        <w:jc w:val="both"/>
      </w:pPr>
      <w:r w:rsidRPr="008C278E">
        <w:t>d</w:t>
      </w:r>
      <w:r w:rsidR="002C543F" w:rsidRPr="008C278E">
        <w:t xml:space="preserve">) odpowiedzi </w:t>
      </w:r>
      <w:r w:rsidR="002B0CAC" w:rsidRPr="008C278E">
        <w:t>ustne obejmują</w:t>
      </w:r>
      <w:r w:rsidR="00C82498">
        <w:t xml:space="preserve">ce omówiony materiał </w:t>
      </w:r>
      <w:r w:rsidR="002C543F" w:rsidRPr="008C278E">
        <w:t xml:space="preserve"> </w:t>
      </w:r>
    </w:p>
    <w:p w14:paraId="5F631BC8" w14:textId="77777777" w:rsidR="002C543F" w:rsidRPr="008C278E" w:rsidRDefault="00443004" w:rsidP="00665908">
      <w:pPr>
        <w:ind w:left="240"/>
        <w:jc w:val="both"/>
      </w:pPr>
      <w:r w:rsidRPr="008C278E">
        <w:t>e</w:t>
      </w:r>
      <w:r w:rsidR="002C543F" w:rsidRPr="008C278E">
        <w:t xml:space="preserve">) </w:t>
      </w:r>
      <w:r w:rsidR="008E4493" w:rsidRPr="008C278E">
        <w:t>sprawdzanie prac domowych,</w:t>
      </w:r>
    </w:p>
    <w:p w14:paraId="782DB7BF" w14:textId="77777777" w:rsidR="00404A11" w:rsidRPr="008C278E" w:rsidRDefault="00443004" w:rsidP="00665908">
      <w:pPr>
        <w:ind w:left="240"/>
        <w:jc w:val="both"/>
      </w:pPr>
      <w:r w:rsidRPr="008C278E">
        <w:t>f</w:t>
      </w:r>
      <w:r w:rsidR="008E4493" w:rsidRPr="008C278E">
        <w:t xml:space="preserve">) ocenę aktywności </w:t>
      </w:r>
      <w:r w:rsidR="00404A11" w:rsidRPr="008C278E">
        <w:t xml:space="preserve">pozytywnej i negatywnej </w:t>
      </w:r>
      <w:r w:rsidR="008E4493" w:rsidRPr="008C278E">
        <w:t>ucznia na zajęciach</w:t>
      </w:r>
      <w:r w:rsidR="00404A11" w:rsidRPr="008C278E">
        <w:t>,</w:t>
      </w:r>
    </w:p>
    <w:p w14:paraId="0CEF1067" w14:textId="77777777" w:rsidR="00665908" w:rsidRPr="008C278E" w:rsidRDefault="00404A11" w:rsidP="00045936">
      <w:pPr>
        <w:ind w:left="240"/>
        <w:jc w:val="both"/>
      </w:pPr>
      <w:r w:rsidRPr="008C278E">
        <w:t xml:space="preserve">g) ocenę za znaczący sukces w konkursach pozaszkolnych jak i szkolnych. </w:t>
      </w:r>
    </w:p>
    <w:p w14:paraId="4A54F631" w14:textId="77777777" w:rsidR="00BC229D" w:rsidRPr="008C278E" w:rsidRDefault="00045936" w:rsidP="005E5537">
      <w:pPr>
        <w:ind w:left="284" w:hanging="284"/>
        <w:jc w:val="both"/>
      </w:pPr>
      <w:r>
        <w:t>4</w:t>
      </w:r>
      <w:r w:rsidR="00010230">
        <w:t>.</w:t>
      </w:r>
      <w:r w:rsidR="00010230">
        <w:tab/>
        <w:t xml:space="preserve">Ocenianie cząstkowe </w:t>
      </w:r>
      <w:r w:rsidR="003C09CB" w:rsidRPr="008C278E">
        <w:t>realizowane jest według następującej skali ocen</w:t>
      </w:r>
      <w:r w:rsidR="007B0BC6" w:rsidRPr="008C278E">
        <w:t>:</w:t>
      </w:r>
      <w:r w:rsidR="00085B50" w:rsidRPr="008C278E">
        <w:t xml:space="preserve"> </w:t>
      </w:r>
      <w:r w:rsidR="009B4ABB" w:rsidRPr="008C278E">
        <w:t xml:space="preserve"> </w:t>
      </w:r>
    </w:p>
    <w:p w14:paraId="3875872C" w14:textId="77777777" w:rsidR="00D70B71" w:rsidRPr="008C278E" w:rsidRDefault="00D70B71" w:rsidP="005E5537">
      <w:pPr>
        <w:ind w:left="284" w:hanging="284"/>
        <w:jc w:val="both"/>
      </w:pPr>
      <w:r w:rsidRPr="008C278E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560"/>
      </w:tblGrid>
      <w:tr w:rsidR="00D70B71" w:rsidRPr="008C278E" w14:paraId="682DC2E3" w14:textId="77777777" w:rsidTr="009D5BC7">
        <w:tc>
          <w:tcPr>
            <w:tcW w:w="1428" w:type="dxa"/>
          </w:tcPr>
          <w:p w14:paraId="0FCF86DE" w14:textId="77777777" w:rsidR="00D70B71" w:rsidRPr="008C278E" w:rsidRDefault="00D70B71" w:rsidP="009D5BC7">
            <w:pPr>
              <w:jc w:val="both"/>
            </w:pPr>
            <w:r w:rsidRPr="008C278E">
              <w:t>% odpowiedzi</w:t>
            </w:r>
          </w:p>
        </w:tc>
        <w:tc>
          <w:tcPr>
            <w:tcW w:w="1560" w:type="dxa"/>
          </w:tcPr>
          <w:p w14:paraId="2775AAFF" w14:textId="77777777" w:rsidR="00D70B71" w:rsidRPr="008C278E" w:rsidRDefault="00D70B71" w:rsidP="009D5BC7">
            <w:pPr>
              <w:jc w:val="both"/>
            </w:pPr>
            <w:r w:rsidRPr="008C278E">
              <w:t>Uzyskana ocena</w:t>
            </w:r>
          </w:p>
        </w:tc>
      </w:tr>
      <w:tr w:rsidR="00D70B71" w:rsidRPr="008C278E" w14:paraId="300E7DCF" w14:textId="77777777" w:rsidTr="009D5BC7">
        <w:tc>
          <w:tcPr>
            <w:tcW w:w="1428" w:type="dxa"/>
          </w:tcPr>
          <w:p w14:paraId="3E9A7EE4" w14:textId="77777777" w:rsidR="00D70B71" w:rsidRPr="008C278E" w:rsidRDefault="00D70B71" w:rsidP="009D5BC7">
            <w:pPr>
              <w:jc w:val="both"/>
            </w:pPr>
            <w:r w:rsidRPr="008C278E">
              <w:t xml:space="preserve">0 </w:t>
            </w:r>
            <w:r w:rsidR="006F14C6" w:rsidRPr="008C278E">
              <w:t>–</w:t>
            </w:r>
            <w:r w:rsidR="005834E2" w:rsidRPr="008C278E">
              <w:t xml:space="preserve"> 39</w:t>
            </w:r>
          </w:p>
        </w:tc>
        <w:tc>
          <w:tcPr>
            <w:tcW w:w="1560" w:type="dxa"/>
          </w:tcPr>
          <w:p w14:paraId="4802D768" w14:textId="77777777" w:rsidR="00D70B71" w:rsidRPr="008C278E" w:rsidRDefault="00D70B71" w:rsidP="009D5BC7">
            <w:pPr>
              <w:jc w:val="both"/>
            </w:pPr>
            <w:r w:rsidRPr="008C278E">
              <w:t>1</w:t>
            </w:r>
          </w:p>
        </w:tc>
      </w:tr>
      <w:tr w:rsidR="00D70B71" w:rsidRPr="008C278E" w14:paraId="23D59609" w14:textId="77777777" w:rsidTr="009D5BC7">
        <w:tc>
          <w:tcPr>
            <w:tcW w:w="1428" w:type="dxa"/>
          </w:tcPr>
          <w:p w14:paraId="36FD3D8D" w14:textId="77777777" w:rsidR="00D70B71" w:rsidRPr="008C278E" w:rsidRDefault="00D70B71" w:rsidP="009D5BC7">
            <w:pPr>
              <w:jc w:val="both"/>
            </w:pPr>
            <w:r w:rsidRPr="008C278E">
              <w:t xml:space="preserve">40 </w:t>
            </w:r>
            <w:r w:rsidR="006F14C6" w:rsidRPr="008C278E">
              <w:t>–</w:t>
            </w:r>
            <w:r w:rsidR="005834E2" w:rsidRPr="008C278E">
              <w:t xml:space="preserve"> </w:t>
            </w:r>
            <w:r w:rsidR="0003459F">
              <w:t>5</w:t>
            </w:r>
            <w:r w:rsidR="00855023">
              <w:t>9</w:t>
            </w:r>
          </w:p>
        </w:tc>
        <w:tc>
          <w:tcPr>
            <w:tcW w:w="1560" w:type="dxa"/>
          </w:tcPr>
          <w:p w14:paraId="2C2F0B69" w14:textId="77777777" w:rsidR="00D70B71" w:rsidRPr="008C278E" w:rsidRDefault="00D70B71" w:rsidP="009D5BC7">
            <w:pPr>
              <w:jc w:val="both"/>
            </w:pPr>
            <w:r w:rsidRPr="008C278E">
              <w:t>2</w:t>
            </w:r>
          </w:p>
        </w:tc>
      </w:tr>
      <w:tr w:rsidR="00D70B71" w:rsidRPr="008C278E" w14:paraId="2F9E675D" w14:textId="77777777" w:rsidTr="009D5BC7">
        <w:tc>
          <w:tcPr>
            <w:tcW w:w="1428" w:type="dxa"/>
          </w:tcPr>
          <w:p w14:paraId="53E99768" w14:textId="77777777" w:rsidR="00D70B71" w:rsidRPr="008C278E" w:rsidRDefault="0003459F" w:rsidP="009D5BC7">
            <w:pPr>
              <w:jc w:val="both"/>
            </w:pPr>
            <w:r>
              <w:t>6</w:t>
            </w:r>
            <w:r w:rsidR="00855023">
              <w:t>0</w:t>
            </w:r>
            <w:r w:rsidR="00D70B71" w:rsidRPr="008C278E">
              <w:t xml:space="preserve"> </w:t>
            </w:r>
            <w:r w:rsidR="006F14C6" w:rsidRPr="008C278E">
              <w:t>–</w:t>
            </w:r>
            <w:r w:rsidR="005834E2" w:rsidRPr="008C278E">
              <w:t xml:space="preserve"> 74</w:t>
            </w:r>
          </w:p>
        </w:tc>
        <w:tc>
          <w:tcPr>
            <w:tcW w:w="1560" w:type="dxa"/>
          </w:tcPr>
          <w:p w14:paraId="43625D34" w14:textId="77777777" w:rsidR="00D70B71" w:rsidRPr="008C278E" w:rsidRDefault="005834E2" w:rsidP="009D5BC7">
            <w:pPr>
              <w:jc w:val="both"/>
            </w:pPr>
            <w:r w:rsidRPr="008C278E">
              <w:t>3</w:t>
            </w:r>
          </w:p>
        </w:tc>
      </w:tr>
      <w:tr w:rsidR="00D70B71" w:rsidRPr="008C278E" w14:paraId="26C9D705" w14:textId="77777777" w:rsidTr="009D5BC7">
        <w:tc>
          <w:tcPr>
            <w:tcW w:w="1428" w:type="dxa"/>
          </w:tcPr>
          <w:p w14:paraId="6AF01B99" w14:textId="77777777" w:rsidR="00D70B71" w:rsidRPr="008C278E" w:rsidRDefault="005E688C" w:rsidP="009D5BC7">
            <w:pPr>
              <w:jc w:val="both"/>
            </w:pPr>
            <w:r w:rsidRPr="008C278E">
              <w:t xml:space="preserve">75 </w:t>
            </w:r>
            <w:r w:rsidR="006F14C6" w:rsidRPr="008C278E">
              <w:t>–</w:t>
            </w:r>
            <w:r w:rsidRPr="008C278E">
              <w:t xml:space="preserve"> </w:t>
            </w:r>
            <w:r w:rsidR="005834E2" w:rsidRPr="008C278E">
              <w:t>89</w:t>
            </w:r>
          </w:p>
        </w:tc>
        <w:tc>
          <w:tcPr>
            <w:tcW w:w="1560" w:type="dxa"/>
          </w:tcPr>
          <w:p w14:paraId="185F9AFF" w14:textId="77777777" w:rsidR="00D70B71" w:rsidRPr="008C278E" w:rsidRDefault="00D70B71" w:rsidP="009D5BC7">
            <w:pPr>
              <w:jc w:val="both"/>
            </w:pPr>
            <w:r w:rsidRPr="008C278E">
              <w:t>4</w:t>
            </w:r>
          </w:p>
        </w:tc>
      </w:tr>
      <w:tr w:rsidR="00D70B71" w:rsidRPr="008C278E" w14:paraId="33B6E261" w14:textId="77777777" w:rsidTr="009D5BC7">
        <w:tc>
          <w:tcPr>
            <w:tcW w:w="1428" w:type="dxa"/>
          </w:tcPr>
          <w:p w14:paraId="284A9F01" w14:textId="77777777" w:rsidR="00D70B71" w:rsidRPr="008C278E" w:rsidRDefault="00F247D9" w:rsidP="009D5BC7">
            <w:pPr>
              <w:jc w:val="both"/>
            </w:pPr>
            <w:r w:rsidRPr="008C278E">
              <w:t>90</w:t>
            </w:r>
            <w:r w:rsidR="00D70B71" w:rsidRPr="008C278E">
              <w:t xml:space="preserve"> </w:t>
            </w:r>
            <w:r w:rsidR="006F14C6" w:rsidRPr="008C278E">
              <w:t>–</w:t>
            </w:r>
            <w:r w:rsidRPr="008C278E">
              <w:t xml:space="preserve"> 9</w:t>
            </w:r>
            <w:r w:rsidR="00FB4114">
              <w:t>9</w:t>
            </w:r>
          </w:p>
        </w:tc>
        <w:tc>
          <w:tcPr>
            <w:tcW w:w="1560" w:type="dxa"/>
          </w:tcPr>
          <w:p w14:paraId="51C2A814" w14:textId="77777777" w:rsidR="00D70B71" w:rsidRPr="008C278E" w:rsidRDefault="005E688C" w:rsidP="009D5BC7">
            <w:pPr>
              <w:jc w:val="both"/>
            </w:pPr>
            <w:r w:rsidRPr="008C278E">
              <w:t>5</w:t>
            </w:r>
          </w:p>
        </w:tc>
      </w:tr>
      <w:tr w:rsidR="00D70B71" w:rsidRPr="008C278E" w14:paraId="3DEF0C93" w14:textId="77777777" w:rsidTr="009D5BC7">
        <w:tc>
          <w:tcPr>
            <w:tcW w:w="1428" w:type="dxa"/>
          </w:tcPr>
          <w:p w14:paraId="0A177849" w14:textId="77777777" w:rsidR="00D70B71" w:rsidRPr="008C278E" w:rsidRDefault="00D70B71" w:rsidP="009D5BC7">
            <w:pPr>
              <w:jc w:val="both"/>
            </w:pPr>
            <w:r w:rsidRPr="008C278E">
              <w:t>100</w:t>
            </w:r>
          </w:p>
        </w:tc>
        <w:tc>
          <w:tcPr>
            <w:tcW w:w="1560" w:type="dxa"/>
          </w:tcPr>
          <w:p w14:paraId="416E4237" w14:textId="77777777" w:rsidR="00D70B71" w:rsidRPr="008C278E" w:rsidRDefault="00D70B71" w:rsidP="009D5BC7">
            <w:pPr>
              <w:jc w:val="both"/>
            </w:pPr>
            <w:r w:rsidRPr="008C278E">
              <w:t>6</w:t>
            </w:r>
          </w:p>
        </w:tc>
      </w:tr>
    </w:tbl>
    <w:p w14:paraId="16C24004" w14:textId="77777777" w:rsidR="00F45A5C" w:rsidRPr="008C278E" w:rsidRDefault="00F45A5C" w:rsidP="00750E61">
      <w:pPr>
        <w:jc w:val="both"/>
      </w:pPr>
    </w:p>
    <w:p w14:paraId="351EA069" w14:textId="77777777" w:rsidR="00665908" w:rsidRPr="008C278E" w:rsidRDefault="00665908" w:rsidP="008B1DE3">
      <w:pPr>
        <w:ind w:left="284" w:hanging="284"/>
        <w:jc w:val="both"/>
      </w:pPr>
    </w:p>
    <w:p w14:paraId="72FCB681" w14:textId="77777777" w:rsidR="005D4AB2" w:rsidRPr="008C278E" w:rsidRDefault="00010230" w:rsidP="008B1DE3">
      <w:pPr>
        <w:ind w:left="284" w:hanging="284"/>
        <w:jc w:val="both"/>
      </w:pPr>
      <w:r>
        <w:t>5</w:t>
      </w:r>
      <w:r w:rsidR="005D4AB2" w:rsidRPr="008C278E">
        <w:t>.</w:t>
      </w:r>
      <w:r w:rsidR="005D4AB2" w:rsidRPr="008C278E">
        <w:tab/>
        <w:t>Uczeń ma obowiązek</w:t>
      </w:r>
      <w:r w:rsidR="00073313" w:rsidRPr="008C278E">
        <w:t xml:space="preserve"> </w:t>
      </w:r>
      <w:r w:rsidR="00EA01A0" w:rsidRPr="008C278E">
        <w:t xml:space="preserve">napisać </w:t>
      </w:r>
      <w:r w:rsidR="005D4AB2" w:rsidRPr="008C278E">
        <w:t>każdy sprawdzian.</w:t>
      </w:r>
    </w:p>
    <w:p w14:paraId="63F27550" w14:textId="77777777" w:rsidR="005D4AB2" w:rsidRPr="008C278E" w:rsidRDefault="00010230" w:rsidP="008B1DE3">
      <w:pPr>
        <w:ind w:left="284" w:hanging="284"/>
        <w:jc w:val="both"/>
      </w:pPr>
      <w:r>
        <w:lastRenderedPageBreak/>
        <w:t>6</w:t>
      </w:r>
      <w:r w:rsidR="005D4AB2" w:rsidRPr="008C278E">
        <w:t>.</w:t>
      </w:r>
      <w:r w:rsidR="005D4AB2" w:rsidRPr="008C278E">
        <w:tab/>
        <w:t>Uczeń</w:t>
      </w:r>
      <w:r w:rsidR="0097521D" w:rsidRPr="008C278E">
        <w:t>, któr</w:t>
      </w:r>
      <w:r w:rsidR="00CF3F41">
        <w:t>y był nieobecny na sprawdzianie lub zapowiedzianej kartkówce,</w:t>
      </w:r>
      <w:r w:rsidR="0097521D" w:rsidRPr="008C278E">
        <w:t xml:space="preserve"> a którego nieobecność jest usprawiedliwiona ma obowiązek </w:t>
      </w:r>
      <w:r w:rsidR="00EA01A0" w:rsidRPr="008C278E">
        <w:t>uzgodnić z nauczycielem termin napisania tego sprawdzianu</w:t>
      </w:r>
      <w:r w:rsidR="00CF3F41">
        <w:t xml:space="preserve"> lub kartkówki</w:t>
      </w:r>
      <w:r w:rsidR="00EA01A0" w:rsidRPr="008C278E">
        <w:t xml:space="preserve"> </w:t>
      </w:r>
      <w:r w:rsidR="0097521D" w:rsidRPr="008C278E">
        <w:t xml:space="preserve">w </w:t>
      </w:r>
      <w:r w:rsidR="00EA01A0" w:rsidRPr="008C278E">
        <w:t xml:space="preserve">okresie </w:t>
      </w:r>
      <w:r w:rsidR="00073313" w:rsidRPr="008C278E">
        <w:t>nieprzekr</w:t>
      </w:r>
      <w:r w:rsidR="00A5069C" w:rsidRPr="008C278E">
        <w:t xml:space="preserve">aczającym dwóch tygodni od pierwszego dnia obecności ucznia </w:t>
      </w:r>
      <w:r w:rsidR="00B74B19" w:rsidRPr="008C278E">
        <w:t xml:space="preserve">na zajęciach </w:t>
      </w:r>
      <w:r w:rsidR="00A5069C" w:rsidRPr="008C278E">
        <w:t>szkol</w:t>
      </w:r>
      <w:r w:rsidR="00B74B19" w:rsidRPr="008C278E">
        <w:t xml:space="preserve">nych </w:t>
      </w:r>
      <w:r w:rsidR="00A5069C" w:rsidRPr="008C278E">
        <w:t>po nieobecności obejmującej termin tego sprawdzianu</w:t>
      </w:r>
      <w:r w:rsidR="0097521D" w:rsidRPr="008C278E">
        <w:t>.</w:t>
      </w:r>
      <w:r w:rsidR="00F247D9" w:rsidRPr="008C278E">
        <w:t xml:space="preserve"> </w:t>
      </w:r>
    </w:p>
    <w:p w14:paraId="678B610A" w14:textId="77777777" w:rsidR="00D45678" w:rsidRDefault="00010230" w:rsidP="008B1DE3">
      <w:pPr>
        <w:ind w:left="284" w:hanging="284"/>
        <w:jc w:val="both"/>
      </w:pPr>
      <w:r>
        <w:t>7</w:t>
      </w:r>
      <w:r w:rsidR="006F14C6" w:rsidRPr="008C278E">
        <w:t>.</w:t>
      </w:r>
      <w:r w:rsidR="0097521D" w:rsidRPr="008C278E">
        <w:tab/>
      </w:r>
      <w:r w:rsidR="00D45678" w:rsidRPr="008C278E">
        <w:t>Uczeń, który był nieobecny na sprawdzianie</w:t>
      </w:r>
      <w:r w:rsidR="00CF3F41">
        <w:t xml:space="preserve"> lub zapowiedzianej kartkówce</w:t>
      </w:r>
      <w:r w:rsidR="00D45678" w:rsidRPr="008C278E">
        <w:t>, a którego nieobecność</w:t>
      </w:r>
      <w:r w:rsidR="00D45678">
        <w:t xml:space="preserve"> nie jest usprawiedliwiona ma obowiązek napisać zaległy sprawdzian</w:t>
      </w:r>
      <w:r w:rsidR="00CF3F41">
        <w:t xml:space="preserve"> lub kartkówkę</w:t>
      </w:r>
      <w:r w:rsidR="00D45678">
        <w:t xml:space="preserve"> w terminie wyznaczonym przez nauczyciela</w:t>
      </w:r>
    </w:p>
    <w:p w14:paraId="6916BACF" w14:textId="77777777" w:rsidR="0097521D" w:rsidRPr="008C278E" w:rsidRDefault="00010230" w:rsidP="008B1DE3">
      <w:pPr>
        <w:ind w:left="284" w:hanging="284"/>
        <w:jc w:val="both"/>
      </w:pPr>
      <w:r>
        <w:t>8</w:t>
      </w:r>
      <w:r w:rsidR="00D45678">
        <w:t xml:space="preserve">. </w:t>
      </w:r>
      <w:r w:rsidR="003629FE" w:rsidRPr="008C278E">
        <w:t>Uczeń, który przed niezapowiedzianą kartkówką zgłosił nieprzygotowanie do lekcji nie ma obowiązku pisania tej kartkówki</w:t>
      </w:r>
      <w:r w:rsidR="005834E2" w:rsidRPr="008C278E">
        <w:t xml:space="preserve"> w innym terminie</w:t>
      </w:r>
      <w:r w:rsidR="003629FE" w:rsidRPr="008C278E">
        <w:t>.</w:t>
      </w:r>
    </w:p>
    <w:p w14:paraId="280992E8" w14:textId="77777777" w:rsidR="001153AA" w:rsidRPr="008C278E" w:rsidRDefault="00010230" w:rsidP="008B1DE3">
      <w:pPr>
        <w:ind w:left="284" w:hanging="284"/>
        <w:jc w:val="both"/>
      </w:pPr>
      <w:r>
        <w:t>9</w:t>
      </w:r>
      <w:r w:rsidR="001153AA" w:rsidRPr="008C278E">
        <w:t>.</w:t>
      </w:r>
      <w:r w:rsidR="001153AA" w:rsidRPr="008C278E">
        <w:tab/>
        <w:t>Uczeń, który był nieobecny na</w:t>
      </w:r>
      <w:r w:rsidR="00443004" w:rsidRPr="008C278E">
        <w:t xml:space="preserve"> niezapowiedzianej</w:t>
      </w:r>
      <w:r w:rsidR="001153AA" w:rsidRPr="008C278E">
        <w:t xml:space="preserve"> kartkówce, a którego nieobecność jest usprawiedliwiona nie otrzymuje oceny z tej kartkówki.</w:t>
      </w:r>
    </w:p>
    <w:p w14:paraId="1255A3DA" w14:textId="77777777" w:rsidR="00CF3F41" w:rsidRPr="008C278E" w:rsidRDefault="00010230" w:rsidP="00CF3F41">
      <w:pPr>
        <w:ind w:left="284" w:hanging="284"/>
      </w:pPr>
      <w:r>
        <w:t>10</w:t>
      </w:r>
      <w:r w:rsidR="00443004" w:rsidRPr="008C278E">
        <w:t>.  Uczeń, który był nieobecny na lekcji, na której była niezapowiedziana kartkówka nie ma obowiązku pisania tej kartkówki w innym terminie.</w:t>
      </w:r>
    </w:p>
    <w:p w14:paraId="7A7BA64D" w14:textId="77777777" w:rsidR="00DB76A8" w:rsidRPr="008C278E" w:rsidRDefault="00010230" w:rsidP="00C82498">
      <w:pPr>
        <w:ind w:left="284" w:hanging="284"/>
      </w:pPr>
      <w:r>
        <w:t>11</w:t>
      </w:r>
      <w:r w:rsidR="00C82498">
        <w:t>.</w:t>
      </w:r>
      <w:r w:rsidR="009062D4">
        <w:t xml:space="preserve"> </w:t>
      </w:r>
      <w:r w:rsidR="00DB76A8" w:rsidRPr="008C278E">
        <w:t xml:space="preserve">Uczeń, ma prawo </w:t>
      </w:r>
      <w:r w:rsidR="00853785">
        <w:t>poprawić każdą ocenę</w:t>
      </w:r>
      <w:r w:rsidR="00397A0A">
        <w:t xml:space="preserve"> tylko jeden raz.</w:t>
      </w:r>
    </w:p>
    <w:p w14:paraId="74A7DC71" w14:textId="77777777" w:rsidR="00DB76A8" w:rsidRPr="008C278E" w:rsidRDefault="00010230" w:rsidP="00DB76A8">
      <w:pPr>
        <w:ind w:left="284" w:hanging="284"/>
        <w:jc w:val="both"/>
      </w:pPr>
      <w:r>
        <w:t>12</w:t>
      </w:r>
      <w:r w:rsidR="00855023">
        <w:t xml:space="preserve">. </w:t>
      </w:r>
      <w:r w:rsidR="00DB76A8" w:rsidRPr="008C278E">
        <w:t>Uczeń, który wyraża chęć poprawy sprawdzianu ma obowiązek uzgodnić z nauczycielem termin napisania tej poprawy w okresie nieprzekraczającym dwóch tygodni od dnia oddania przez nauczyciela ocenionych sprawdzianów.</w:t>
      </w:r>
    </w:p>
    <w:p w14:paraId="66C0E0A5" w14:textId="77777777" w:rsidR="00DB76A8" w:rsidRDefault="00010230" w:rsidP="00DB76A8">
      <w:pPr>
        <w:ind w:left="284" w:hanging="284"/>
        <w:jc w:val="both"/>
      </w:pPr>
      <w:r>
        <w:t>1</w:t>
      </w:r>
      <w:r w:rsidR="00FA2070">
        <w:t>3</w:t>
      </w:r>
      <w:r w:rsidR="00855023">
        <w:t xml:space="preserve">. </w:t>
      </w:r>
      <w:r w:rsidR="00DB76A8" w:rsidRPr="008C278E">
        <w:t>Oceny ze sprawdzianów i oceny z popraw tych sprawdzianów są niezależnymi ocenami cząstkowymi.</w:t>
      </w:r>
    </w:p>
    <w:p w14:paraId="1077150D" w14:textId="77777777" w:rsidR="00465F3A" w:rsidRPr="008C278E" w:rsidRDefault="00010230" w:rsidP="00DB76A8">
      <w:pPr>
        <w:ind w:left="284" w:hanging="284"/>
        <w:jc w:val="both"/>
      </w:pPr>
      <w:r>
        <w:t>1</w:t>
      </w:r>
      <w:r w:rsidR="00FA2070">
        <w:t>4</w:t>
      </w:r>
      <w:r w:rsidR="00465F3A">
        <w:t>. Sprawdzone prace pisemne udostępniane są uczniom po napisaniu ich przez wszystkich uczniów (do 2 tyg.)</w:t>
      </w:r>
    </w:p>
    <w:p w14:paraId="436F57E8" w14:textId="77777777" w:rsidR="00DB76A8" w:rsidRPr="008C278E" w:rsidRDefault="00DB76A8" w:rsidP="00DB76A8">
      <w:pPr>
        <w:ind w:left="284" w:hanging="284"/>
        <w:jc w:val="both"/>
        <w:rPr>
          <w:b/>
        </w:rPr>
      </w:pPr>
    </w:p>
    <w:p w14:paraId="218C445D" w14:textId="77777777" w:rsidR="00DB3F1E" w:rsidRPr="00322E66" w:rsidRDefault="00DB3F1E" w:rsidP="00DB3F1E">
      <w:pPr>
        <w:ind w:left="284" w:hanging="284"/>
        <w:jc w:val="center"/>
        <w:rPr>
          <w:i/>
        </w:rPr>
      </w:pPr>
      <w:r w:rsidRPr="00322E66">
        <w:rPr>
          <w:i/>
        </w:rPr>
        <w:t>Zagrożenia oceną niedostateczną</w:t>
      </w:r>
    </w:p>
    <w:p w14:paraId="1D27588A" w14:textId="77777777" w:rsidR="00FF78DA" w:rsidRPr="008C278E" w:rsidRDefault="00FF78DA" w:rsidP="00DB3F1E">
      <w:pPr>
        <w:ind w:left="284" w:hanging="284"/>
        <w:jc w:val="center"/>
      </w:pPr>
    </w:p>
    <w:p w14:paraId="097C54D1" w14:textId="77777777" w:rsidR="00DB3F1E" w:rsidRPr="008C278E" w:rsidRDefault="005C5498" w:rsidP="005C5498">
      <w:r>
        <w:t xml:space="preserve">15. </w:t>
      </w:r>
      <w:r w:rsidR="008D7715" w:rsidRPr="008C278E">
        <w:t>Zagrożenie oceną niedostateczną</w:t>
      </w:r>
      <w:r w:rsidR="00D45678">
        <w:t xml:space="preserve"> uzyskuje uczeń, który nie opanował wiadomości i umiejętności w stopniu niezbędnym do dalszej nauki przedmiotu. </w:t>
      </w:r>
    </w:p>
    <w:p w14:paraId="01CE8FA0" w14:textId="77777777" w:rsidR="00B37268" w:rsidRPr="008C278E" w:rsidRDefault="00B37268" w:rsidP="00FA2070">
      <w:pPr>
        <w:ind w:left="284" w:hanging="284"/>
      </w:pPr>
    </w:p>
    <w:p w14:paraId="6C689B5A" w14:textId="77777777" w:rsidR="003402EB" w:rsidRPr="00322E66" w:rsidRDefault="003402EB" w:rsidP="003402EB">
      <w:pPr>
        <w:ind w:left="284" w:hanging="284"/>
        <w:jc w:val="center"/>
        <w:rPr>
          <w:i/>
        </w:rPr>
      </w:pPr>
      <w:r w:rsidRPr="00322E66">
        <w:rPr>
          <w:i/>
        </w:rPr>
        <w:t>Poprawa zagrożenia</w:t>
      </w:r>
    </w:p>
    <w:p w14:paraId="041CCEAD" w14:textId="77777777" w:rsidR="003402EB" w:rsidRPr="008C278E" w:rsidRDefault="003402EB" w:rsidP="003402EB">
      <w:pPr>
        <w:ind w:left="284" w:hanging="284"/>
        <w:jc w:val="center"/>
      </w:pPr>
    </w:p>
    <w:p w14:paraId="60317A85" w14:textId="77777777" w:rsidR="003402EB" w:rsidRPr="008C278E" w:rsidRDefault="005C5498" w:rsidP="005C5498">
      <w:r>
        <w:t xml:space="preserve">16. </w:t>
      </w:r>
      <w:r w:rsidR="003402EB" w:rsidRPr="008C278E">
        <w:t>Jeśli zagrożenie oceną niedostateczną wynika z ocen za</w:t>
      </w:r>
      <w:r>
        <w:t xml:space="preserve"> sprawdziany uczeń ma obowiązek </w:t>
      </w:r>
      <w:r w:rsidR="00CF3F41">
        <w:t xml:space="preserve">poprawić </w:t>
      </w:r>
      <w:r w:rsidR="003402EB" w:rsidRPr="008C278E">
        <w:t xml:space="preserve">na ocenę </w:t>
      </w:r>
      <w:r w:rsidR="0038553A">
        <w:t xml:space="preserve">pozytywną </w:t>
      </w:r>
      <w:r w:rsidR="003402EB" w:rsidRPr="008C278E">
        <w:t>każdy sprawdzian w wyznaczonym przez nauczyciela terminie.</w:t>
      </w:r>
    </w:p>
    <w:p w14:paraId="65361894" w14:textId="77777777" w:rsidR="00335E50" w:rsidRDefault="00335E50" w:rsidP="00850066">
      <w:pPr>
        <w:jc w:val="center"/>
        <w:rPr>
          <w:b/>
        </w:rPr>
      </w:pPr>
    </w:p>
    <w:p w14:paraId="6759E4EB" w14:textId="77777777" w:rsidR="00850066" w:rsidRPr="00322E66" w:rsidRDefault="00850066" w:rsidP="00850066">
      <w:pPr>
        <w:jc w:val="center"/>
        <w:rPr>
          <w:i/>
        </w:rPr>
      </w:pPr>
      <w:r w:rsidRPr="00322E66">
        <w:rPr>
          <w:i/>
        </w:rPr>
        <w:t xml:space="preserve">Ocenianie </w:t>
      </w:r>
      <w:r w:rsidR="00937F7E" w:rsidRPr="00322E66">
        <w:rPr>
          <w:i/>
        </w:rPr>
        <w:t xml:space="preserve">śródroczne </w:t>
      </w:r>
      <w:r w:rsidRPr="00322E66">
        <w:rPr>
          <w:i/>
        </w:rPr>
        <w:t>i roczne</w:t>
      </w:r>
    </w:p>
    <w:p w14:paraId="7EAFEE93" w14:textId="77777777" w:rsidR="00995A63" w:rsidRPr="008C278E" w:rsidRDefault="00995A63" w:rsidP="00995A63">
      <w:pPr>
        <w:jc w:val="center"/>
      </w:pPr>
    </w:p>
    <w:p w14:paraId="3E606A20" w14:textId="77777777" w:rsidR="00F24E50" w:rsidRPr="008C278E" w:rsidRDefault="00F24E50" w:rsidP="00335E50">
      <w:r w:rsidRPr="008C278E">
        <w:t>1</w:t>
      </w:r>
      <w:r w:rsidR="00397A0A">
        <w:t>7</w:t>
      </w:r>
      <w:r w:rsidRPr="008C278E">
        <w:t xml:space="preserve">.  Warunkiem uzyskania oceny klasyfikacyjnej w każdym </w:t>
      </w:r>
      <w:r w:rsidR="00185AC0">
        <w:t xml:space="preserve">okresie </w:t>
      </w:r>
      <w:r w:rsidRPr="008C278E">
        <w:t xml:space="preserve">jest uzyskanie ocen: ze wszystkich </w:t>
      </w:r>
      <w:r w:rsidR="00B37268" w:rsidRPr="008C278E">
        <w:t>sprawdzianów</w:t>
      </w:r>
      <w:r w:rsidR="00853785">
        <w:t>,</w:t>
      </w:r>
      <w:r w:rsidR="00B37268" w:rsidRPr="008C278E">
        <w:t xml:space="preserve"> za</w:t>
      </w:r>
      <w:r w:rsidR="00335E50">
        <w:t>powiedzianych kartkówek</w:t>
      </w:r>
      <w:r w:rsidR="00B37268" w:rsidRPr="008C278E">
        <w:t xml:space="preserve"> oraz </w:t>
      </w:r>
      <w:r w:rsidRPr="008C278E">
        <w:t>prac domowych podle</w:t>
      </w:r>
      <w:r w:rsidR="00B37268" w:rsidRPr="008C278E">
        <w:t>gających  zapowiedzianej ocenie.</w:t>
      </w:r>
    </w:p>
    <w:p w14:paraId="13D416AF" w14:textId="77777777" w:rsidR="00486248" w:rsidRPr="008C278E" w:rsidRDefault="0074360A" w:rsidP="005F2131">
      <w:pPr>
        <w:jc w:val="both"/>
      </w:pPr>
      <w:r w:rsidRPr="008C278E">
        <w:t xml:space="preserve">      </w:t>
      </w:r>
    </w:p>
    <w:p w14:paraId="4A76EEDF" w14:textId="77777777" w:rsidR="008C1A53" w:rsidRPr="008C278E" w:rsidRDefault="005C5498" w:rsidP="005F2131">
      <w:pPr>
        <w:jc w:val="both"/>
      </w:pPr>
      <w:r>
        <w:t>1</w:t>
      </w:r>
      <w:r w:rsidR="00397A0A">
        <w:t>8</w:t>
      </w:r>
      <w:r w:rsidR="00486248" w:rsidRPr="008C278E">
        <w:t>.</w:t>
      </w:r>
      <w:r w:rsidR="008C1A53" w:rsidRPr="008C278E">
        <w:t xml:space="preserve"> Oceny</w:t>
      </w:r>
      <w:r w:rsidR="00335E50">
        <w:t xml:space="preserve"> </w:t>
      </w:r>
      <w:r w:rsidR="00FB4114">
        <w:t xml:space="preserve">śródroczne </w:t>
      </w:r>
      <w:r w:rsidR="00FA2070">
        <w:t xml:space="preserve">i roczne </w:t>
      </w:r>
      <w:r w:rsidR="00855023">
        <w:t xml:space="preserve">nie są średnią ważoną ani średnią arytmetyczną ocen cząstkowych. </w:t>
      </w:r>
    </w:p>
    <w:p w14:paraId="4FB6BCCC" w14:textId="77777777" w:rsidR="00486248" w:rsidRPr="008C278E" w:rsidRDefault="00486248" w:rsidP="005F2131">
      <w:pPr>
        <w:jc w:val="both"/>
      </w:pPr>
    </w:p>
    <w:p w14:paraId="3075CB82" w14:textId="77777777" w:rsidR="00486248" w:rsidRPr="008C278E" w:rsidRDefault="00486248" w:rsidP="00486248">
      <w:pPr>
        <w:jc w:val="both"/>
      </w:pPr>
    </w:p>
    <w:p w14:paraId="320CF532" w14:textId="77777777" w:rsidR="008C278E" w:rsidRPr="008C278E" w:rsidRDefault="00397A0A" w:rsidP="00486248">
      <w:pPr>
        <w:jc w:val="both"/>
      </w:pPr>
      <w:r>
        <w:t>19</w:t>
      </w:r>
      <w:r w:rsidR="008D7715" w:rsidRPr="008C278E">
        <w:t xml:space="preserve">. </w:t>
      </w:r>
      <w:r w:rsidR="008C278E" w:rsidRPr="008C278E">
        <w:t xml:space="preserve">Każdy uczeń ma prawo uzyskać ocenę roczną wyższą niż przewidywana na miesiąc przed zakończeniem roku szkolnego. </w:t>
      </w:r>
    </w:p>
    <w:p w14:paraId="36275721" w14:textId="77777777" w:rsidR="008D7715" w:rsidRDefault="008D7715" w:rsidP="00486248">
      <w:pPr>
        <w:jc w:val="both"/>
      </w:pPr>
      <w:r w:rsidRPr="008C278E">
        <w:t xml:space="preserve">Nauczyciel może wystawić ocenę wyższą niż przewidywana na miesiąc przed </w:t>
      </w:r>
      <w:r w:rsidR="00B37268" w:rsidRPr="008C278E">
        <w:t xml:space="preserve">rocznym </w:t>
      </w:r>
      <w:r w:rsidRPr="008C278E">
        <w:t>zebraniem klasyfikacyjnym Rady Pedagogicznej po napisaniu przez ucznia testu rocznego, obejmującego treści z całego roku.  Test ten obejmuje zadania każdego stopnia trudności</w:t>
      </w:r>
      <w:r w:rsidR="0071138C">
        <w:t xml:space="preserve"> z całorocznego materiału</w:t>
      </w:r>
      <w:r w:rsidRPr="008C278E">
        <w:t xml:space="preserve">, pisany </w:t>
      </w:r>
      <w:r w:rsidR="00FB4114">
        <w:t xml:space="preserve">jest </w:t>
      </w:r>
      <w:r w:rsidRPr="008C278E">
        <w:t xml:space="preserve">przez 45 min. </w:t>
      </w:r>
    </w:p>
    <w:p w14:paraId="1E467045" w14:textId="77777777" w:rsidR="00465F3A" w:rsidRDefault="00465F3A" w:rsidP="00486248">
      <w:pPr>
        <w:jc w:val="both"/>
      </w:pPr>
    </w:p>
    <w:p w14:paraId="0F4DD465" w14:textId="77777777" w:rsidR="00465F3A" w:rsidRPr="008C278E" w:rsidRDefault="005C5498" w:rsidP="00486248">
      <w:pPr>
        <w:jc w:val="both"/>
      </w:pPr>
      <w:r>
        <w:t>2</w:t>
      </w:r>
      <w:r w:rsidR="00397A0A">
        <w:t>0</w:t>
      </w:r>
      <w:r w:rsidR="00465F3A">
        <w:t>. Jeśli uczeń otrzymał w wyniku klasyfikacji śródrocznej ocenę niedostateczn</w:t>
      </w:r>
      <w:r w:rsidR="00397A0A">
        <w:t>ą</w:t>
      </w:r>
      <w:r w:rsidR="00465F3A">
        <w:t xml:space="preserve"> ma obowiązek uzupełnić wiadomości. Zakres materiału i </w:t>
      </w:r>
      <w:r w:rsidR="00744DF7">
        <w:t xml:space="preserve">formę poprawy </w:t>
      </w:r>
      <w:r w:rsidR="00465F3A">
        <w:t>nauczyciel ustala indywidualnie.</w:t>
      </w:r>
    </w:p>
    <w:p w14:paraId="37D9EB8D" w14:textId="77777777" w:rsidR="002B2A97" w:rsidRPr="008C278E" w:rsidRDefault="002B2A97" w:rsidP="007E7573">
      <w:pPr>
        <w:ind w:left="284" w:hanging="284"/>
        <w:jc w:val="both"/>
      </w:pPr>
    </w:p>
    <w:p w14:paraId="3E2E574A" w14:textId="77777777" w:rsidR="002B2A97" w:rsidRPr="008C278E" w:rsidRDefault="004279E7" w:rsidP="002B2A97">
      <w:pPr>
        <w:ind w:left="284" w:hanging="284"/>
        <w:jc w:val="center"/>
        <w:rPr>
          <w:b/>
        </w:rPr>
      </w:pPr>
      <w:r>
        <w:rPr>
          <w:b/>
        </w:rPr>
        <w:lastRenderedPageBreak/>
        <w:t>Rozdział 4</w:t>
      </w:r>
    </w:p>
    <w:p w14:paraId="12D78E46" w14:textId="77777777" w:rsidR="002B2A97" w:rsidRPr="00322E66" w:rsidRDefault="002B2A97" w:rsidP="002B2A97">
      <w:pPr>
        <w:ind w:left="284" w:hanging="284"/>
        <w:jc w:val="center"/>
        <w:rPr>
          <w:i/>
        </w:rPr>
      </w:pPr>
      <w:r w:rsidRPr="00322E66">
        <w:rPr>
          <w:i/>
        </w:rPr>
        <w:t>Postanowienia końcowe</w:t>
      </w:r>
    </w:p>
    <w:p w14:paraId="7279C57B" w14:textId="77777777" w:rsidR="002B2A97" w:rsidRPr="008C278E" w:rsidRDefault="002B2A97" w:rsidP="002B2A97">
      <w:pPr>
        <w:ind w:left="284" w:hanging="284"/>
        <w:jc w:val="center"/>
      </w:pPr>
    </w:p>
    <w:p w14:paraId="4499E669" w14:textId="77777777" w:rsidR="002B2A97" w:rsidRPr="008C278E" w:rsidRDefault="002B2A97" w:rsidP="002B2A97">
      <w:pPr>
        <w:ind w:left="284" w:hanging="284"/>
        <w:jc w:val="both"/>
      </w:pPr>
      <w:r w:rsidRPr="008C278E">
        <w:t>1.</w:t>
      </w:r>
      <w:r w:rsidRPr="008C278E">
        <w:tab/>
        <w:t>W kwestiach ni</w:t>
      </w:r>
      <w:r w:rsidR="006B2100" w:rsidRPr="008C278E">
        <w:t>e</w:t>
      </w:r>
      <w:r w:rsidR="00FB4114">
        <w:t>uregulowanych niniejszym PZ</w:t>
      </w:r>
      <w:r w:rsidR="00D45678">
        <w:t>O-CHEM</w:t>
      </w:r>
      <w:r w:rsidRPr="008C278E">
        <w:t xml:space="preserve"> zastosowanie mają przepisy następujących aktów prawnych:</w:t>
      </w:r>
    </w:p>
    <w:p w14:paraId="5F29252E" w14:textId="77777777" w:rsidR="00076955" w:rsidRDefault="002B2A97" w:rsidP="002B2A97">
      <w:pPr>
        <w:ind w:left="284" w:hanging="284"/>
        <w:jc w:val="both"/>
      </w:pPr>
      <w:r w:rsidRPr="008C278E">
        <w:tab/>
        <w:t xml:space="preserve">a) </w:t>
      </w:r>
      <w:r w:rsidR="00494577" w:rsidRPr="008C278E">
        <w:t xml:space="preserve">ustawa </w:t>
      </w:r>
      <w:r w:rsidR="00076955">
        <w:t xml:space="preserve">Prawo Oświatowe z dnia 14 grudnia </w:t>
      </w:r>
      <w:r w:rsidR="00076955" w:rsidRPr="00076955">
        <w:t>2016r</w:t>
      </w:r>
      <w:r w:rsidR="00076955">
        <w:t xml:space="preserve"> </w:t>
      </w:r>
      <w:r w:rsidR="00B94CFD" w:rsidRPr="00076955">
        <w:t>(</w:t>
      </w:r>
      <w:r w:rsidR="00076955" w:rsidRPr="00076955">
        <w:rPr>
          <w:shd w:val="clear" w:color="auto" w:fill="FFFFFF"/>
        </w:rPr>
        <w:t>Dz. U. z 2018 r. poz. 996, 1000, 1290, 1669 i 2245</w:t>
      </w:r>
      <w:r w:rsidR="00204222" w:rsidRPr="008C278E">
        <w:t xml:space="preserve">) </w:t>
      </w:r>
    </w:p>
    <w:p w14:paraId="48844A26" w14:textId="77777777" w:rsidR="001E7E78" w:rsidRPr="008C278E" w:rsidRDefault="00076955" w:rsidP="00076955">
      <w:pPr>
        <w:ind w:left="284"/>
        <w:jc w:val="both"/>
      </w:pPr>
      <w:r>
        <w:t xml:space="preserve">b) </w:t>
      </w:r>
      <w:r w:rsidR="00204222" w:rsidRPr="008C278E">
        <w:t>rozporządzenie Min</w:t>
      </w:r>
      <w:r w:rsidR="00840245" w:rsidRPr="008C278E">
        <w:t xml:space="preserve">istra Edukacji Narodowej z dn. </w:t>
      </w:r>
      <w:r w:rsidR="00644432">
        <w:t>3 sierpnia 2017</w:t>
      </w:r>
      <w:r w:rsidR="00BB55D1" w:rsidRPr="008C278E">
        <w:t xml:space="preserve">r. w sprawie oceniania, klasyfikowania i promowania uczniów i słuchaczy </w:t>
      </w:r>
      <w:r w:rsidR="00644432">
        <w:t>w szkołach publicznych</w:t>
      </w:r>
      <w:r w:rsidR="00BB55D1" w:rsidRPr="008C278E">
        <w:t>(</w:t>
      </w:r>
      <w:r w:rsidR="005B3E9B">
        <w:t xml:space="preserve"> </w:t>
      </w:r>
      <w:r w:rsidR="00644432">
        <w:rPr>
          <w:rStyle w:val="h11"/>
          <w:rFonts w:ascii="Times New Roman" w:hAnsi="Times New Roman"/>
          <w:b w:val="0"/>
          <w:color w:val="000000"/>
          <w:sz w:val="24"/>
          <w:szCs w:val="24"/>
        </w:rPr>
        <w:t>Dz.U. 2017</w:t>
      </w:r>
      <w:r w:rsidR="001E7E78" w:rsidRPr="008C278E">
        <w:rPr>
          <w:rStyle w:val="h11"/>
          <w:rFonts w:ascii="Times New Roman" w:hAnsi="Times New Roman"/>
          <w:b w:val="0"/>
          <w:color w:val="000000"/>
          <w:sz w:val="24"/>
          <w:szCs w:val="24"/>
        </w:rPr>
        <w:t xml:space="preserve"> poz. </w:t>
      </w:r>
      <w:r w:rsidR="00644432">
        <w:rPr>
          <w:rStyle w:val="h11"/>
          <w:rFonts w:ascii="Times New Roman" w:hAnsi="Times New Roman"/>
          <w:b w:val="0"/>
          <w:color w:val="000000"/>
          <w:sz w:val="24"/>
          <w:szCs w:val="24"/>
        </w:rPr>
        <w:t>1534</w:t>
      </w:r>
      <w:r w:rsidR="00135FCA" w:rsidRPr="008C278E">
        <w:t xml:space="preserve">) </w:t>
      </w:r>
    </w:p>
    <w:p w14:paraId="161D77FD" w14:textId="77777777" w:rsidR="00135FCA" w:rsidRPr="008C278E" w:rsidRDefault="001E7E78" w:rsidP="001E7E78">
      <w:pPr>
        <w:ind w:left="284"/>
        <w:jc w:val="both"/>
      </w:pPr>
      <w:r w:rsidRPr="008C278E">
        <w:t xml:space="preserve">c) </w:t>
      </w:r>
      <w:r w:rsidR="00135FCA" w:rsidRPr="008C278E">
        <w:t>Statut</w:t>
      </w:r>
      <w:r w:rsidR="0071138C">
        <w:t xml:space="preserve"> Szkoły Podstawowej nr 352</w:t>
      </w:r>
      <w:r w:rsidR="00691E61" w:rsidRPr="008C278E">
        <w:t>.</w:t>
      </w:r>
    </w:p>
    <w:p w14:paraId="0390D2C5" w14:textId="77777777" w:rsidR="00B45783" w:rsidRPr="008C278E" w:rsidRDefault="0050334D" w:rsidP="00F31962">
      <w:pPr>
        <w:ind w:left="284" w:hanging="284"/>
        <w:jc w:val="both"/>
      </w:pPr>
      <w:r>
        <w:t>2</w:t>
      </w:r>
      <w:r w:rsidR="001E7E78" w:rsidRPr="008C278E">
        <w:t xml:space="preserve">. </w:t>
      </w:r>
      <w:r w:rsidR="00FB4114">
        <w:t>Niniejszy PZ</w:t>
      </w:r>
      <w:r w:rsidR="00D45678">
        <w:t>O-CHEM</w:t>
      </w:r>
      <w:r w:rsidR="00B45783" w:rsidRPr="008C278E">
        <w:t xml:space="preserve"> wchodzi w życie z dniem </w:t>
      </w:r>
      <w:r w:rsidR="00397A0A">
        <w:t>04</w:t>
      </w:r>
      <w:r w:rsidR="0061199B">
        <w:t>.09.202</w:t>
      </w:r>
      <w:r w:rsidR="00397A0A">
        <w:t>3</w:t>
      </w:r>
      <w:r w:rsidR="00B45783" w:rsidRPr="008C278E">
        <w:t xml:space="preserve"> r.</w:t>
      </w:r>
    </w:p>
    <w:sectPr w:rsidR="00B45783" w:rsidRPr="008C278E" w:rsidSect="00C32073">
      <w:footerReference w:type="even" r:id="rId7"/>
      <w:footerReference w:type="default" r:id="rId8"/>
      <w:pgSz w:w="11907" w:h="16839" w:code="9"/>
      <w:pgMar w:top="993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1D83" w14:textId="77777777" w:rsidR="00063403" w:rsidRDefault="00063403">
      <w:r>
        <w:separator/>
      </w:r>
    </w:p>
  </w:endnote>
  <w:endnote w:type="continuationSeparator" w:id="0">
    <w:p w14:paraId="3E87D46D" w14:textId="77777777" w:rsidR="00063403" w:rsidRDefault="0006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BD3C" w14:textId="77777777" w:rsidR="00D533F1" w:rsidRDefault="00D533F1" w:rsidP="008864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755AE0" w14:textId="77777777" w:rsidR="00D533F1" w:rsidRDefault="00D533F1" w:rsidP="00A647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B6AF7" w14:textId="77777777" w:rsidR="00D533F1" w:rsidRDefault="00D533F1" w:rsidP="008864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199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134797" w14:textId="77777777" w:rsidR="00D533F1" w:rsidRDefault="00D533F1" w:rsidP="00A647F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76D2" w14:textId="77777777" w:rsidR="00063403" w:rsidRDefault="00063403">
      <w:r>
        <w:separator/>
      </w:r>
    </w:p>
  </w:footnote>
  <w:footnote w:type="continuationSeparator" w:id="0">
    <w:p w14:paraId="58932C5C" w14:textId="77777777" w:rsidR="00063403" w:rsidRDefault="00063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995"/>
    <w:multiLevelType w:val="hybridMultilevel"/>
    <w:tmpl w:val="0D107130"/>
    <w:lvl w:ilvl="0" w:tplc="FB826228">
      <w:start w:val="2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 w15:restartNumberingAfterBreak="0">
    <w:nsid w:val="383E540B"/>
    <w:multiLevelType w:val="hybridMultilevel"/>
    <w:tmpl w:val="0100A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91F81"/>
    <w:multiLevelType w:val="hybridMultilevel"/>
    <w:tmpl w:val="D3E6D69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E47ED"/>
    <w:multiLevelType w:val="hybridMultilevel"/>
    <w:tmpl w:val="AB8CAE58"/>
    <w:lvl w:ilvl="0" w:tplc="A094C3E4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47927E5D"/>
    <w:multiLevelType w:val="hybridMultilevel"/>
    <w:tmpl w:val="B956ACD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A042E"/>
    <w:multiLevelType w:val="hybridMultilevel"/>
    <w:tmpl w:val="4E685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B70CDD"/>
    <w:multiLevelType w:val="hybridMultilevel"/>
    <w:tmpl w:val="D408B180"/>
    <w:lvl w:ilvl="0" w:tplc="768A234E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 w15:restartNumberingAfterBreak="0">
    <w:nsid w:val="58CF3555"/>
    <w:multiLevelType w:val="hybridMultilevel"/>
    <w:tmpl w:val="4558B17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54F99"/>
    <w:multiLevelType w:val="hybridMultilevel"/>
    <w:tmpl w:val="1458DC8A"/>
    <w:lvl w:ilvl="0" w:tplc="0FD6EC48">
      <w:start w:val="2"/>
      <w:numFmt w:val="decimal"/>
      <w:lvlText w:val="%1-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 w15:restartNumberingAfterBreak="0">
    <w:nsid w:val="78620D67"/>
    <w:multiLevelType w:val="hybridMultilevel"/>
    <w:tmpl w:val="5D2CEFF0"/>
    <w:lvl w:ilvl="0" w:tplc="31D05758">
      <w:start w:val="1"/>
      <w:numFmt w:val="decimal"/>
      <w:lvlText w:val="%1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 w16cid:durableId="1465660763">
    <w:abstractNumId w:val="6"/>
  </w:num>
  <w:num w:numId="2" w16cid:durableId="857088908">
    <w:abstractNumId w:val="9"/>
  </w:num>
  <w:num w:numId="3" w16cid:durableId="2086299560">
    <w:abstractNumId w:val="3"/>
  </w:num>
  <w:num w:numId="4" w16cid:durableId="1641688239">
    <w:abstractNumId w:val="8"/>
  </w:num>
  <w:num w:numId="5" w16cid:durableId="1936018014">
    <w:abstractNumId w:val="0"/>
  </w:num>
  <w:num w:numId="6" w16cid:durableId="737828901">
    <w:abstractNumId w:val="2"/>
  </w:num>
  <w:num w:numId="7" w16cid:durableId="1072696954">
    <w:abstractNumId w:val="4"/>
  </w:num>
  <w:num w:numId="8" w16cid:durableId="365108569">
    <w:abstractNumId w:val="7"/>
  </w:num>
  <w:num w:numId="9" w16cid:durableId="394008170">
    <w:abstractNumId w:val="1"/>
  </w:num>
  <w:num w:numId="10" w16cid:durableId="368578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1294"/>
    <w:rsid w:val="00006B07"/>
    <w:rsid w:val="0000768A"/>
    <w:rsid w:val="00010230"/>
    <w:rsid w:val="000111DE"/>
    <w:rsid w:val="0001715F"/>
    <w:rsid w:val="000248B2"/>
    <w:rsid w:val="0003459F"/>
    <w:rsid w:val="00036699"/>
    <w:rsid w:val="00036F4B"/>
    <w:rsid w:val="00045936"/>
    <w:rsid w:val="000459EB"/>
    <w:rsid w:val="00046C26"/>
    <w:rsid w:val="0005386D"/>
    <w:rsid w:val="000632EA"/>
    <w:rsid w:val="00063403"/>
    <w:rsid w:val="00073313"/>
    <w:rsid w:val="00076955"/>
    <w:rsid w:val="000804E6"/>
    <w:rsid w:val="000818AB"/>
    <w:rsid w:val="00085B50"/>
    <w:rsid w:val="0008770D"/>
    <w:rsid w:val="00096BEF"/>
    <w:rsid w:val="000A4051"/>
    <w:rsid w:val="000A40E4"/>
    <w:rsid w:val="000A7F34"/>
    <w:rsid w:val="000C0F52"/>
    <w:rsid w:val="000C2A22"/>
    <w:rsid w:val="000C4F0A"/>
    <w:rsid w:val="000D170C"/>
    <w:rsid w:val="000F17C9"/>
    <w:rsid w:val="00100CF8"/>
    <w:rsid w:val="00101294"/>
    <w:rsid w:val="001027FE"/>
    <w:rsid w:val="001153AA"/>
    <w:rsid w:val="00135FCA"/>
    <w:rsid w:val="00137CD6"/>
    <w:rsid w:val="0014206A"/>
    <w:rsid w:val="001435EA"/>
    <w:rsid w:val="001532EE"/>
    <w:rsid w:val="0015399A"/>
    <w:rsid w:val="00173CDD"/>
    <w:rsid w:val="001813B1"/>
    <w:rsid w:val="00185AC0"/>
    <w:rsid w:val="00185BB0"/>
    <w:rsid w:val="00193AE1"/>
    <w:rsid w:val="00195A57"/>
    <w:rsid w:val="001A485A"/>
    <w:rsid w:val="001A5FCC"/>
    <w:rsid w:val="001A79AF"/>
    <w:rsid w:val="001B141C"/>
    <w:rsid w:val="001B71BB"/>
    <w:rsid w:val="001C27C2"/>
    <w:rsid w:val="001D2448"/>
    <w:rsid w:val="001E1407"/>
    <w:rsid w:val="001E7E78"/>
    <w:rsid w:val="001F0D29"/>
    <w:rsid w:val="00204222"/>
    <w:rsid w:val="002070FE"/>
    <w:rsid w:val="002130CA"/>
    <w:rsid w:val="002134D0"/>
    <w:rsid w:val="002205A2"/>
    <w:rsid w:val="0022281C"/>
    <w:rsid w:val="00232B0A"/>
    <w:rsid w:val="002A3990"/>
    <w:rsid w:val="002A3D2E"/>
    <w:rsid w:val="002B0CAC"/>
    <w:rsid w:val="002B2A97"/>
    <w:rsid w:val="002C543F"/>
    <w:rsid w:val="002D2457"/>
    <w:rsid w:val="002E1A27"/>
    <w:rsid w:val="002F6219"/>
    <w:rsid w:val="0030679C"/>
    <w:rsid w:val="00310D78"/>
    <w:rsid w:val="00322E66"/>
    <w:rsid w:val="0032683A"/>
    <w:rsid w:val="00335E50"/>
    <w:rsid w:val="003402EB"/>
    <w:rsid w:val="003629FE"/>
    <w:rsid w:val="0036323C"/>
    <w:rsid w:val="00367816"/>
    <w:rsid w:val="003810B6"/>
    <w:rsid w:val="0038247F"/>
    <w:rsid w:val="00382EE0"/>
    <w:rsid w:val="0038553A"/>
    <w:rsid w:val="00397A0A"/>
    <w:rsid w:val="003A16D0"/>
    <w:rsid w:val="003B0ED3"/>
    <w:rsid w:val="003B6C9B"/>
    <w:rsid w:val="003B6FAF"/>
    <w:rsid w:val="003C09CB"/>
    <w:rsid w:val="003D27B2"/>
    <w:rsid w:val="003D2838"/>
    <w:rsid w:val="003E11C9"/>
    <w:rsid w:val="003F06CD"/>
    <w:rsid w:val="003F6936"/>
    <w:rsid w:val="00404A11"/>
    <w:rsid w:val="004249ED"/>
    <w:rsid w:val="004279E7"/>
    <w:rsid w:val="00435C22"/>
    <w:rsid w:val="00442DBA"/>
    <w:rsid w:val="00443004"/>
    <w:rsid w:val="004538DB"/>
    <w:rsid w:val="00463C5C"/>
    <w:rsid w:val="00465F3A"/>
    <w:rsid w:val="00466F4B"/>
    <w:rsid w:val="00474DC1"/>
    <w:rsid w:val="00486248"/>
    <w:rsid w:val="00487876"/>
    <w:rsid w:val="00491A9A"/>
    <w:rsid w:val="00494577"/>
    <w:rsid w:val="004B000B"/>
    <w:rsid w:val="004B2BC4"/>
    <w:rsid w:val="004B364B"/>
    <w:rsid w:val="004B7D17"/>
    <w:rsid w:val="004C0639"/>
    <w:rsid w:val="004C44C9"/>
    <w:rsid w:val="004C752F"/>
    <w:rsid w:val="004D3F05"/>
    <w:rsid w:val="004E1AB2"/>
    <w:rsid w:val="004E6968"/>
    <w:rsid w:val="004F3FD4"/>
    <w:rsid w:val="004F460B"/>
    <w:rsid w:val="004F7E31"/>
    <w:rsid w:val="00501468"/>
    <w:rsid w:val="0050334D"/>
    <w:rsid w:val="0052307B"/>
    <w:rsid w:val="005247C3"/>
    <w:rsid w:val="005262DF"/>
    <w:rsid w:val="00530E54"/>
    <w:rsid w:val="0053476B"/>
    <w:rsid w:val="0053524F"/>
    <w:rsid w:val="005564D3"/>
    <w:rsid w:val="00561948"/>
    <w:rsid w:val="00573C95"/>
    <w:rsid w:val="00575273"/>
    <w:rsid w:val="00576482"/>
    <w:rsid w:val="005779A3"/>
    <w:rsid w:val="0058151D"/>
    <w:rsid w:val="005834E2"/>
    <w:rsid w:val="005B3E9B"/>
    <w:rsid w:val="005B594B"/>
    <w:rsid w:val="005C5498"/>
    <w:rsid w:val="005D2184"/>
    <w:rsid w:val="005D4AB2"/>
    <w:rsid w:val="005D5FC7"/>
    <w:rsid w:val="005E3156"/>
    <w:rsid w:val="005E5537"/>
    <w:rsid w:val="005E688C"/>
    <w:rsid w:val="005F2131"/>
    <w:rsid w:val="005F4AAF"/>
    <w:rsid w:val="005F5630"/>
    <w:rsid w:val="00611655"/>
    <w:rsid w:val="0061199B"/>
    <w:rsid w:val="00613AB8"/>
    <w:rsid w:val="00613DFF"/>
    <w:rsid w:val="00635E3F"/>
    <w:rsid w:val="00644432"/>
    <w:rsid w:val="006447C7"/>
    <w:rsid w:val="00645440"/>
    <w:rsid w:val="006571D6"/>
    <w:rsid w:val="00663478"/>
    <w:rsid w:val="00665908"/>
    <w:rsid w:val="006818BF"/>
    <w:rsid w:val="006858A4"/>
    <w:rsid w:val="006916D2"/>
    <w:rsid w:val="00691E61"/>
    <w:rsid w:val="0069237D"/>
    <w:rsid w:val="006A3E48"/>
    <w:rsid w:val="006B2100"/>
    <w:rsid w:val="006D3F72"/>
    <w:rsid w:val="006E49A9"/>
    <w:rsid w:val="006F14C6"/>
    <w:rsid w:val="006F445F"/>
    <w:rsid w:val="006F525A"/>
    <w:rsid w:val="006F544D"/>
    <w:rsid w:val="0071090B"/>
    <w:rsid w:val="0071138C"/>
    <w:rsid w:val="00736481"/>
    <w:rsid w:val="0074360A"/>
    <w:rsid w:val="007437AB"/>
    <w:rsid w:val="00744DF7"/>
    <w:rsid w:val="00750E61"/>
    <w:rsid w:val="00757425"/>
    <w:rsid w:val="00774BC0"/>
    <w:rsid w:val="00780C63"/>
    <w:rsid w:val="007866C6"/>
    <w:rsid w:val="00787F0E"/>
    <w:rsid w:val="007A05BF"/>
    <w:rsid w:val="007A3923"/>
    <w:rsid w:val="007A50F5"/>
    <w:rsid w:val="007A6094"/>
    <w:rsid w:val="007B0BC6"/>
    <w:rsid w:val="007B41CC"/>
    <w:rsid w:val="007C03F9"/>
    <w:rsid w:val="007D10FB"/>
    <w:rsid w:val="007D22FB"/>
    <w:rsid w:val="007E25B9"/>
    <w:rsid w:val="007E6A42"/>
    <w:rsid w:val="007E7573"/>
    <w:rsid w:val="007F0E4F"/>
    <w:rsid w:val="007F2B48"/>
    <w:rsid w:val="007F75D6"/>
    <w:rsid w:val="00801B9D"/>
    <w:rsid w:val="008028F9"/>
    <w:rsid w:val="00802BBA"/>
    <w:rsid w:val="00803C4B"/>
    <w:rsid w:val="008170D6"/>
    <w:rsid w:val="00824CF8"/>
    <w:rsid w:val="008277D5"/>
    <w:rsid w:val="008303AE"/>
    <w:rsid w:val="00840245"/>
    <w:rsid w:val="00845EFA"/>
    <w:rsid w:val="00847FD9"/>
    <w:rsid w:val="00850066"/>
    <w:rsid w:val="00851A3C"/>
    <w:rsid w:val="0085287F"/>
    <w:rsid w:val="00853785"/>
    <w:rsid w:val="00855023"/>
    <w:rsid w:val="00860233"/>
    <w:rsid w:val="00861216"/>
    <w:rsid w:val="0088644E"/>
    <w:rsid w:val="00887BF7"/>
    <w:rsid w:val="00892B68"/>
    <w:rsid w:val="008B1DE3"/>
    <w:rsid w:val="008B7A0E"/>
    <w:rsid w:val="008C1A53"/>
    <w:rsid w:val="008C278E"/>
    <w:rsid w:val="008D1A63"/>
    <w:rsid w:val="008D218D"/>
    <w:rsid w:val="008D7715"/>
    <w:rsid w:val="008E326E"/>
    <w:rsid w:val="008E4493"/>
    <w:rsid w:val="008F3237"/>
    <w:rsid w:val="008F3B63"/>
    <w:rsid w:val="00901A7A"/>
    <w:rsid w:val="009062D4"/>
    <w:rsid w:val="009069F3"/>
    <w:rsid w:val="00921C83"/>
    <w:rsid w:val="00924D7B"/>
    <w:rsid w:val="00932EF6"/>
    <w:rsid w:val="009338A6"/>
    <w:rsid w:val="00937F7E"/>
    <w:rsid w:val="00942350"/>
    <w:rsid w:val="00951BE9"/>
    <w:rsid w:val="0095632A"/>
    <w:rsid w:val="009569F6"/>
    <w:rsid w:val="00963C59"/>
    <w:rsid w:val="00965D74"/>
    <w:rsid w:val="00974D8A"/>
    <w:rsid w:val="0097521D"/>
    <w:rsid w:val="00995A63"/>
    <w:rsid w:val="009A33D7"/>
    <w:rsid w:val="009B3AC2"/>
    <w:rsid w:val="009B4ABB"/>
    <w:rsid w:val="009C320F"/>
    <w:rsid w:val="009C3ECF"/>
    <w:rsid w:val="009D023A"/>
    <w:rsid w:val="009D5BC7"/>
    <w:rsid w:val="009E5DEC"/>
    <w:rsid w:val="009F16DD"/>
    <w:rsid w:val="00A04600"/>
    <w:rsid w:val="00A27BAA"/>
    <w:rsid w:val="00A32424"/>
    <w:rsid w:val="00A45498"/>
    <w:rsid w:val="00A5069C"/>
    <w:rsid w:val="00A53AB8"/>
    <w:rsid w:val="00A53D00"/>
    <w:rsid w:val="00A647F8"/>
    <w:rsid w:val="00A7475F"/>
    <w:rsid w:val="00AA5B94"/>
    <w:rsid w:val="00AB1F00"/>
    <w:rsid w:val="00AC140E"/>
    <w:rsid w:val="00AC3582"/>
    <w:rsid w:val="00AD7C62"/>
    <w:rsid w:val="00AE5181"/>
    <w:rsid w:val="00AF6F21"/>
    <w:rsid w:val="00AF7569"/>
    <w:rsid w:val="00B05F46"/>
    <w:rsid w:val="00B07C6D"/>
    <w:rsid w:val="00B37268"/>
    <w:rsid w:val="00B45783"/>
    <w:rsid w:val="00B515D8"/>
    <w:rsid w:val="00B51F8A"/>
    <w:rsid w:val="00B740B9"/>
    <w:rsid w:val="00B74B19"/>
    <w:rsid w:val="00B810E4"/>
    <w:rsid w:val="00B81493"/>
    <w:rsid w:val="00B8613A"/>
    <w:rsid w:val="00B91C4C"/>
    <w:rsid w:val="00B94912"/>
    <w:rsid w:val="00B94CFD"/>
    <w:rsid w:val="00BA3DE1"/>
    <w:rsid w:val="00BB03FD"/>
    <w:rsid w:val="00BB1D86"/>
    <w:rsid w:val="00BB55D1"/>
    <w:rsid w:val="00BC073D"/>
    <w:rsid w:val="00BC229D"/>
    <w:rsid w:val="00BD2530"/>
    <w:rsid w:val="00BD720F"/>
    <w:rsid w:val="00BE6613"/>
    <w:rsid w:val="00BE7CC1"/>
    <w:rsid w:val="00BF5A9E"/>
    <w:rsid w:val="00C02927"/>
    <w:rsid w:val="00C04F0C"/>
    <w:rsid w:val="00C1359D"/>
    <w:rsid w:val="00C20B83"/>
    <w:rsid w:val="00C21D1E"/>
    <w:rsid w:val="00C2247D"/>
    <w:rsid w:val="00C231EA"/>
    <w:rsid w:val="00C27647"/>
    <w:rsid w:val="00C32073"/>
    <w:rsid w:val="00C327A9"/>
    <w:rsid w:val="00C44E37"/>
    <w:rsid w:val="00C47C40"/>
    <w:rsid w:val="00C51B49"/>
    <w:rsid w:val="00C527DE"/>
    <w:rsid w:val="00C566BB"/>
    <w:rsid w:val="00C56F05"/>
    <w:rsid w:val="00C61198"/>
    <w:rsid w:val="00C61DCC"/>
    <w:rsid w:val="00C63551"/>
    <w:rsid w:val="00C6711B"/>
    <w:rsid w:val="00C67645"/>
    <w:rsid w:val="00C82498"/>
    <w:rsid w:val="00C830DB"/>
    <w:rsid w:val="00C84DCF"/>
    <w:rsid w:val="00C93FDB"/>
    <w:rsid w:val="00CA36EA"/>
    <w:rsid w:val="00CA5A94"/>
    <w:rsid w:val="00CA6EFE"/>
    <w:rsid w:val="00CA7CDD"/>
    <w:rsid w:val="00CB3B4A"/>
    <w:rsid w:val="00CF3F41"/>
    <w:rsid w:val="00D22683"/>
    <w:rsid w:val="00D25E55"/>
    <w:rsid w:val="00D33286"/>
    <w:rsid w:val="00D44BBA"/>
    <w:rsid w:val="00D45678"/>
    <w:rsid w:val="00D533F1"/>
    <w:rsid w:val="00D66FAC"/>
    <w:rsid w:val="00D70B71"/>
    <w:rsid w:val="00D80DEE"/>
    <w:rsid w:val="00D823F3"/>
    <w:rsid w:val="00D837BB"/>
    <w:rsid w:val="00D84F21"/>
    <w:rsid w:val="00D85162"/>
    <w:rsid w:val="00D87990"/>
    <w:rsid w:val="00DA035E"/>
    <w:rsid w:val="00DA1D64"/>
    <w:rsid w:val="00DA6752"/>
    <w:rsid w:val="00DB3F1E"/>
    <w:rsid w:val="00DB5A2C"/>
    <w:rsid w:val="00DB76A8"/>
    <w:rsid w:val="00DC3210"/>
    <w:rsid w:val="00DD1484"/>
    <w:rsid w:val="00DD1A99"/>
    <w:rsid w:val="00DD2689"/>
    <w:rsid w:val="00DD615C"/>
    <w:rsid w:val="00DE0A61"/>
    <w:rsid w:val="00DE73F9"/>
    <w:rsid w:val="00DF6789"/>
    <w:rsid w:val="00DF755A"/>
    <w:rsid w:val="00E02132"/>
    <w:rsid w:val="00E06EAD"/>
    <w:rsid w:val="00E24FCE"/>
    <w:rsid w:val="00E2654B"/>
    <w:rsid w:val="00E333A4"/>
    <w:rsid w:val="00E55F4E"/>
    <w:rsid w:val="00E569F9"/>
    <w:rsid w:val="00E634F4"/>
    <w:rsid w:val="00E82453"/>
    <w:rsid w:val="00E831EE"/>
    <w:rsid w:val="00E862B3"/>
    <w:rsid w:val="00E9172B"/>
    <w:rsid w:val="00EA01A0"/>
    <w:rsid w:val="00EA7FBD"/>
    <w:rsid w:val="00EB156D"/>
    <w:rsid w:val="00EC2184"/>
    <w:rsid w:val="00EC71DA"/>
    <w:rsid w:val="00EE5B22"/>
    <w:rsid w:val="00EE64F4"/>
    <w:rsid w:val="00EE6B2D"/>
    <w:rsid w:val="00EE7AB7"/>
    <w:rsid w:val="00F02EBB"/>
    <w:rsid w:val="00F1530B"/>
    <w:rsid w:val="00F247D9"/>
    <w:rsid w:val="00F24E50"/>
    <w:rsid w:val="00F3073C"/>
    <w:rsid w:val="00F31962"/>
    <w:rsid w:val="00F326EC"/>
    <w:rsid w:val="00F32FFF"/>
    <w:rsid w:val="00F44282"/>
    <w:rsid w:val="00F45A5C"/>
    <w:rsid w:val="00F46E3D"/>
    <w:rsid w:val="00F508D5"/>
    <w:rsid w:val="00F53CD9"/>
    <w:rsid w:val="00F6230E"/>
    <w:rsid w:val="00F63506"/>
    <w:rsid w:val="00F74545"/>
    <w:rsid w:val="00F81A9B"/>
    <w:rsid w:val="00F83FFB"/>
    <w:rsid w:val="00FA2070"/>
    <w:rsid w:val="00FB4114"/>
    <w:rsid w:val="00FC6967"/>
    <w:rsid w:val="00FC7F30"/>
    <w:rsid w:val="00FE0F04"/>
    <w:rsid w:val="00FE59CE"/>
    <w:rsid w:val="00FF08AE"/>
    <w:rsid w:val="00FF5482"/>
    <w:rsid w:val="00FF6135"/>
    <w:rsid w:val="00F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BDCD0"/>
  <w15:chartTrackingRefBased/>
  <w15:docId w15:val="{A1F42DF1-3F26-4CA9-96C4-269EA7F8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18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647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647F8"/>
  </w:style>
  <w:style w:type="table" w:styleId="Tabela-Siatka">
    <w:name w:val="Table Grid"/>
    <w:basedOn w:val="Standardowy"/>
    <w:rsid w:val="00F45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1E7E78"/>
    <w:rPr>
      <w:rFonts w:ascii="Verdana" w:hAnsi="Verdana" w:hint="default"/>
      <w:b/>
      <w:bCs/>
      <w:i w:val="0"/>
      <w:iCs w:val="0"/>
      <w:sz w:val="17"/>
      <w:szCs w:val="17"/>
    </w:rPr>
  </w:style>
  <w:style w:type="paragraph" w:styleId="Tekstpodstawowy2">
    <w:name w:val="Body Text 2"/>
    <w:basedOn w:val="Normalny"/>
    <w:semiHidden/>
    <w:rsid w:val="008D771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LXXVIII Liceum Ogólnokształcące im</vt:lpstr>
    </vt:vector>
  </TitlesOfParts>
  <Company>-</Company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LXXVIII Liceum Ogólnokształcące im</dc:title>
  <dc:subject/>
  <dc:creator>Irena Borowska</dc:creator>
  <cp:keywords/>
  <cp:lastModifiedBy>Marta Nietrzpiela- Poźniak</cp:lastModifiedBy>
  <cp:revision>2</cp:revision>
  <cp:lastPrinted>2012-09-04T07:20:00Z</cp:lastPrinted>
  <dcterms:created xsi:type="dcterms:W3CDTF">2023-09-21T17:55:00Z</dcterms:created>
  <dcterms:modified xsi:type="dcterms:W3CDTF">2023-09-21T17:55:00Z</dcterms:modified>
</cp:coreProperties>
</file>