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805" w:rsidRPr="00C847AC" w:rsidRDefault="00461805" w:rsidP="00461805">
      <w:pPr>
        <w:pStyle w:val="Normlnywebov"/>
        <w:rPr>
          <w:b/>
        </w:rPr>
      </w:pPr>
      <w:bookmarkStart w:id="0" w:name="_GoBack"/>
      <w:bookmarkEnd w:id="0"/>
      <w:r w:rsidRPr="00C847AC">
        <w:rPr>
          <w:rFonts w:ascii="Verdana" w:hAnsi="Verdana"/>
          <w:b/>
          <w:sz w:val="20"/>
          <w:szCs w:val="20"/>
        </w:rPr>
        <w:t>PREČO MÁVAJÚ ĽUDIA S AUTIZMOM PREJAVY NEVHODNÉHO SPRÁVANIA?</w:t>
      </w:r>
    </w:p>
    <w:p w:rsidR="00461805" w:rsidRDefault="00461805" w:rsidP="00461805">
      <w:pPr>
        <w:pStyle w:val="Normlnywebov"/>
      </w:pPr>
      <w:r>
        <w:t>K</w:t>
      </w:r>
      <w:r>
        <w:rPr>
          <w:rFonts w:ascii="Verdana" w:hAnsi="Verdana"/>
          <w:sz w:val="20"/>
          <w:szCs w:val="20"/>
        </w:rPr>
        <w:t>aždé správanie sa vyskytuje preto, že má určitú príčinu. Najčastejšie príčiny problémového správania sú:</w:t>
      </w:r>
    </w:p>
    <w:p w:rsidR="00461805" w:rsidRDefault="00461805" w:rsidP="00461805">
      <w:pPr>
        <w:pStyle w:val="Normlnywebov"/>
      </w:pPr>
      <w:r w:rsidRPr="00C847AC">
        <w:rPr>
          <w:rFonts w:ascii="Verdana" w:hAnsi="Verdana"/>
          <w:b/>
          <w:i/>
          <w:sz w:val="20"/>
          <w:szCs w:val="20"/>
        </w:rPr>
        <w:t>1. Fyzická bolesť/nepohodlie</w:t>
      </w:r>
      <w:r w:rsidRPr="00C847AC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Môže sa jednať o akúkoľvek telesnú bolesť, pocity choroby, predmenštruačnú úzkosť, zápchu, bolesti zubov, uší, hlavy, chrbtice, migrénu, atď. Ak sa vyskytuje problémové správanie, vždy hľadajte jeho možnú fyzickú príčinu.</w:t>
      </w:r>
    </w:p>
    <w:p w:rsidR="00461805" w:rsidRDefault="00461805" w:rsidP="00461805">
      <w:pPr>
        <w:pStyle w:val="Normlnywebov"/>
      </w:pPr>
      <w:r w:rsidRPr="00C847AC">
        <w:rPr>
          <w:rFonts w:ascii="Verdana" w:hAnsi="Verdana"/>
          <w:b/>
          <w:i/>
          <w:sz w:val="20"/>
          <w:szCs w:val="20"/>
        </w:rPr>
        <w:t>2. Psychická úzkosť</w:t>
      </w:r>
      <w:r w:rsidRPr="00C847AC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Môže byť spôsobená strachom, panikou, reakciou na hluk, neznámym prostredím, neznámymi ľuďmi, zmenami v rutinách, nechápaním kontextu (toho, čo sa deje).</w:t>
      </w:r>
    </w:p>
    <w:p w:rsidR="00461805" w:rsidRDefault="00461805" w:rsidP="00461805">
      <w:pPr>
        <w:pStyle w:val="Normlnywebov"/>
      </w:pPr>
      <w:r w:rsidRPr="00C847AC">
        <w:rPr>
          <w:rFonts w:ascii="Verdana" w:hAnsi="Verdana"/>
          <w:b/>
          <w:i/>
          <w:sz w:val="20"/>
          <w:szCs w:val="20"/>
        </w:rPr>
        <w:t>3. Neschopnosť vyjadrovať špecifické potreby</w:t>
      </w:r>
      <w:r w:rsidRPr="00C847AC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Nevhodné správanie býva často len dôsledkom neschopnosti jasne vyjadriť vlastné potreby prostredníctvom reči, posunkov alebo gest.</w:t>
      </w:r>
    </w:p>
    <w:p w:rsidR="00461805" w:rsidRDefault="00461805" w:rsidP="00461805">
      <w:pPr>
        <w:pStyle w:val="Normlnywebov"/>
      </w:pPr>
      <w:r w:rsidRPr="00C847AC">
        <w:rPr>
          <w:rFonts w:ascii="Verdana" w:hAnsi="Verdana"/>
          <w:b/>
          <w:i/>
          <w:sz w:val="20"/>
          <w:szCs w:val="20"/>
        </w:rPr>
        <w:t>4. Reakcie na požiadavky, ktoré kladie okolie</w:t>
      </w:r>
      <w:r w:rsidRPr="00C847AC">
        <w:rPr>
          <w:rFonts w:ascii="Verdana" w:hAnsi="Verdana"/>
          <w:b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Mnoho ľudí s autizmom je zmätených, keď sa na nich kladú nejaké požiadavky. Niekedy nerozumejú, čo sa od nich chce alebo nevidia dôvod, aby to urobili. V mnohých prípadoch je prirodzenou reakciou na takýto chaos panika, ktorá môže viesť až k neprimeranému správaniu.</w:t>
      </w:r>
    </w:p>
    <w:p w:rsidR="00C847AC" w:rsidRPr="00C847AC" w:rsidRDefault="00461805" w:rsidP="00C847AC">
      <w:pPr>
        <w:pStyle w:val="Normlnywebov"/>
        <w:spacing w:before="0" w:beforeAutospacing="0" w:after="0" w:afterAutospacing="0"/>
        <w:rPr>
          <w:rFonts w:ascii="Verdana" w:hAnsi="Verdana"/>
          <w:b/>
          <w:i/>
          <w:sz w:val="20"/>
          <w:szCs w:val="20"/>
        </w:rPr>
      </w:pPr>
      <w:r w:rsidRPr="00C847AC">
        <w:rPr>
          <w:rFonts w:ascii="Verdana" w:hAnsi="Verdana"/>
          <w:b/>
          <w:i/>
          <w:sz w:val="20"/>
          <w:szCs w:val="20"/>
        </w:rPr>
        <w:t>5. Nevhodné správanie môže byť len príznakom choroby</w:t>
      </w:r>
    </w:p>
    <w:p w:rsidR="00461805" w:rsidRDefault="00461805" w:rsidP="00C847AC">
      <w:pPr>
        <w:pStyle w:val="Normlnywebov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psychickej alebo fyzickej, užívania liekov (alkoholu, barbiturátov, antiepileptík a pod.).</w:t>
      </w:r>
    </w:p>
    <w:p w:rsidR="00C847AC" w:rsidRDefault="00C847AC" w:rsidP="00C847AC">
      <w:pPr>
        <w:pStyle w:val="Normlnywebov"/>
        <w:spacing w:before="0" w:beforeAutospacing="0" w:after="0" w:afterAutospacing="0"/>
      </w:pPr>
    </w:p>
    <w:p w:rsidR="00461805" w:rsidRPr="00C847AC" w:rsidRDefault="00461805" w:rsidP="00C847AC">
      <w:pPr>
        <w:pStyle w:val="Normlnywebov"/>
        <w:spacing w:before="0" w:beforeAutospacing="0" w:after="0" w:afterAutospacing="0"/>
        <w:rPr>
          <w:b/>
          <w:i/>
        </w:rPr>
      </w:pPr>
      <w:r w:rsidRPr="00C847AC">
        <w:rPr>
          <w:rFonts w:ascii="Verdana" w:hAnsi="Verdana"/>
          <w:b/>
          <w:i/>
          <w:sz w:val="20"/>
          <w:szCs w:val="20"/>
        </w:rPr>
        <w:t>Dôležité je uvedomiť si, že v každom prípade problémového správania existuje jeho príčina. Nemusí byť vždy zrejmá/jasná, ale vždy existuje.</w:t>
      </w:r>
    </w:p>
    <w:p w:rsidR="00B8541E" w:rsidRDefault="00B8541E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B8541E" w:rsidRDefault="00461805" w:rsidP="00461805">
      <w:pPr>
        <w:pStyle w:val="Normlnywebov"/>
        <w:rPr>
          <w:rFonts w:ascii="Verdana" w:hAnsi="Verdana"/>
          <w:b/>
          <w:sz w:val="20"/>
          <w:szCs w:val="20"/>
        </w:rPr>
      </w:pPr>
      <w:r w:rsidRPr="00C847AC">
        <w:rPr>
          <w:rFonts w:ascii="Verdana" w:hAnsi="Verdana"/>
          <w:b/>
          <w:sz w:val="20"/>
          <w:szCs w:val="20"/>
        </w:rPr>
        <w:lastRenderedPageBreak/>
        <w:t xml:space="preserve">STRATÉGIE ZAMERANÉ NA ZMIERNENIE PRAVDEPODOBNOSTI VÝSKYTU PROBLÉMOVÉHO SPRÁVANIA </w:t>
      </w:r>
    </w:p>
    <w:p w:rsidR="00461805" w:rsidRPr="00C847AC" w:rsidRDefault="00461805" w:rsidP="00461805">
      <w:pPr>
        <w:pStyle w:val="Normlnywebov"/>
        <w:rPr>
          <w:b/>
        </w:rPr>
      </w:pPr>
      <w:proofErr w:type="spellStart"/>
      <w:r w:rsidRPr="00C847AC">
        <w:rPr>
          <w:rFonts w:ascii="Verdana" w:hAnsi="Verdana"/>
          <w:b/>
          <w:sz w:val="20"/>
          <w:szCs w:val="20"/>
        </w:rPr>
        <w:t>PROAKTíVNE</w:t>
      </w:r>
      <w:proofErr w:type="spellEnd"/>
      <w:r w:rsidRPr="00C847AC">
        <w:rPr>
          <w:rFonts w:ascii="Verdana" w:hAnsi="Verdana"/>
          <w:b/>
          <w:sz w:val="20"/>
          <w:szCs w:val="20"/>
        </w:rPr>
        <w:t xml:space="preserve"> STRATÉGIE</w:t>
      </w:r>
    </w:p>
    <w:p w:rsidR="00461805" w:rsidRDefault="00461805" w:rsidP="00461805">
      <w:pPr>
        <w:pStyle w:val="Normlnywebov"/>
      </w:pPr>
      <w:r w:rsidRPr="00C847AC">
        <w:rPr>
          <w:rFonts w:ascii="Verdana" w:hAnsi="Verdana"/>
          <w:b/>
          <w:i/>
          <w:sz w:val="20"/>
          <w:szCs w:val="20"/>
        </w:rPr>
        <w:t>1. Rozvíjanie schopností</w:t>
      </w:r>
      <w:r w:rsidRPr="00C847AC">
        <w:rPr>
          <w:rFonts w:ascii="Verdana" w:hAnsi="Verdana"/>
          <w:b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Výskumy aj prax dokazujú, že čím viac schopností jedinec má, čím je zručnejší, o to menej sa oddáva neprimeranému správaniu.</w:t>
      </w:r>
    </w:p>
    <w:p w:rsidR="00461805" w:rsidRDefault="00461805" w:rsidP="00461805">
      <w:pPr>
        <w:pStyle w:val="Normlnywebov"/>
      </w:pPr>
      <w:r w:rsidRPr="00C847AC">
        <w:rPr>
          <w:rFonts w:ascii="Verdana" w:hAnsi="Verdana"/>
          <w:b/>
          <w:i/>
          <w:sz w:val="20"/>
          <w:szCs w:val="20"/>
        </w:rPr>
        <w:t>2. Rozvíjanie dostatočných komunikačných schopností</w:t>
      </w:r>
      <w:r w:rsidRPr="00C847AC">
        <w:rPr>
          <w:rFonts w:ascii="Verdana" w:hAnsi="Verdana"/>
          <w:b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Dobré komunikačné schopnosti, či už verbálne alebo neverbálne, znamenajú, že človek s autizmom je schopný oboznámiť okolie so svojimi potrebami a želaniami. Tým sa pravdepodobnosť problémového správania zníži.</w:t>
      </w:r>
    </w:p>
    <w:p w:rsidR="00461805" w:rsidRDefault="00461805" w:rsidP="00461805">
      <w:pPr>
        <w:pStyle w:val="Normlnywebov"/>
      </w:pPr>
      <w:r w:rsidRPr="00C847AC">
        <w:rPr>
          <w:rFonts w:ascii="Verdana" w:hAnsi="Verdana"/>
          <w:b/>
          <w:i/>
          <w:sz w:val="20"/>
          <w:szCs w:val="20"/>
        </w:rPr>
        <w:t>3. Zásada nízkych nárokov</w:t>
      </w:r>
      <w:r w:rsidRPr="00C847AC">
        <w:rPr>
          <w:rFonts w:ascii="Verdana" w:hAnsi="Verdana"/>
          <w:b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Znamená to udržiavať požiadavky na optimálnej úrovni porozumenia používaním slov alebo posunkov. Požiadavky musia byť jednoduché, je nutné prispôsobiť ich reakciám osoby s autizmom.</w:t>
      </w:r>
    </w:p>
    <w:p w:rsidR="00461805" w:rsidRDefault="00461805" w:rsidP="00461805">
      <w:pPr>
        <w:pStyle w:val="Normlnywebov"/>
      </w:pPr>
      <w:r w:rsidRPr="00C847AC">
        <w:rPr>
          <w:rFonts w:ascii="Verdana" w:hAnsi="Verdana"/>
          <w:b/>
          <w:i/>
          <w:sz w:val="20"/>
          <w:szCs w:val="20"/>
        </w:rPr>
        <w:t>4. Zmeny v prostredí</w:t>
      </w:r>
      <w:r w:rsidRPr="00C847AC">
        <w:rPr>
          <w:rFonts w:ascii="Verdana" w:hAnsi="Verdana"/>
          <w:b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Neustále musíme kontrolovať životné a pracovné prostredie, aby mohli predpokladať faktory, ktoré by prípadne mohli vyvolať problémové správanie. Môže sa jednať o hluk, farbu, teplotu, prítomnosť zvierat alebo ľudí. Keď sú tieto faktory identifikované, je potrebné urobiť zmeny. </w:t>
      </w:r>
    </w:p>
    <w:p w:rsidR="00461805" w:rsidRDefault="00461805" w:rsidP="00461805">
      <w:pPr>
        <w:pStyle w:val="Normlnywebov"/>
      </w:pPr>
      <w:r w:rsidRPr="00C847AC">
        <w:rPr>
          <w:rFonts w:ascii="Verdana" w:hAnsi="Verdana"/>
          <w:b/>
          <w:i/>
          <w:sz w:val="20"/>
          <w:szCs w:val="20"/>
        </w:rPr>
        <w:t>5. Budovanie vzťahov</w:t>
      </w:r>
      <w:r w:rsidRPr="00C847AC">
        <w:rPr>
          <w:rFonts w:ascii="Verdana" w:hAnsi="Verdana"/>
          <w:b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Mnoho ľudí, ktorí majú skúsenosti s prácou s osobami s autizmom, dospelo k presvedčeniu, že k dosiahnutiu úspechu je potrebné vybudovanie vzťahu dôvery. Človek s autizmom sa musí cítiť bezpečne v prítomnosti niekoho iného. Toto tvrdenie sa zdá byť samozrejmé, ale je k vytvoreniu vzťahu fundamentálne.</w:t>
      </w:r>
    </w:p>
    <w:p w:rsidR="00461805" w:rsidRDefault="00461805" w:rsidP="00461805">
      <w:pPr>
        <w:pStyle w:val="Normlnywebov"/>
      </w:pPr>
      <w:r w:rsidRPr="00C847AC">
        <w:rPr>
          <w:rFonts w:ascii="Verdana" w:hAnsi="Verdana"/>
          <w:b/>
          <w:i/>
          <w:sz w:val="20"/>
          <w:szCs w:val="20"/>
        </w:rPr>
        <w:t>6. Ponuka hodnotných aktivít a rutín</w:t>
      </w:r>
      <w:r w:rsidRPr="00C847AC">
        <w:rPr>
          <w:rFonts w:ascii="Verdana" w:hAnsi="Verdana"/>
          <w:b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Rutiny a činnosti predstavujú štruktúru dňa a dávajú životu ľudí s autizmom zmysel. Je potrebné dávať pozor na zavádzanie náhlych zmien. Ak je zmena nevyhnutná, mala by byť postupná, krokovaná, aby bol človek s autizmom na ňu upozornený a mohol sa jej prispôsobiť.</w:t>
      </w:r>
    </w:p>
    <w:p w:rsidR="00461805" w:rsidRDefault="00461805" w:rsidP="00461805">
      <w:pPr>
        <w:pStyle w:val="Normlnywebov"/>
      </w:pPr>
      <w:r w:rsidRPr="00C847AC">
        <w:rPr>
          <w:rFonts w:ascii="Verdana" w:hAnsi="Verdana"/>
          <w:b/>
          <w:i/>
          <w:sz w:val="20"/>
          <w:szCs w:val="20"/>
        </w:rPr>
        <w:t>7. Nikdy nereagovať na agresivitu agresivitou</w:t>
      </w:r>
      <w:r w:rsidRPr="00C847AC">
        <w:rPr>
          <w:rFonts w:ascii="Verdana" w:hAnsi="Verdana"/>
          <w:b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Agresívne reakcie len zhoršia situáciu a spôsobia eskaláciu problémového správania. </w:t>
      </w:r>
    </w:p>
    <w:p w:rsidR="00B8541E" w:rsidRDefault="00B8541E" w:rsidP="00461805">
      <w:pPr>
        <w:pStyle w:val="Normlnywebov"/>
        <w:rPr>
          <w:rFonts w:ascii="Verdana" w:hAnsi="Verdana"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sz w:val="20"/>
          <w:szCs w:val="20"/>
        </w:rPr>
      </w:pPr>
    </w:p>
    <w:p w:rsidR="00B8541E" w:rsidRDefault="00B8541E" w:rsidP="00461805">
      <w:pPr>
        <w:pStyle w:val="Normlnywebov"/>
        <w:rPr>
          <w:rFonts w:ascii="Verdana" w:hAnsi="Verdana"/>
          <w:sz w:val="20"/>
          <w:szCs w:val="20"/>
        </w:rPr>
      </w:pPr>
    </w:p>
    <w:p w:rsidR="001D2646" w:rsidRPr="001D2646" w:rsidRDefault="001D2646" w:rsidP="001D2646">
      <w:pPr>
        <w:pStyle w:val="Normlnywebov"/>
        <w:rPr>
          <w:rFonts w:ascii="Verdana" w:hAnsi="Verdana"/>
          <w:b/>
          <w:sz w:val="20"/>
          <w:szCs w:val="20"/>
        </w:rPr>
      </w:pPr>
      <w:r w:rsidRPr="001D2646">
        <w:rPr>
          <w:rFonts w:ascii="Verdana" w:hAnsi="Verdana"/>
          <w:b/>
          <w:sz w:val="20"/>
          <w:szCs w:val="20"/>
        </w:rPr>
        <w:lastRenderedPageBreak/>
        <w:t>PREJAVY NEVHODNÉHO SPRÁVANIA</w:t>
      </w:r>
    </w:p>
    <w:p w:rsidR="001D2646" w:rsidRDefault="001D2646" w:rsidP="001D2646">
      <w:pPr>
        <w:pStyle w:val="Normlnywebov"/>
        <w:rPr>
          <w:rFonts w:ascii="Verdana" w:hAnsi="Verdana"/>
          <w:sz w:val="20"/>
          <w:szCs w:val="20"/>
        </w:rPr>
      </w:pPr>
    </w:p>
    <w:p w:rsidR="001D2646" w:rsidRDefault="001D2646" w:rsidP="001D2646">
      <w:pPr>
        <w:pStyle w:val="Normlnywebov"/>
        <w:numPr>
          <w:ilvl w:val="0"/>
          <w:numId w:val="2"/>
        </w:numPr>
      </w:pPr>
      <w:r>
        <w:rPr>
          <w:rFonts w:ascii="Verdana" w:hAnsi="Verdana"/>
          <w:sz w:val="20"/>
          <w:szCs w:val="20"/>
        </w:rPr>
        <w:t xml:space="preserve">Problémové správanie je veľmi subjektívny problém. Týka sa miesta, času, činnosti, emócií, očakávaní a sociálnych pravidiel. To, čo sa považuje za nevhodné o 8.00 hod; môže byť o 20.00 hod. prijateľné. Reakcia, očakávaná na žiadosť jedného človeka, nemusí byť prijateľná pre druhého. </w:t>
      </w:r>
    </w:p>
    <w:p w:rsidR="001D2646" w:rsidRDefault="001D2646" w:rsidP="001D2646">
      <w:pPr>
        <w:pStyle w:val="Normlnywebov"/>
        <w:ind w:left="720"/>
      </w:pPr>
    </w:p>
    <w:p w:rsidR="001D2646" w:rsidRDefault="001D2646" w:rsidP="001D2646">
      <w:pPr>
        <w:pStyle w:val="Normlnywebov"/>
        <w:numPr>
          <w:ilvl w:val="0"/>
          <w:numId w:val="2"/>
        </w:numPr>
      </w:pPr>
      <w:r>
        <w:rPr>
          <w:rFonts w:ascii="Verdana" w:hAnsi="Verdana"/>
          <w:sz w:val="20"/>
          <w:szCs w:val="20"/>
        </w:rPr>
        <w:t xml:space="preserve">Správanie považujeme za problémové vtedy, keď sú jeho dôsledky nebezpečné pre jedinca s autizmom, pre jeho okolie a keď je správanie prekážkou ďalšieho vývinu. </w:t>
      </w:r>
    </w:p>
    <w:p w:rsidR="001D2646" w:rsidRDefault="001D2646" w:rsidP="001D2646">
      <w:pPr>
        <w:pStyle w:val="Normlnywebov"/>
      </w:pPr>
    </w:p>
    <w:p w:rsidR="001D2646" w:rsidRPr="001D2646" w:rsidRDefault="001D2646" w:rsidP="001D2646">
      <w:pPr>
        <w:pStyle w:val="Normlnywebov"/>
        <w:numPr>
          <w:ilvl w:val="0"/>
          <w:numId w:val="2"/>
        </w:numPr>
      </w:pPr>
      <w:r>
        <w:rPr>
          <w:rFonts w:ascii="Verdana" w:hAnsi="Verdana"/>
          <w:sz w:val="20"/>
          <w:szCs w:val="20"/>
        </w:rPr>
        <w:t>Neschopnosť komunikovať, absencia systému ktorým by človek s autizmom mohol vyjadriť svoje potreby, môžu vyústiť do problémového správania. Ľudia s autizmom používajú na vyjadrenie úzkosti, bolesti a nepohodlia napr. búchanie hlavou, hryzenie, krik, agresivitu namierenú voči predmetov, iným osobám a pod.</w:t>
      </w:r>
    </w:p>
    <w:p w:rsidR="001D2646" w:rsidRDefault="001D2646" w:rsidP="001D2646">
      <w:pPr>
        <w:pStyle w:val="Normlnywebov"/>
      </w:pPr>
    </w:p>
    <w:p w:rsidR="001D2646" w:rsidRPr="001D2646" w:rsidRDefault="001D2646" w:rsidP="001D2646">
      <w:pPr>
        <w:pStyle w:val="Normlnywebov"/>
        <w:numPr>
          <w:ilvl w:val="0"/>
          <w:numId w:val="2"/>
        </w:numPr>
      </w:pPr>
      <w:r>
        <w:rPr>
          <w:rFonts w:ascii="Verdana" w:hAnsi="Verdana"/>
          <w:sz w:val="20"/>
          <w:szCs w:val="20"/>
        </w:rPr>
        <w:t>Rozbíjanie, premiestňovanie nábytku, odmietanie zostať v miestnosti, môžu znamenať, že človek s autizmom sa snaží reorganizovať svoje prostredie. Snaží sa ho zmeniť tak, aby bolo pre neho prijateľnejšie i keď to robí nevhodným spôsobom.</w:t>
      </w:r>
    </w:p>
    <w:p w:rsidR="001D2646" w:rsidRDefault="001D2646" w:rsidP="001D2646">
      <w:pPr>
        <w:pStyle w:val="Normlnywebov"/>
      </w:pPr>
    </w:p>
    <w:p w:rsidR="001D2646" w:rsidRDefault="001D2646" w:rsidP="001D2646">
      <w:pPr>
        <w:pStyle w:val="Normlnywebov"/>
        <w:numPr>
          <w:ilvl w:val="0"/>
          <w:numId w:val="2"/>
        </w:numPr>
      </w:pPr>
      <w:r>
        <w:rPr>
          <w:rFonts w:ascii="Verdana" w:hAnsi="Verdana"/>
          <w:sz w:val="20"/>
          <w:szCs w:val="20"/>
        </w:rPr>
        <w:t xml:space="preserve">Rodičia by mali byť citlivejší k správam, ktoré vysielajú ľudia s autizmom svojmu okoliu. Mali by sa snažiť viac si uvedomovať ich základné potreby, byť kreatívnejší v prístupoch k nim a nikdy nezapchávať uši a oči, aby vždy vnímali ich volanie o pomoc. Mali by reagovať s láskou a toleranciou, nie netrpezlivo a </w:t>
      </w:r>
      <w:proofErr w:type="spellStart"/>
      <w:r>
        <w:rPr>
          <w:rFonts w:ascii="Verdana" w:hAnsi="Verdana"/>
          <w:sz w:val="20"/>
          <w:szCs w:val="20"/>
        </w:rPr>
        <w:t>frustračne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1D2646" w:rsidRDefault="001D2646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1D2646" w:rsidRDefault="001D2646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1D2646" w:rsidRDefault="001D2646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1D2646" w:rsidRDefault="001D2646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1D2646" w:rsidRDefault="001D2646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1D2646" w:rsidRDefault="001D2646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1D2646" w:rsidRDefault="001D2646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1D2646" w:rsidRDefault="001D2646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1D2646" w:rsidRDefault="001D2646" w:rsidP="00461805">
      <w:pPr>
        <w:pStyle w:val="Normlnywebov"/>
        <w:rPr>
          <w:rFonts w:ascii="Verdana" w:hAnsi="Verdana"/>
          <w:b/>
          <w:sz w:val="20"/>
          <w:szCs w:val="20"/>
        </w:rPr>
      </w:pPr>
    </w:p>
    <w:p w:rsidR="00461805" w:rsidRPr="00B8541E" w:rsidRDefault="00461805" w:rsidP="00461805">
      <w:pPr>
        <w:pStyle w:val="Normlnywebov"/>
        <w:rPr>
          <w:b/>
        </w:rPr>
      </w:pPr>
      <w:proofErr w:type="spellStart"/>
      <w:r w:rsidRPr="00B8541E">
        <w:rPr>
          <w:rFonts w:ascii="Verdana" w:hAnsi="Verdana"/>
          <w:b/>
          <w:sz w:val="20"/>
          <w:szCs w:val="20"/>
        </w:rPr>
        <w:lastRenderedPageBreak/>
        <w:t>REAKTíVNE</w:t>
      </w:r>
      <w:proofErr w:type="spellEnd"/>
      <w:r w:rsidRPr="00B8541E">
        <w:rPr>
          <w:rFonts w:ascii="Verdana" w:hAnsi="Verdana"/>
          <w:b/>
          <w:sz w:val="20"/>
          <w:szCs w:val="20"/>
        </w:rPr>
        <w:t xml:space="preserve"> POSTUPY</w:t>
      </w:r>
    </w:p>
    <w:p w:rsidR="00461805" w:rsidRDefault="00461805" w:rsidP="00461805">
      <w:pPr>
        <w:pStyle w:val="Normlnywebov"/>
      </w:pPr>
      <w:r>
        <w:rPr>
          <w:rFonts w:ascii="Verdana" w:hAnsi="Verdana"/>
          <w:sz w:val="20"/>
          <w:szCs w:val="20"/>
        </w:rPr>
        <w:t>Existuje mnoho postupov ktoré možno použiť. Väčšinu z nich je potrebné vopred naplánovať.</w:t>
      </w:r>
    </w:p>
    <w:p w:rsidR="00461805" w:rsidRDefault="00461805" w:rsidP="00461805">
      <w:pPr>
        <w:pStyle w:val="Normlnywebov"/>
      </w:pPr>
      <w:r>
        <w:rPr>
          <w:rFonts w:ascii="Verdana" w:hAnsi="Verdana"/>
          <w:sz w:val="20"/>
          <w:szCs w:val="20"/>
        </w:rPr>
        <w:t>Reaktívne stratégie zahŕňajú nasledovné:</w:t>
      </w:r>
      <w:r>
        <w:rPr>
          <w:rFonts w:ascii="Verdana" w:hAnsi="Verdana"/>
          <w:sz w:val="20"/>
          <w:szCs w:val="20"/>
        </w:rPr>
        <w:br/>
        <w:t>A. Zostať kľudný: jeden z faktorov ktorý zosilňuje problémové správanie, je reagovanie na niekoho, kto je v tesnej telesnej blízkosti.</w:t>
      </w:r>
      <w:r>
        <w:rPr>
          <w:rFonts w:ascii="Verdana" w:hAnsi="Verdana"/>
          <w:sz w:val="20"/>
          <w:szCs w:val="20"/>
        </w:rPr>
        <w:br/>
        <w:t>B. Minimalizovať priamy očný kontakt: priamy očný kontakt a prehnané hľadenie do očí môže emócie vyviesť z rovnováhy a potom sa interpretuje ako agresivita.</w:t>
      </w:r>
      <w:r>
        <w:rPr>
          <w:rFonts w:ascii="Verdana" w:hAnsi="Verdana"/>
          <w:sz w:val="20"/>
          <w:szCs w:val="20"/>
        </w:rPr>
        <w:br/>
        <w:t>C. Stáť radšej v 45° uhle k osobe s autizmom ako priamo pred ním.</w:t>
      </w:r>
      <w:r>
        <w:rPr>
          <w:rFonts w:ascii="Verdana" w:hAnsi="Verdana"/>
          <w:sz w:val="20"/>
          <w:szCs w:val="20"/>
        </w:rPr>
        <w:br/>
        <w:t xml:space="preserve">D. Rešpektovať osobný priestor: nestáť príliš blízko k osobe s autizmom. </w:t>
      </w:r>
      <w:r>
        <w:rPr>
          <w:rFonts w:ascii="Verdana" w:hAnsi="Verdana"/>
          <w:sz w:val="20"/>
          <w:szCs w:val="20"/>
        </w:rPr>
        <w:br/>
        <w:t>E. Minimalizovať fyzický kontakt, ktorý môže byť interpretovaný ako snaha riadiť človeka alebo ako znak nebezpečenstva.</w:t>
      </w:r>
      <w:r>
        <w:rPr>
          <w:rFonts w:ascii="Verdana" w:hAnsi="Verdana"/>
          <w:sz w:val="20"/>
          <w:szCs w:val="20"/>
        </w:rPr>
        <w:br/>
        <w:t>F. Vyhýbať sa agresívnemu postoju: stáť s rukami v bok vždy vyvoláva pocit negatívny.</w:t>
      </w:r>
      <w:r>
        <w:rPr>
          <w:rFonts w:ascii="Verdana" w:hAnsi="Verdana"/>
          <w:sz w:val="20"/>
          <w:szCs w:val="20"/>
        </w:rPr>
        <w:br/>
        <w:t>G. Tón hlasu: vždy používajte pokojný tón, vyhýbajte sa kričaniu, používaniu podráždeného tónu alebo hrešenia.</w:t>
      </w:r>
      <w:r>
        <w:rPr>
          <w:rFonts w:ascii="Verdana" w:hAnsi="Verdana"/>
          <w:sz w:val="20"/>
          <w:szCs w:val="20"/>
        </w:rPr>
        <w:br/>
        <w:t>H. Vyjadrujte sa pozitívne: „nie", „nerob to" vyjadrujte pozitívne (napr. nehovorte: „nesadaj si na zem", ale povedzte: „sadneš si na gauč?").</w:t>
      </w:r>
    </w:p>
    <w:p w:rsidR="00461805" w:rsidRPr="00B8541E" w:rsidRDefault="00C847AC" w:rsidP="00461805">
      <w:pPr>
        <w:pStyle w:val="Normlnywebov"/>
        <w:rPr>
          <w:b/>
        </w:rPr>
      </w:pPr>
      <w:r w:rsidRPr="00B8541E">
        <w:rPr>
          <w:rFonts w:ascii="Verdana" w:hAnsi="Verdana"/>
          <w:b/>
          <w:sz w:val="20"/>
          <w:szCs w:val="20"/>
        </w:rPr>
        <w:t>BEHAVIORÁLNE PRÍSTUPY</w:t>
      </w:r>
    </w:p>
    <w:p w:rsidR="00461805" w:rsidRDefault="00461805" w:rsidP="00461805">
      <w:pPr>
        <w:pStyle w:val="Normlnywebov"/>
      </w:pPr>
      <w:r>
        <w:rPr>
          <w:rFonts w:ascii="Verdana" w:hAnsi="Verdana"/>
          <w:sz w:val="20"/>
          <w:szCs w:val="20"/>
        </w:rPr>
        <w:t>A. Používajte hudbu na upokojenie situácie: najmä ak poznáme obľúbenú hudbu alebo pesničku osoby s autizmom, ktorá má práve problémové správanie.</w:t>
      </w:r>
      <w:r>
        <w:rPr>
          <w:rFonts w:ascii="Verdana" w:hAnsi="Verdana"/>
          <w:sz w:val="20"/>
          <w:szCs w:val="20"/>
        </w:rPr>
        <w:br/>
        <w:t>B. Začnite vykonávať telesné cvičenie: ako spôsob uvoľňovania energie,</w:t>
      </w:r>
      <w:r>
        <w:rPr>
          <w:rFonts w:ascii="Verdana" w:hAnsi="Verdana"/>
          <w:sz w:val="20"/>
          <w:szCs w:val="20"/>
        </w:rPr>
        <w:br/>
        <w:t>C. Masáž: je vítaná a prijateľná masáž hlavy alebo tela.</w:t>
      </w:r>
      <w:r>
        <w:rPr>
          <w:rFonts w:ascii="Verdana" w:hAnsi="Verdana"/>
          <w:sz w:val="20"/>
          <w:szCs w:val="20"/>
        </w:rPr>
        <w:br/>
        <w:t>D. Dýchanie zhlboka: jedná sa o inštruovanie osoby s autizmom, aby dýchala zhlboka a pomaly vydychovala.</w:t>
      </w:r>
      <w:r>
        <w:rPr>
          <w:rFonts w:ascii="Verdana" w:hAnsi="Verdana"/>
          <w:sz w:val="20"/>
          <w:szCs w:val="20"/>
        </w:rPr>
        <w:br/>
        <w:t>E. Utišovanie: niekedy môžeme dosiahnuť ukľudnenie a ovládnuť situáciu verbálnym utešovaním.</w:t>
      </w:r>
    </w:p>
    <w:p w:rsidR="00461805" w:rsidRPr="00B8541E" w:rsidRDefault="00C847AC" w:rsidP="00461805">
      <w:pPr>
        <w:pStyle w:val="Normlnywebov"/>
        <w:rPr>
          <w:b/>
        </w:rPr>
      </w:pPr>
      <w:r w:rsidRPr="00B8541E">
        <w:rPr>
          <w:rFonts w:ascii="Verdana" w:hAnsi="Verdana"/>
          <w:b/>
          <w:sz w:val="20"/>
          <w:szCs w:val="20"/>
        </w:rPr>
        <w:t>FYZICKÉ PRÍSTUPY</w:t>
      </w:r>
    </w:p>
    <w:p w:rsidR="00461805" w:rsidRDefault="00461805" w:rsidP="00461805">
      <w:pPr>
        <w:pStyle w:val="Normlnywebov"/>
      </w:pPr>
      <w:r>
        <w:rPr>
          <w:rFonts w:ascii="Verdana" w:hAnsi="Verdana"/>
          <w:sz w:val="20"/>
          <w:szCs w:val="20"/>
        </w:rPr>
        <w:t>A. „Blokovanie": znamená fyzicky zabrániť tomu, aby jedinec s autizmom ublížil sebe alebo iným.</w:t>
      </w:r>
      <w:r>
        <w:rPr>
          <w:rFonts w:ascii="Verdana" w:hAnsi="Verdana"/>
          <w:sz w:val="20"/>
          <w:szCs w:val="20"/>
        </w:rPr>
        <w:br/>
        <w:t>B. Presmerovanie: znamená prerušenie nevhodného správania a presmerovanie človeka na nejaké iné správanie, ktoré je nezlučiteľné s tým neprimeraným.</w:t>
      </w:r>
      <w:r>
        <w:rPr>
          <w:rFonts w:ascii="Verdana" w:hAnsi="Verdana"/>
          <w:sz w:val="20"/>
          <w:szCs w:val="20"/>
        </w:rPr>
        <w:br/>
        <w:t>C. Techniky „zabránenia": ide o jeden z posledných postupov, ktoré používame: fyzicky zabránime človeku (udržíme ho), aby neublížil sebe ani svojmu okoliu. Ako požívať tieto postupy je nutné sa učiť a potom ich používať veľmi dôsledne.</w:t>
      </w:r>
    </w:p>
    <w:p w:rsidR="00461805" w:rsidRDefault="00461805" w:rsidP="00461805">
      <w:pPr>
        <w:pStyle w:val="Normlnywebov"/>
      </w:pPr>
      <w:r>
        <w:rPr>
          <w:rFonts w:ascii="Verdana" w:hAnsi="Verdana"/>
          <w:sz w:val="20"/>
          <w:szCs w:val="20"/>
        </w:rPr>
        <w:t>Nemali by sme ich používať ako metódy „ovládania" správania. Fyzické obmedzenie človeka s autizmom je možné použiť jedine za tých okolností, keď je jednoznačné, že len týmto spôsobom ochránime samotného jedinca s autizmom alebo jeho okolie pred vážnym ublížením.</w:t>
      </w:r>
    </w:p>
    <w:p w:rsidR="00B8541E" w:rsidRDefault="00B8541E" w:rsidP="00461805">
      <w:pPr>
        <w:pStyle w:val="Normlnywebov"/>
        <w:rPr>
          <w:rStyle w:val="Vrazn"/>
          <w:rFonts w:ascii="Verdana" w:hAnsi="Verdana"/>
          <w:sz w:val="20"/>
          <w:szCs w:val="20"/>
        </w:rPr>
      </w:pPr>
    </w:p>
    <w:p w:rsidR="00B8541E" w:rsidRDefault="00B8541E" w:rsidP="00461805">
      <w:pPr>
        <w:pStyle w:val="Normlnywebov"/>
        <w:rPr>
          <w:rStyle w:val="Vrazn"/>
          <w:rFonts w:ascii="Verdana" w:hAnsi="Verdana"/>
          <w:sz w:val="20"/>
          <w:szCs w:val="20"/>
        </w:rPr>
      </w:pPr>
    </w:p>
    <w:p w:rsidR="00B8541E" w:rsidRDefault="00B8541E" w:rsidP="00461805">
      <w:pPr>
        <w:pStyle w:val="Normlnywebov"/>
        <w:rPr>
          <w:rStyle w:val="Vrazn"/>
          <w:rFonts w:ascii="Verdana" w:hAnsi="Verdana"/>
          <w:sz w:val="20"/>
          <w:szCs w:val="20"/>
        </w:rPr>
      </w:pPr>
    </w:p>
    <w:p w:rsidR="00B8541E" w:rsidRDefault="00B8541E" w:rsidP="00461805">
      <w:pPr>
        <w:pStyle w:val="Normlnywebov"/>
        <w:rPr>
          <w:rStyle w:val="Vrazn"/>
          <w:rFonts w:ascii="Verdana" w:hAnsi="Verdana"/>
          <w:sz w:val="20"/>
          <w:szCs w:val="20"/>
        </w:rPr>
      </w:pPr>
    </w:p>
    <w:p w:rsidR="00B8541E" w:rsidRDefault="00B8541E" w:rsidP="00461805">
      <w:pPr>
        <w:pStyle w:val="Normlnywebov"/>
        <w:rPr>
          <w:rStyle w:val="Vrazn"/>
          <w:rFonts w:ascii="Verdana" w:hAnsi="Verdana"/>
          <w:sz w:val="20"/>
          <w:szCs w:val="20"/>
        </w:rPr>
      </w:pPr>
    </w:p>
    <w:p w:rsidR="00461805" w:rsidRDefault="00461805" w:rsidP="00461805">
      <w:pPr>
        <w:pStyle w:val="Normlnywebov"/>
      </w:pPr>
      <w:r>
        <w:rPr>
          <w:rStyle w:val="Vrazn"/>
          <w:rFonts w:ascii="Verdana" w:hAnsi="Verdana"/>
          <w:sz w:val="20"/>
          <w:szCs w:val="20"/>
        </w:rPr>
        <w:lastRenderedPageBreak/>
        <w:t>NEAVERZÍVNE REAKTÍVNE SCHÉMY</w:t>
      </w:r>
    </w:p>
    <w:p w:rsidR="00B8541E" w:rsidRDefault="00461805" w:rsidP="00461805">
      <w:pPr>
        <w:pStyle w:val="Normlnywebov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takého človeka s autizmom, ktorý má dlhodobé problémy v správaní, je dôležité aplikovať koordinovanú re</w:t>
      </w:r>
      <w:r w:rsidR="00B8541E">
        <w:rPr>
          <w:rFonts w:ascii="Verdana" w:hAnsi="Verdana"/>
          <w:sz w:val="20"/>
          <w:szCs w:val="20"/>
        </w:rPr>
        <w:t>aktívnu schému:</w:t>
      </w:r>
      <w:r>
        <w:rPr>
          <w:rFonts w:ascii="Verdana" w:hAnsi="Verdana"/>
          <w:sz w:val="20"/>
          <w:szCs w:val="20"/>
        </w:rPr>
        <w:t xml:space="preserve"> </w:t>
      </w:r>
    </w:p>
    <w:p w:rsidR="00461805" w:rsidRDefault="00461805" w:rsidP="00B8541E">
      <w:pPr>
        <w:pStyle w:val="Normlnywebov"/>
        <w:numPr>
          <w:ilvl w:val="0"/>
          <w:numId w:val="1"/>
        </w:numPr>
      </w:pPr>
      <w:r>
        <w:rPr>
          <w:rFonts w:ascii="Verdana" w:hAnsi="Verdana"/>
          <w:sz w:val="20"/>
          <w:szCs w:val="20"/>
        </w:rPr>
        <w:t xml:space="preserve">Zapisovanie </w:t>
      </w:r>
      <w:proofErr w:type="spellStart"/>
      <w:r>
        <w:rPr>
          <w:rFonts w:ascii="Verdana" w:hAnsi="Verdana"/>
          <w:sz w:val="20"/>
          <w:szCs w:val="20"/>
        </w:rPr>
        <w:t>neaverzívnych</w:t>
      </w:r>
      <w:proofErr w:type="spellEnd"/>
      <w:r>
        <w:rPr>
          <w:rFonts w:ascii="Verdana" w:hAnsi="Verdana"/>
          <w:sz w:val="20"/>
          <w:szCs w:val="20"/>
        </w:rPr>
        <w:t xml:space="preserve"> reaktívnych schém/plánov</w:t>
      </w:r>
    </w:p>
    <w:p w:rsidR="00461805" w:rsidRDefault="00461805" w:rsidP="00B8541E">
      <w:pPr>
        <w:pStyle w:val="Normlnywebov"/>
        <w:numPr>
          <w:ilvl w:val="0"/>
          <w:numId w:val="1"/>
        </w:numPr>
      </w:pPr>
      <w:r>
        <w:rPr>
          <w:rFonts w:ascii="Verdana" w:hAnsi="Verdana"/>
          <w:sz w:val="20"/>
          <w:szCs w:val="20"/>
        </w:rPr>
        <w:t>Špecifikovať podstatu plánu:</w:t>
      </w:r>
      <w:r>
        <w:rPr>
          <w:rFonts w:ascii="Verdana" w:hAnsi="Verdana"/>
          <w:sz w:val="20"/>
          <w:szCs w:val="20"/>
        </w:rPr>
        <w:br/>
        <w:t>Pár slovami opísať anamnézu klienta a stručne špecifikovať, prečo je nevyhnutný zásah.</w:t>
      </w:r>
    </w:p>
    <w:p w:rsidR="00461805" w:rsidRDefault="00461805" w:rsidP="00B8541E">
      <w:pPr>
        <w:pStyle w:val="Normlnywebov"/>
        <w:numPr>
          <w:ilvl w:val="0"/>
          <w:numId w:val="1"/>
        </w:numPr>
      </w:pPr>
      <w:r>
        <w:rPr>
          <w:rFonts w:ascii="Verdana" w:hAnsi="Verdana"/>
          <w:sz w:val="20"/>
          <w:szCs w:val="20"/>
        </w:rPr>
        <w:t>Špecifikovať cieľové správanie:</w:t>
      </w:r>
      <w:r>
        <w:rPr>
          <w:rFonts w:ascii="Verdana" w:hAnsi="Verdana"/>
          <w:sz w:val="20"/>
          <w:szCs w:val="20"/>
        </w:rPr>
        <w:br/>
        <w:t>V reaktívnom pláne musí jasne figurovať, na ktoré správanie sa koncentrujeme a jasný, jednoznačný opis tohto správania.</w:t>
      </w:r>
    </w:p>
    <w:p w:rsidR="00461805" w:rsidRDefault="00461805" w:rsidP="00B8541E">
      <w:pPr>
        <w:pStyle w:val="Normlnywebov"/>
        <w:numPr>
          <w:ilvl w:val="0"/>
          <w:numId w:val="1"/>
        </w:numPr>
      </w:pPr>
      <w:r>
        <w:rPr>
          <w:rFonts w:ascii="Verdana" w:hAnsi="Verdana"/>
          <w:sz w:val="20"/>
          <w:szCs w:val="20"/>
        </w:rPr>
        <w:t>Špecifikovať spúšťače a „stopy" ktoré predchádzajú správaniu:</w:t>
      </w:r>
      <w:r>
        <w:rPr>
          <w:rFonts w:ascii="Verdana" w:hAnsi="Verdana"/>
          <w:sz w:val="20"/>
          <w:szCs w:val="20"/>
        </w:rPr>
        <w:br/>
        <w:t>Ľudia často uvádzajú, že cítili, že sa chýli k určitému správaniu aj napriek tomu, že nepoznali jeho príčinu. Práve tieto spúšťače by sa mali zaznamenávať. Ak sú rôznorodé, je potrebné špecifikovať každý z nich.</w:t>
      </w:r>
    </w:p>
    <w:p w:rsidR="00461805" w:rsidRDefault="00B8541E" w:rsidP="00B8541E">
      <w:pPr>
        <w:pStyle w:val="Normlnywebov"/>
        <w:numPr>
          <w:ilvl w:val="0"/>
          <w:numId w:val="1"/>
        </w:numPr>
      </w:pPr>
      <w:r>
        <w:rPr>
          <w:rFonts w:ascii="Verdana" w:hAnsi="Verdana"/>
          <w:sz w:val="20"/>
          <w:szCs w:val="20"/>
        </w:rPr>
        <w:t>Ujasniť si ako má rodič</w:t>
      </w:r>
      <w:r w:rsidR="00461805">
        <w:rPr>
          <w:rFonts w:ascii="Verdana" w:hAnsi="Verdana"/>
          <w:sz w:val="20"/>
          <w:szCs w:val="20"/>
        </w:rPr>
        <w:t xml:space="preserve"> reagovať na určité správanie:</w:t>
      </w:r>
      <w:r w:rsidR="00461805">
        <w:rPr>
          <w:rFonts w:ascii="Verdana" w:hAnsi="Verdana"/>
          <w:sz w:val="20"/>
          <w:szCs w:val="20"/>
        </w:rPr>
        <w:br/>
        <w:t xml:space="preserve">Zosumarizovať postupnosť krokov ktoré by mali nasledovať. Výnimočne dôležité je napísať akýsi scenár, ktorý doslovne </w:t>
      </w:r>
      <w:r>
        <w:rPr>
          <w:rFonts w:ascii="Verdana" w:hAnsi="Verdana"/>
          <w:sz w:val="20"/>
          <w:szCs w:val="20"/>
        </w:rPr>
        <w:t>vyjadruje to, čo má rodič</w:t>
      </w:r>
      <w:r w:rsidR="00461805">
        <w:rPr>
          <w:rFonts w:ascii="Verdana" w:hAnsi="Verdana"/>
          <w:sz w:val="20"/>
          <w:szCs w:val="20"/>
        </w:rPr>
        <w:t xml:space="preserve"> hovoriť človeku s autizmom v čase, keď má problémy v správaní.</w:t>
      </w:r>
    </w:p>
    <w:p w:rsidR="00461805" w:rsidRDefault="00461805" w:rsidP="00B8541E">
      <w:pPr>
        <w:pStyle w:val="Normlnywebov"/>
        <w:numPr>
          <w:ilvl w:val="0"/>
          <w:numId w:val="1"/>
        </w:numPr>
      </w:pPr>
      <w:r>
        <w:rPr>
          <w:rFonts w:ascii="Verdana" w:hAnsi="Verdana"/>
          <w:sz w:val="20"/>
          <w:szCs w:val="20"/>
        </w:rPr>
        <w:t>Špecifikovať ako sa má „epizóda" problémového správania zaznamenávať.</w:t>
      </w:r>
    </w:p>
    <w:p w:rsidR="00461805" w:rsidRDefault="00461805" w:rsidP="00B8541E">
      <w:pPr>
        <w:pStyle w:val="Normlnywebov"/>
        <w:numPr>
          <w:ilvl w:val="0"/>
          <w:numId w:val="1"/>
        </w:numPr>
      </w:pPr>
      <w:r>
        <w:rPr>
          <w:rFonts w:ascii="Verdana" w:hAnsi="Verdana"/>
          <w:sz w:val="20"/>
          <w:szCs w:val="20"/>
        </w:rPr>
        <w:t>Špe</w:t>
      </w:r>
      <w:r w:rsidR="00B8541E">
        <w:rPr>
          <w:rFonts w:ascii="Verdana" w:hAnsi="Verdana"/>
          <w:sz w:val="20"/>
          <w:szCs w:val="20"/>
        </w:rPr>
        <w:t>cifikovať ako bude rodič</w:t>
      </w:r>
      <w:r>
        <w:rPr>
          <w:rFonts w:ascii="Verdana" w:hAnsi="Verdana"/>
          <w:sz w:val="20"/>
          <w:szCs w:val="20"/>
        </w:rPr>
        <w:t xml:space="preserve"> priamo </w:t>
      </w:r>
      <w:proofErr w:type="spellStart"/>
      <w:r>
        <w:rPr>
          <w:rFonts w:ascii="Verdana" w:hAnsi="Verdana"/>
          <w:sz w:val="20"/>
          <w:szCs w:val="20"/>
        </w:rPr>
        <w:t>zainteresovený</w:t>
      </w:r>
      <w:proofErr w:type="spellEnd"/>
      <w:r>
        <w:rPr>
          <w:rFonts w:ascii="Verdana" w:hAnsi="Verdana"/>
          <w:sz w:val="20"/>
          <w:szCs w:val="20"/>
        </w:rPr>
        <w:t xml:space="preserve"> v problémovej epiz</w:t>
      </w:r>
      <w:r w:rsidR="00722DBC">
        <w:rPr>
          <w:rFonts w:ascii="Verdana" w:hAnsi="Verdana"/>
          <w:sz w:val="20"/>
          <w:szCs w:val="20"/>
        </w:rPr>
        <w:t>óde následne podporený:</w:t>
      </w:r>
      <w:r w:rsidR="00722DBC">
        <w:rPr>
          <w:rFonts w:ascii="Verdana" w:hAnsi="Verdana"/>
          <w:sz w:val="20"/>
          <w:szCs w:val="20"/>
        </w:rPr>
        <w:br/>
        <w:t>Zabezpeč</w:t>
      </w:r>
      <w:r>
        <w:rPr>
          <w:rFonts w:ascii="Verdana" w:hAnsi="Verdana"/>
          <w:sz w:val="20"/>
          <w:szCs w:val="20"/>
        </w:rPr>
        <w:t>iť, aby došlo k analýze použitého postu</w:t>
      </w:r>
      <w:r w:rsidR="00722DBC">
        <w:rPr>
          <w:rFonts w:ascii="Verdana" w:hAnsi="Verdana"/>
          <w:sz w:val="20"/>
          <w:szCs w:val="20"/>
        </w:rPr>
        <w:t>pu so všetkými zainteresovanými.</w:t>
      </w:r>
    </w:p>
    <w:p w:rsidR="00461805" w:rsidRDefault="00722DBC" w:rsidP="00B8541E">
      <w:pPr>
        <w:pStyle w:val="Normlnywebov"/>
        <w:numPr>
          <w:ilvl w:val="0"/>
          <w:numId w:val="1"/>
        </w:numPr>
      </w:pPr>
      <w:r>
        <w:rPr>
          <w:rFonts w:ascii="Verdana" w:hAnsi="Verdana"/>
          <w:sz w:val="20"/>
          <w:szCs w:val="20"/>
        </w:rPr>
        <w:t>Zainteresovať všetkých, ktorí prichádzajú s dieťaťom do styku</w:t>
      </w:r>
      <w:r w:rsidR="00461805">
        <w:rPr>
          <w:rFonts w:ascii="Verdana" w:hAnsi="Verdana"/>
          <w:sz w:val="20"/>
          <w:szCs w:val="20"/>
        </w:rPr>
        <w:t>:</w:t>
      </w:r>
      <w:r w:rsidR="00461805">
        <w:rPr>
          <w:rFonts w:ascii="Verdana" w:hAnsi="Verdana"/>
          <w:sz w:val="20"/>
          <w:szCs w:val="20"/>
        </w:rPr>
        <w:br/>
        <w:t>Je veľmi dôležité, ab</w:t>
      </w:r>
      <w:r>
        <w:rPr>
          <w:rFonts w:ascii="Verdana" w:hAnsi="Verdana"/>
          <w:sz w:val="20"/>
          <w:szCs w:val="20"/>
        </w:rPr>
        <w:t>y boli všetci zainteres</w:t>
      </w:r>
      <w:r w:rsidR="00461805">
        <w:rPr>
          <w:rFonts w:ascii="Verdana" w:hAnsi="Verdana"/>
          <w:sz w:val="20"/>
          <w:szCs w:val="20"/>
        </w:rPr>
        <w:t>ovaní v diskusiách o reaktívnych</w:t>
      </w:r>
      <w:r>
        <w:rPr>
          <w:rFonts w:ascii="Verdana" w:hAnsi="Verdana"/>
          <w:sz w:val="20"/>
          <w:szCs w:val="20"/>
        </w:rPr>
        <w:t xml:space="preserve"> postupoch. Mrzutosti </w:t>
      </w:r>
      <w:r w:rsidR="00461805">
        <w:rPr>
          <w:rFonts w:ascii="Verdana" w:hAnsi="Verdana"/>
          <w:sz w:val="20"/>
          <w:szCs w:val="20"/>
        </w:rPr>
        <w:t>sa musia dostať von a všet</w:t>
      </w:r>
      <w:r>
        <w:rPr>
          <w:rFonts w:ascii="Verdana" w:hAnsi="Verdana"/>
          <w:sz w:val="20"/>
          <w:szCs w:val="20"/>
        </w:rPr>
        <w:t>ky pripomienky k plánu musia byť</w:t>
      </w:r>
      <w:r w:rsidR="00461805">
        <w:rPr>
          <w:rFonts w:ascii="Verdana" w:hAnsi="Verdana"/>
          <w:sz w:val="20"/>
          <w:szCs w:val="20"/>
        </w:rPr>
        <w:t xml:space="preserve"> vypočuté. Kritickým faktorom úspešného zavedenia reaktívnych plánov/postupov, je ich pri</w:t>
      </w:r>
      <w:r>
        <w:rPr>
          <w:rFonts w:ascii="Verdana" w:hAnsi="Verdana"/>
          <w:sz w:val="20"/>
          <w:szCs w:val="20"/>
        </w:rPr>
        <w:t>jatie všetkými osobami, ktoré prichádzajú s dieťaťom do styku.</w:t>
      </w:r>
      <w:r w:rsidR="00461805">
        <w:rPr>
          <w:rFonts w:ascii="Verdana" w:hAnsi="Verdana"/>
          <w:sz w:val="20"/>
          <w:szCs w:val="20"/>
        </w:rPr>
        <w:br/>
      </w:r>
      <w:r w:rsidR="00461805">
        <w:rPr>
          <w:rFonts w:ascii="Verdana" w:hAnsi="Verdana"/>
          <w:sz w:val="20"/>
          <w:szCs w:val="20"/>
        </w:rPr>
        <w:br/>
      </w:r>
    </w:p>
    <w:p w:rsidR="00461805" w:rsidRDefault="00461805" w:rsidP="00B8541E">
      <w:pPr>
        <w:pStyle w:val="Normlnywebov"/>
      </w:pPr>
    </w:p>
    <w:p w:rsidR="002F5A7B" w:rsidRDefault="002F5A7B"/>
    <w:sectPr w:rsidR="002F5A7B" w:rsidSect="0084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83B17"/>
    <w:multiLevelType w:val="hybridMultilevel"/>
    <w:tmpl w:val="4E14D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84542"/>
    <w:multiLevelType w:val="hybridMultilevel"/>
    <w:tmpl w:val="63A415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805"/>
    <w:rsid w:val="001D2646"/>
    <w:rsid w:val="00232829"/>
    <w:rsid w:val="002F5A7B"/>
    <w:rsid w:val="003B1930"/>
    <w:rsid w:val="00461805"/>
    <w:rsid w:val="00466CAB"/>
    <w:rsid w:val="00614FF4"/>
    <w:rsid w:val="00722DBC"/>
    <w:rsid w:val="00845FDF"/>
    <w:rsid w:val="00B8541E"/>
    <w:rsid w:val="00C847AC"/>
    <w:rsid w:val="00EC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25D4D-C15D-4079-998D-96879C6D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45F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6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6180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CA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D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cp:lastPrinted>2020-01-08T08:29:00Z</cp:lastPrinted>
  <dcterms:created xsi:type="dcterms:W3CDTF">2020-05-14T09:43:00Z</dcterms:created>
  <dcterms:modified xsi:type="dcterms:W3CDTF">2020-05-14T09:43:00Z</dcterms:modified>
</cp:coreProperties>
</file>