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0C4" w:rsidRDefault="004B4964">
      <w:pPr>
        <w:spacing w:after="0" w:line="380" w:lineRule="auto"/>
        <w:ind w:left="1805" w:right="1729"/>
        <w:jc w:val="center"/>
      </w:pPr>
      <w:r>
        <w:rPr>
          <w:b/>
        </w:rPr>
        <w:t xml:space="preserve">Informacja o dostępności architektonicznej, </w:t>
      </w:r>
      <w:bookmarkStart w:id="0" w:name="_GoBack"/>
      <w:bookmarkEnd w:id="0"/>
      <w:r>
        <w:rPr>
          <w:b/>
        </w:rPr>
        <w:t>komunikacyjnej i cyfrowej</w:t>
      </w:r>
      <w:r>
        <w:t xml:space="preserve"> </w:t>
      </w:r>
    </w:p>
    <w:p w:rsidR="00FA70C4" w:rsidRDefault="004B4964">
      <w:pPr>
        <w:spacing w:after="134" w:line="259" w:lineRule="auto"/>
        <w:ind w:left="0" w:right="0" w:firstLine="0"/>
        <w:jc w:val="left"/>
      </w:pPr>
      <w:r>
        <w:t xml:space="preserve">  </w:t>
      </w:r>
    </w:p>
    <w:p w:rsidR="00FA70C4" w:rsidRDefault="004B4964">
      <w:pPr>
        <w:spacing w:after="152"/>
      </w:pPr>
      <w:r>
        <w:rPr>
          <w:b/>
        </w:rPr>
        <w:t xml:space="preserve">Podstawa prawna: </w:t>
      </w:r>
      <w:r>
        <w:t xml:space="preserve">ustawa z 19.07.2019 r. o zapewnianiu dostępności osobom </w:t>
      </w:r>
      <w:r>
        <w:t xml:space="preserve">ze szczególnymi potrzebami (Dz.U. z 2019 r. poz. 1696). </w:t>
      </w:r>
    </w:p>
    <w:p w:rsidR="00FA70C4" w:rsidRDefault="004B4964">
      <w:pPr>
        <w:spacing w:after="139" w:line="259" w:lineRule="auto"/>
        <w:ind w:left="66" w:right="0" w:firstLine="0"/>
        <w:jc w:val="center"/>
      </w:pPr>
      <w:r>
        <w:rPr>
          <w:b/>
        </w:rPr>
        <w:t xml:space="preserve"> </w:t>
      </w:r>
    </w:p>
    <w:p w:rsidR="00FA70C4" w:rsidRDefault="004B4964">
      <w:pPr>
        <w:ind w:right="67"/>
        <w:jc w:val="center"/>
      </w:pPr>
      <w:r>
        <w:rPr>
          <w:b/>
        </w:rPr>
        <w:t xml:space="preserve">Szkoła Podstawowa nr 279 im. Batalionów AK „Gustaw” i „Harnaś”,  </w:t>
      </w:r>
    </w:p>
    <w:p w:rsidR="00FA70C4" w:rsidRDefault="004B4964">
      <w:pPr>
        <w:spacing w:after="151"/>
        <w:ind w:right="1"/>
        <w:jc w:val="center"/>
      </w:pPr>
      <w:r>
        <w:rPr>
          <w:b/>
        </w:rPr>
        <w:t xml:space="preserve">04-044 Warszawa, ul. Cyrklowa 1 </w:t>
      </w:r>
    </w:p>
    <w:p w:rsidR="00FA70C4" w:rsidRDefault="004B4964">
      <w:pPr>
        <w:spacing w:after="151"/>
        <w:ind w:left="2812" w:right="2736"/>
        <w:jc w:val="center"/>
      </w:pPr>
      <w:r>
        <w:rPr>
          <w:b/>
        </w:rPr>
        <w:t>(tel. 22 810-35-44 w godz. 7.30-15.30 e-mail: sp279@edu</w:t>
      </w:r>
      <w:r>
        <w:rPr>
          <w:b/>
        </w:rPr>
        <w:t>warszawa.pl</w:t>
      </w:r>
      <w:r>
        <w:t xml:space="preserve"> </w:t>
      </w:r>
    </w:p>
    <w:p w:rsidR="00FA70C4" w:rsidRDefault="004B4964">
      <w:pPr>
        <w:spacing w:after="139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FA70C4" w:rsidRDefault="004B4964">
      <w:pPr>
        <w:spacing w:after="4" w:line="251" w:lineRule="auto"/>
        <w:ind w:left="370" w:right="0"/>
        <w:jc w:val="left"/>
      </w:pPr>
      <w:r>
        <w:rPr>
          <w:b/>
        </w:rPr>
        <w:t xml:space="preserve">A. Opis dostępności architektonicznej i komunikacyjnej do budynku. </w:t>
      </w:r>
    </w:p>
    <w:p w:rsidR="00FA70C4" w:rsidRDefault="004B4964">
      <w:pPr>
        <w:spacing w:after="134" w:line="259" w:lineRule="auto"/>
        <w:ind w:left="720" w:right="0" w:firstLine="0"/>
        <w:jc w:val="left"/>
      </w:pPr>
      <w:r>
        <w:t xml:space="preserve"> </w:t>
      </w:r>
    </w:p>
    <w:p w:rsidR="00FA70C4" w:rsidRDefault="004B4964">
      <w:pPr>
        <w:spacing w:after="4" w:line="251" w:lineRule="auto"/>
        <w:ind w:left="715" w:right="0"/>
        <w:jc w:val="left"/>
      </w:pPr>
      <w:r>
        <w:rPr>
          <w:b/>
        </w:rPr>
        <w:t>1. Opis dostępności wejścia do budynku i przechodzenia przez obszary kontroli.</w:t>
      </w:r>
      <w:r>
        <w:t xml:space="preserve"> </w:t>
      </w:r>
    </w:p>
    <w:p w:rsidR="00FA70C4" w:rsidRDefault="004B4964">
      <w:pPr>
        <w:numPr>
          <w:ilvl w:val="0"/>
          <w:numId w:val="1"/>
        </w:numPr>
        <w:ind w:right="0" w:hanging="360"/>
      </w:pPr>
      <w:r>
        <w:t>Do budynku prowadzi oznakowane wejście główne C przez bramę od strony ulicy Kwarcianej. Do wejścia prowadzą schody jednobiegowe (7 stopni). Nie ma podjazdu dla wózków inwalidzk</w:t>
      </w:r>
      <w:r>
        <w:t xml:space="preserve">ich. Nie ma oznaczeń na chodniku dla osób niedowidzących. </w:t>
      </w:r>
    </w:p>
    <w:p w:rsidR="00FA70C4" w:rsidRDefault="004B4964">
      <w:pPr>
        <w:numPr>
          <w:ilvl w:val="0"/>
          <w:numId w:val="1"/>
        </w:numPr>
        <w:ind w:right="0" w:hanging="360"/>
      </w:pPr>
      <w:r>
        <w:t xml:space="preserve">Portiernia znajduje się na łączniku po lewej stronie wchodząc od wejścia E. </w:t>
      </w:r>
    </w:p>
    <w:p w:rsidR="00FA70C4" w:rsidRDefault="004B4964">
      <w:pPr>
        <w:numPr>
          <w:ilvl w:val="0"/>
          <w:numId w:val="1"/>
        </w:numPr>
        <w:ind w:right="0" w:hanging="360"/>
      </w:pPr>
      <w:r>
        <w:t xml:space="preserve">Drzwi wejściowe nie, są przystosowane do wjazdu wózka dla osób niepełnosprawnych. </w:t>
      </w:r>
    </w:p>
    <w:p w:rsidR="00FA70C4" w:rsidRDefault="004B4964">
      <w:pPr>
        <w:numPr>
          <w:ilvl w:val="0"/>
          <w:numId w:val="1"/>
        </w:numPr>
        <w:ind w:right="0" w:hanging="360"/>
      </w:pPr>
      <w:r>
        <w:t>Wejście do budynku nie jest przystoso</w:t>
      </w:r>
      <w:r>
        <w:t xml:space="preserve">wane do potrzeb osób niepełnosprawnych (brak windy). </w:t>
      </w:r>
    </w:p>
    <w:p w:rsidR="00FA70C4" w:rsidRDefault="004B4964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FA70C4" w:rsidRDefault="004B4964">
      <w:pPr>
        <w:numPr>
          <w:ilvl w:val="1"/>
          <w:numId w:val="1"/>
        </w:numPr>
        <w:spacing w:after="4" w:line="251" w:lineRule="auto"/>
        <w:ind w:right="0" w:hanging="267"/>
        <w:jc w:val="left"/>
      </w:pPr>
      <w:r>
        <w:rPr>
          <w:b/>
        </w:rPr>
        <w:t>Opis dostępności korytarzy, schodów i wind.</w:t>
      </w:r>
      <w:r>
        <w:t xml:space="preserve"> </w:t>
      </w:r>
    </w:p>
    <w:p w:rsidR="00FA70C4" w:rsidRDefault="004B4964">
      <w:pPr>
        <w:numPr>
          <w:ilvl w:val="0"/>
          <w:numId w:val="1"/>
        </w:numPr>
        <w:ind w:right="0" w:hanging="360"/>
      </w:pPr>
      <w:r>
        <w:t xml:space="preserve">Sekretariat, pokój kierownika gospodarczego oraz pokój kadr znajdują się </w:t>
      </w:r>
      <w:r>
        <w:t>w korytarzu na wysokim parterze. Do wejścia na tę kondygnację prowadzą schody ła</w:t>
      </w:r>
      <w:r>
        <w:t>mane dwubiegowe, bez oznaczeń brajlowskich na ścianach i dotykowych</w:t>
      </w:r>
      <w:r>
        <w:t xml:space="preserve"> na podłodze, bez windy dla osób niepełnosprawnych. </w:t>
      </w:r>
    </w:p>
    <w:p w:rsidR="00FA70C4" w:rsidRDefault="004B4964">
      <w:pPr>
        <w:numPr>
          <w:ilvl w:val="0"/>
          <w:numId w:val="1"/>
        </w:numPr>
        <w:ind w:right="0" w:hanging="360"/>
      </w:pPr>
      <w:r>
        <w:t xml:space="preserve">Pozostałe wejścia do budynku oraz korytarze i schody nie są wykorzystywane </w:t>
      </w:r>
      <w:r>
        <w:t xml:space="preserve">do obsługi interesantów. </w:t>
      </w:r>
    </w:p>
    <w:p w:rsidR="00FA70C4" w:rsidRDefault="004B4964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FA70C4" w:rsidRDefault="004B4964">
      <w:pPr>
        <w:numPr>
          <w:ilvl w:val="1"/>
          <w:numId w:val="1"/>
        </w:numPr>
        <w:spacing w:after="4" w:line="251" w:lineRule="auto"/>
        <w:ind w:right="0" w:hanging="267"/>
        <w:jc w:val="left"/>
      </w:pPr>
      <w:r>
        <w:rPr>
          <w:b/>
        </w:rPr>
        <w:t>Opis dostosowań np.: pochylni,</w:t>
      </w:r>
      <w:r>
        <w:rPr>
          <w:b/>
        </w:rPr>
        <w:t xml:space="preserve"> platform, informacji głosowych, pętli indukcyjnych.</w:t>
      </w:r>
      <w:r>
        <w:t xml:space="preserve"> </w:t>
      </w:r>
    </w:p>
    <w:p w:rsidR="00FA70C4" w:rsidRDefault="004B4964">
      <w:pPr>
        <w:numPr>
          <w:ilvl w:val="0"/>
          <w:numId w:val="1"/>
        </w:numPr>
        <w:ind w:right="0" w:hanging="360"/>
      </w:pPr>
      <w:r>
        <w:t xml:space="preserve">Nie ma pochylni i platform dla osób niepełnosprawnych. </w:t>
      </w:r>
    </w:p>
    <w:p w:rsidR="00FA70C4" w:rsidRDefault="004B4964">
      <w:pPr>
        <w:numPr>
          <w:ilvl w:val="0"/>
          <w:numId w:val="1"/>
        </w:numPr>
        <w:ind w:right="0" w:hanging="360"/>
      </w:pPr>
      <w:r>
        <w:t xml:space="preserve">Nie ma ogólnodostępnej toalety dla osób z niepełnosprawnością. </w:t>
      </w:r>
    </w:p>
    <w:p w:rsidR="00FA70C4" w:rsidRDefault="004B4964">
      <w:pPr>
        <w:numPr>
          <w:ilvl w:val="0"/>
          <w:numId w:val="1"/>
        </w:numPr>
        <w:ind w:right="0" w:hanging="360"/>
      </w:pPr>
      <w:r>
        <w:t xml:space="preserve">Nie ma tłumacza polskiego języka migowego na miejscu i online. </w:t>
      </w:r>
    </w:p>
    <w:p w:rsidR="00FA70C4" w:rsidRDefault="004B4964">
      <w:pPr>
        <w:numPr>
          <w:ilvl w:val="0"/>
          <w:numId w:val="1"/>
        </w:numPr>
        <w:ind w:right="0" w:hanging="360"/>
      </w:pPr>
      <w:r>
        <w:t xml:space="preserve">Nie ma informacji </w:t>
      </w:r>
      <w:r>
        <w:t xml:space="preserve">głosowych i pętli indukcyjnych. </w:t>
      </w:r>
    </w:p>
    <w:p w:rsidR="00FA70C4" w:rsidRDefault="004B4964">
      <w:pPr>
        <w:numPr>
          <w:ilvl w:val="0"/>
          <w:numId w:val="1"/>
        </w:numPr>
        <w:ind w:right="0" w:hanging="360"/>
      </w:pPr>
      <w:r>
        <w:t xml:space="preserve">Nie ma oznaczeń w alfabecie brajla ani oznaczeń kontrastowych lub w druku powiększonym dla osób niewidomych i słabowidzących. </w:t>
      </w:r>
    </w:p>
    <w:p w:rsidR="00FA70C4" w:rsidRDefault="004B4964">
      <w:pPr>
        <w:numPr>
          <w:ilvl w:val="0"/>
          <w:numId w:val="1"/>
        </w:numPr>
        <w:ind w:right="0" w:hanging="360"/>
      </w:pPr>
      <w:r>
        <w:t>Możliwy jest dostęp do budynku i wszystkich pomieszczeń dla psa asystującego i przewodnika, jedn</w:t>
      </w:r>
      <w:r>
        <w:t xml:space="preserve">ak w budynku nie ma dostosowanych dla nich udogodnień. </w:t>
      </w:r>
    </w:p>
    <w:p w:rsidR="00FA70C4" w:rsidRDefault="004B4964">
      <w:pPr>
        <w:numPr>
          <w:ilvl w:val="0"/>
          <w:numId w:val="1"/>
        </w:numPr>
        <w:ind w:right="0" w:hanging="360"/>
      </w:pPr>
      <w:r>
        <w:t xml:space="preserve">Nie ma wydzielonego pokoju dla matki z dzieckiem, który byłby wyposażony w krzesło, fotel, stolik i blat do przewijania dziecka. </w:t>
      </w:r>
    </w:p>
    <w:p w:rsidR="00FA70C4" w:rsidRDefault="004B4964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A70C4" w:rsidRDefault="004B4964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FA70C4" w:rsidRDefault="004B4964">
      <w:pPr>
        <w:numPr>
          <w:ilvl w:val="1"/>
          <w:numId w:val="1"/>
        </w:numPr>
        <w:spacing w:after="4" w:line="251" w:lineRule="auto"/>
        <w:ind w:right="0" w:hanging="267"/>
        <w:jc w:val="left"/>
      </w:pPr>
      <w:r>
        <w:rPr>
          <w:b/>
        </w:rPr>
        <w:t>Informacje o miejscu i sposobie korzystania z miejsc parkingowych wyznaczonych dla osób niepełnosprawnych.</w:t>
      </w:r>
      <w:r>
        <w:t xml:space="preserve"> </w:t>
      </w:r>
    </w:p>
    <w:p w:rsidR="00FA70C4" w:rsidRDefault="004B4964">
      <w:pPr>
        <w:numPr>
          <w:ilvl w:val="0"/>
          <w:numId w:val="1"/>
        </w:numPr>
        <w:ind w:right="0" w:hanging="360"/>
      </w:pPr>
      <w:r>
        <w:t xml:space="preserve">Nie ma miejsc parkingowych wyznaczonych dla osób niepełnosprawnych </w:t>
      </w:r>
      <w:r>
        <w:t xml:space="preserve">w szkole. </w:t>
      </w:r>
    </w:p>
    <w:p w:rsidR="00FA70C4" w:rsidRDefault="004B4964">
      <w:pPr>
        <w:numPr>
          <w:ilvl w:val="0"/>
          <w:numId w:val="1"/>
        </w:numPr>
        <w:ind w:right="0" w:hanging="360"/>
      </w:pPr>
      <w:r>
        <w:lastRenderedPageBreak/>
        <w:t>Najbliższe miejsce parkingowe dla osób z niepełnosprawnością znajduje</w:t>
      </w:r>
      <w:r>
        <w:t xml:space="preserve"> się w odległości ok. 220 m od wejścia na teren szkoły na ul. Nowaka – Jeziorańskiego 35. </w:t>
      </w:r>
    </w:p>
    <w:p w:rsidR="00FA70C4" w:rsidRDefault="004B4964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FA70C4" w:rsidRDefault="004B4964">
      <w:pPr>
        <w:numPr>
          <w:ilvl w:val="1"/>
          <w:numId w:val="1"/>
        </w:numPr>
        <w:spacing w:after="4" w:line="251" w:lineRule="auto"/>
        <w:ind w:right="0" w:hanging="267"/>
        <w:jc w:val="left"/>
      </w:pPr>
      <w:r>
        <w:rPr>
          <w:b/>
        </w:rPr>
        <w:t>Informacje dotyczące dojazdu.</w:t>
      </w:r>
      <w:r>
        <w:t xml:space="preserve"> </w:t>
      </w:r>
    </w:p>
    <w:p w:rsidR="00FA70C4" w:rsidRDefault="004B4964">
      <w:pPr>
        <w:numPr>
          <w:ilvl w:val="0"/>
          <w:numId w:val="1"/>
        </w:numPr>
        <w:ind w:right="0" w:hanging="360"/>
      </w:pPr>
      <w:r>
        <w:t xml:space="preserve">Dojazd komunikacją miejską </w:t>
      </w:r>
    </w:p>
    <w:p w:rsidR="00FA70C4" w:rsidRDefault="004B4964">
      <w:pPr>
        <w:numPr>
          <w:ilvl w:val="0"/>
          <w:numId w:val="1"/>
        </w:numPr>
        <w:ind w:right="0" w:hanging="360"/>
      </w:pPr>
      <w:r>
        <w:t>Najbliższe dwa przystanki autobusowe znajdują się w odległości 200 m (Kakowskiego 01) i 220 m (Kakowski</w:t>
      </w:r>
      <w:r>
        <w:t xml:space="preserve">ego 02) od szkoły. </w:t>
      </w:r>
    </w:p>
    <w:p w:rsidR="00FA70C4" w:rsidRDefault="004B4964">
      <w:pPr>
        <w:spacing w:after="0" w:line="259" w:lineRule="auto"/>
        <w:ind w:left="284" w:right="0" w:firstLine="0"/>
        <w:jc w:val="left"/>
      </w:pPr>
      <w:r>
        <w:t xml:space="preserve">  </w:t>
      </w:r>
    </w:p>
    <w:p w:rsidR="00FA70C4" w:rsidRDefault="004B4964">
      <w:pPr>
        <w:ind w:left="294" w:right="0"/>
      </w:pPr>
      <w:r>
        <w:t xml:space="preserve">Przystanek Kakowskiego 01:  </w:t>
      </w:r>
    </w:p>
    <w:p w:rsidR="00FA70C4" w:rsidRDefault="004B4964">
      <w:pPr>
        <w:numPr>
          <w:ilvl w:val="0"/>
          <w:numId w:val="1"/>
        </w:numPr>
        <w:ind w:right="0" w:hanging="360"/>
      </w:pPr>
      <w:r>
        <w:t>Linia 151 (</w:t>
      </w:r>
      <w:proofErr w:type="spellStart"/>
      <w:r>
        <w:t>Rechniewskiego</w:t>
      </w:r>
      <w:proofErr w:type="spellEnd"/>
      <w:r>
        <w:t xml:space="preserve">– Nowowiejska) – kierunek Nowowiejska. </w:t>
      </w:r>
    </w:p>
    <w:p w:rsidR="00FA70C4" w:rsidRDefault="004B4964">
      <w:pPr>
        <w:numPr>
          <w:ilvl w:val="0"/>
          <w:numId w:val="1"/>
        </w:numPr>
        <w:ind w:right="0" w:hanging="360"/>
      </w:pPr>
      <w:r>
        <w:t xml:space="preserve">Linia 135 (PKP Olszynka Grochowska) - kierunek pl. Hallera 11. </w:t>
      </w:r>
    </w:p>
    <w:p w:rsidR="00FA70C4" w:rsidRDefault="004B4964">
      <w:pPr>
        <w:numPr>
          <w:ilvl w:val="0"/>
          <w:numId w:val="1"/>
        </w:numPr>
        <w:ind w:right="0" w:hanging="360"/>
      </w:pPr>
      <w:r>
        <w:t xml:space="preserve">Linia 311 (Gocław 05 – Praga-Płd. Ratusz) – kierunek Praga Płd. Ratusz). </w:t>
      </w:r>
    </w:p>
    <w:p w:rsidR="00FA70C4" w:rsidRDefault="004B4964">
      <w:pPr>
        <w:spacing w:after="0" w:line="259" w:lineRule="auto"/>
        <w:ind w:left="284" w:right="0" w:firstLine="0"/>
        <w:jc w:val="left"/>
      </w:pPr>
      <w:r>
        <w:t xml:space="preserve">  </w:t>
      </w:r>
    </w:p>
    <w:p w:rsidR="00FA70C4" w:rsidRDefault="004B4964">
      <w:pPr>
        <w:ind w:left="294" w:right="0"/>
      </w:pPr>
      <w:r>
        <w:t xml:space="preserve">Przystanek Kakowskiego 02: </w:t>
      </w:r>
    </w:p>
    <w:p w:rsidR="00FA70C4" w:rsidRDefault="004B4964">
      <w:pPr>
        <w:numPr>
          <w:ilvl w:val="0"/>
          <w:numId w:val="1"/>
        </w:numPr>
        <w:ind w:right="0" w:hanging="360"/>
      </w:pPr>
      <w:r>
        <w:t xml:space="preserve">Linia 151 (Nowowiejska – </w:t>
      </w:r>
      <w:proofErr w:type="spellStart"/>
      <w:r>
        <w:t>Rechniewskiego</w:t>
      </w:r>
      <w:proofErr w:type="spellEnd"/>
      <w:r>
        <w:t xml:space="preserve">) – kierunek </w:t>
      </w:r>
      <w:proofErr w:type="spellStart"/>
      <w:r>
        <w:t>Rechniewskiego</w:t>
      </w:r>
      <w:proofErr w:type="spellEnd"/>
      <w:r>
        <w:t xml:space="preserve">. </w:t>
      </w:r>
    </w:p>
    <w:p w:rsidR="00FA70C4" w:rsidRDefault="004B4964">
      <w:pPr>
        <w:numPr>
          <w:ilvl w:val="0"/>
          <w:numId w:val="1"/>
        </w:numPr>
        <w:ind w:right="0" w:hanging="360"/>
      </w:pPr>
      <w:r>
        <w:t xml:space="preserve">Linia – 135 (pl. Hallera 11 - PKP Olszynka Grochowska) – kierunek Olszynka Grochowska. </w:t>
      </w:r>
    </w:p>
    <w:p w:rsidR="00FA70C4" w:rsidRDefault="004B4964">
      <w:pPr>
        <w:numPr>
          <w:ilvl w:val="0"/>
          <w:numId w:val="1"/>
        </w:numPr>
        <w:ind w:right="0" w:hanging="360"/>
      </w:pPr>
      <w:r>
        <w:t xml:space="preserve">Linia – 311 (kierunek – Praga-Płd. Ratusz - Gocław 05) – </w:t>
      </w:r>
      <w:r>
        <w:t xml:space="preserve">kierunek Gocław 05. </w:t>
      </w:r>
    </w:p>
    <w:p w:rsidR="00FA70C4" w:rsidRDefault="004B4964">
      <w:pPr>
        <w:spacing w:after="0" w:line="259" w:lineRule="auto"/>
        <w:ind w:left="284" w:right="0" w:firstLine="0"/>
        <w:jc w:val="left"/>
      </w:pPr>
      <w:r>
        <w:t xml:space="preserve">  </w:t>
      </w:r>
    </w:p>
    <w:p w:rsidR="00FA70C4" w:rsidRDefault="004B4964">
      <w:pPr>
        <w:spacing w:after="2" w:line="241" w:lineRule="auto"/>
        <w:ind w:left="279" w:right="-15"/>
        <w:jc w:val="left"/>
      </w:pPr>
      <w:r>
        <w:rPr>
          <w:u w:val="single" w:color="000000"/>
        </w:rPr>
        <w:t>Uwaga:</w:t>
      </w:r>
      <w:r>
        <w:t xml:space="preserve"> informacje dotyczące transportu publicznego mogą ulec zmianie. Aktualne dane można sprawdzić na stronie: </w:t>
      </w:r>
      <w:r>
        <w:rPr>
          <w:color w:val="954E71"/>
          <w:u w:val="single" w:color="954E71"/>
        </w:rPr>
        <w:t>https://www.wtp.waw.pl/</w:t>
      </w:r>
      <w:r>
        <w:t xml:space="preserve"> Dojście od ulicy Kwarcianej i ulic osiedlowych. </w:t>
      </w:r>
    </w:p>
    <w:p w:rsidR="00FA70C4" w:rsidRDefault="004B4964">
      <w:pPr>
        <w:spacing w:after="0" w:line="259" w:lineRule="auto"/>
        <w:ind w:left="284" w:right="0" w:firstLine="0"/>
        <w:jc w:val="left"/>
      </w:pPr>
      <w:r>
        <w:t xml:space="preserve">  </w:t>
      </w:r>
    </w:p>
    <w:p w:rsidR="00FA70C4" w:rsidRDefault="004B4964">
      <w:pPr>
        <w:spacing w:after="0" w:line="259" w:lineRule="auto"/>
        <w:ind w:left="279" w:right="0"/>
        <w:jc w:val="left"/>
      </w:pPr>
      <w:r>
        <w:rPr>
          <w:u w:val="single" w:color="000000"/>
        </w:rPr>
        <w:t>Dojazd samochodem</w:t>
      </w:r>
      <w:r>
        <w:t xml:space="preserve"> </w:t>
      </w:r>
    </w:p>
    <w:p w:rsidR="00FA70C4" w:rsidRDefault="004B4964">
      <w:pPr>
        <w:spacing w:after="2" w:line="241" w:lineRule="auto"/>
        <w:ind w:left="279" w:right="-15"/>
        <w:jc w:val="left"/>
      </w:pPr>
      <w:r>
        <w:t>Dojazd samochodem do szko</w:t>
      </w:r>
      <w:r>
        <w:t xml:space="preserve">ły możliwy jest drogą osiedlową od ulicy Kwarcianej. Najbliższe miejsce </w:t>
      </w:r>
      <w:r>
        <w:tab/>
        <w:t xml:space="preserve">parkingowe </w:t>
      </w:r>
      <w:r>
        <w:tab/>
        <w:t xml:space="preserve">dla </w:t>
      </w:r>
      <w:r>
        <w:tab/>
        <w:t xml:space="preserve">osób </w:t>
      </w:r>
      <w:r>
        <w:tab/>
        <w:t xml:space="preserve">z </w:t>
      </w:r>
      <w:r>
        <w:tab/>
        <w:t xml:space="preserve">niepełnosprawnością </w:t>
      </w:r>
      <w:r>
        <w:tab/>
        <w:t xml:space="preserve">znajduje </w:t>
      </w:r>
      <w:r>
        <w:tab/>
      </w:r>
      <w:proofErr w:type="gramStart"/>
      <w:r>
        <w:t>się  w</w:t>
      </w:r>
      <w:proofErr w:type="gramEnd"/>
      <w:r>
        <w:t xml:space="preserve"> odległości ok. 220 m od wejścia na teren szkoły. Najbliższy postój taksówek znajduje się przy ul. Fieldorfa.  </w:t>
      </w:r>
    </w:p>
    <w:p w:rsidR="00FA70C4" w:rsidRDefault="004B4964">
      <w:pPr>
        <w:spacing w:after="0" w:line="259" w:lineRule="auto"/>
        <w:ind w:left="284" w:right="0" w:firstLine="0"/>
        <w:jc w:val="left"/>
      </w:pPr>
      <w:r>
        <w:t xml:space="preserve">  </w:t>
      </w:r>
    </w:p>
    <w:p w:rsidR="00FA70C4" w:rsidRDefault="004B4964">
      <w:pPr>
        <w:spacing w:after="0" w:line="259" w:lineRule="auto"/>
        <w:ind w:left="279" w:right="0"/>
        <w:jc w:val="left"/>
      </w:pPr>
      <w:r>
        <w:rPr>
          <w:u w:val="single" w:color="000000"/>
        </w:rPr>
        <w:t>Dojśc</w:t>
      </w:r>
      <w:r>
        <w:rPr>
          <w:u w:val="single" w:color="000000"/>
        </w:rPr>
        <w:t>ie pieszo</w:t>
      </w:r>
      <w:r>
        <w:t xml:space="preserve"> </w:t>
      </w:r>
    </w:p>
    <w:p w:rsidR="00FA70C4" w:rsidRDefault="004B4964">
      <w:pPr>
        <w:ind w:left="294" w:right="0"/>
      </w:pPr>
      <w:r>
        <w:t>Dojście możliwe jest od ul. Kwarcianej i okolicznymi ciągami pieszymi wzdłuż dróg osiedlowych. Przejście dla pieszych znajduje się przy ul. Kwarcianej naprzeciwko wejścia na teren szkoły, na drodze osiedlowej. Przejście dla pieszych w pobliżu sz</w:t>
      </w:r>
      <w:r>
        <w:t xml:space="preserve">koły nie posiada sygnalizacji świetlnej oraz dźwiękowej.  </w:t>
      </w:r>
    </w:p>
    <w:p w:rsidR="00FA70C4" w:rsidRDefault="004B4964">
      <w:pPr>
        <w:ind w:left="294" w:right="0"/>
      </w:pPr>
      <w:r>
        <w:t xml:space="preserve">Chodniki dla pieszych nie mają wydzielonego pasa dla rowerzystów. Na trasie dojścia do budynku chodnikami od ul. Kwarcianej i ulic osiedlowych nie ma schodów ani podjazdów dla wózków. </w:t>
      </w:r>
    </w:p>
    <w:p w:rsidR="00FA70C4" w:rsidRDefault="004B4964">
      <w:pPr>
        <w:spacing w:after="0" w:line="259" w:lineRule="auto"/>
        <w:ind w:left="284" w:right="0" w:firstLine="0"/>
        <w:jc w:val="left"/>
      </w:pPr>
      <w:r>
        <w:t xml:space="preserve">  </w:t>
      </w:r>
    </w:p>
    <w:p w:rsidR="00FA70C4" w:rsidRDefault="004B4964">
      <w:pPr>
        <w:spacing w:after="0" w:line="259" w:lineRule="auto"/>
        <w:ind w:left="279" w:right="0"/>
        <w:jc w:val="left"/>
      </w:pPr>
      <w:r>
        <w:rPr>
          <w:u w:val="single" w:color="000000"/>
        </w:rPr>
        <w:t>Postój ta</w:t>
      </w:r>
      <w:r>
        <w:rPr>
          <w:u w:val="single" w:color="000000"/>
        </w:rPr>
        <w:t>ksówek</w:t>
      </w:r>
      <w:r>
        <w:t xml:space="preserve"> </w:t>
      </w:r>
    </w:p>
    <w:p w:rsidR="00FA70C4" w:rsidRDefault="004B4964">
      <w:pPr>
        <w:ind w:left="294" w:right="0"/>
      </w:pPr>
      <w:r>
        <w:t xml:space="preserve">Najbliższy postój taksówek znajduje się przy ul. Fieldorfa. </w:t>
      </w:r>
    </w:p>
    <w:p w:rsidR="00FA70C4" w:rsidRDefault="004B4964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FA70C4" w:rsidRDefault="004B4964">
      <w:pPr>
        <w:spacing w:after="0" w:line="242" w:lineRule="auto"/>
        <w:ind w:left="0" w:right="7514" w:firstLine="0"/>
        <w:jc w:val="left"/>
      </w:pPr>
      <w:r>
        <w:t xml:space="preserve">  </w:t>
      </w:r>
      <w:r>
        <w:tab/>
        <w:t xml:space="preserve"> </w:t>
      </w:r>
    </w:p>
    <w:p w:rsidR="00FA70C4" w:rsidRDefault="004B4964">
      <w:pPr>
        <w:spacing w:after="4" w:line="251" w:lineRule="auto"/>
        <w:ind w:left="370" w:right="0"/>
        <w:jc w:val="left"/>
      </w:pPr>
      <w:r>
        <w:rPr>
          <w:b/>
        </w:rPr>
        <w:t xml:space="preserve">B. Deklaracja dostępności serwisu internetowego - 08 marca 2021 roku </w:t>
      </w:r>
    </w:p>
    <w:p w:rsidR="00FA70C4" w:rsidRDefault="004B4964">
      <w:pPr>
        <w:spacing w:after="139" w:line="259" w:lineRule="auto"/>
        <w:ind w:left="720" w:right="0" w:firstLine="0"/>
        <w:jc w:val="left"/>
      </w:pPr>
      <w:r>
        <w:t xml:space="preserve"> </w:t>
      </w:r>
    </w:p>
    <w:p w:rsidR="00FA70C4" w:rsidRDefault="004B4964">
      <w:pPr>
        <w:numPr>
          <w:ilvl w:val="0"/>
          <w:numId w:val="2"/>
        </w:numPr>
        <w:spacing w:after="0" w:line="259" w:lineRule="auto"/>
        <w:ind w:right="0" w:hanging="267"/>
        <w:jc w:val="left"/>
      </w:pPr>
      <w:r>
        <w:rPr>
          <w:b/>
          <w:color w:val="151414"/>
        </w:rPr>
        <w:t xml:space="preserve">Zobowiązanie.  </w:t>
      </w:r>
    </w:p>
    <w:p w:rsidR="00FA70C4" w:rsidRDefault="004B4964">
      <w:pPr>
        <w:spacing w:after="5"/>
        <w:ind w:left="704" w:right="0"/>
      </w:pPr>
      <w:r>
        <w:rPr>
          <w:color w:val="151414"/>
        </w:rPr>
        <w:t xml:space="preserve">Szkoła Podstawowa nr 279 im. Batalionów AK „Gustaw” i „Harnaś” zobowiązuje </w:t>
      </w:r>
      <w:r>
        <w:rPr>
          <w:color w:val="151414"/>
        </w:rPr>
        <w:t xml:space="preserve">się zapewnić dostępność własnej strony internetowej </w:t>
      </w:r>
      <w:r>
        <w:rPr>
          <w:i/>
          <w:color w:val="151414"/>
        </w:rPr>
        <w:t>https://sp279.edupage.org</w:t>
      </w:r>
      <w:r>
        <w:rPr>
          <w:color w:val="151414"/>
        </w:rPr>
        <w:t xml:space="preserve"> zgodnie z ustawą z dnia 4 kwietnia 2019 r. o dostępności cyfrowej stron internetowych i aplikacji mobilnych podmiotów publicznych.  </w:t>
      </w:r>
    </w:p>
    <w:p w:rsidR="00FA70C4" w:rsidRDefault="004B4964">
      <w:pPr>
        <w:spacing w:after="0" w:line="259" w:lineRule="auto"/>
        <w:ind w:left="284" w:right="0" w:firstLine="0"/>
        <w:jc w:val="left"/>
      </w:pPr>
      <w:r>
        <w:rPr>
          <w:color w:val="151414"/>
        </w:rPr>
        <w:t xml:space="preserve"> </w:t>
      </w:r>
    </w:p>
    <w:p w:rsidR="00FA70C4" w:rsidRDefault="004B4964">
      <w:pPr>
        <w:spacing w:after="293" w:line="242" w:lineRule="auto"/>
        <w:ind w:left="2503" w:right="1728" w:firstLine="0"/>
        <w:jc w:val="center"/>
      </w:pPr>
      <w:r>
        <w:rPr>
          <w:color w:val="151414"/>
        </w:rPr>
        <w:t>Oświadczenie w sprawie dostępności ma zasto</w:t>
      </w:r>
      <w:r>
        <w:rPr>
          <w:color w:val="151414"/>
        </w:rPr>
        <w:t xml:space="preserve">sowanie do serwisu </w:t>
      </w:r>
      <w:r>
        <w:rPr>
          <w:i/>
          <w:color w:val="151414"/>
        </w:rPr>
        <w:t>https://sp279.edupage.org</w:t>
      </w:r>
      <w:r>
        <w:t xml:space="preserve"> </w:t>
      </w:r>
    </w:p>
    <w:p w:rsidR="00FA70C4" w:rsidRDefault="004B4964">
      <w:pPr>
        <w:spacing w:after="288"/>
        <w:ind w:left="704" w:right="0"/>
      </w:pPr>
      <w:r>
        <w:rPr>
          <w:color w:val="151414"/>
        </w:rPr>
        <w:t xml:space="preserve">Data publikacji strony internetowej: </w:t>
      </w:r>
      <w:r>
        <w:rPr>
          <w:b/>
          <w:color w:val="151414"/>
        </w:rPr>
        <w:t>24.11.2014 r.</w:t>
      </w:r>
      <w:r>
        <w:t xml:space="preserve"> </w:t>
      </w:r>
    </w:p>
    <w:p w:rsidR="00FA70C4" w:rsidRDefault="004B4964">
      <w:pPr>
        <w:spacing w:after="5"/>
        <w:ind w:left="704" w:right="0"/>
      </w:pPr>
      <w:r>
        <w:rPr>
          <w:color w:val="151414"/>
        </w:rPr>
        <w:lastRenderedPageBreak/>
        <w:t xml:space="preserve">Data ostatniej istotnej aktualizacji: </w:t>
      </w:r>
      <w:r>
        <w:rPr>
          <w:b/>
          <w:color w:val="151414"/>
        </w:rPr>
        <w:t xml:space="preserve">06.03.2021 r. </w:t>
      </w:r>
    </w:p>
    <w:p w:rsidR="00FA70C4" w:rsidRDefault="004B4964">
      <w:pPr>
        <w:spacing w:after="0" w:line="259" w:lineRule="auto"/>
        <w:ind w:left="644" w:right="0" w:firstLine="0"/>
        <w:jc w:val="left"/>
      </w:pPr>
      <w:r>
        <w:rPr>
          <w:b/>
        </w:rPr>
        <w:t xml:space="preserve"> </w:t>
      </w:r>
    </w:p>
    <w:p w:rsidR="00FA70C4" w:rsidRDefault="004B4964">
      <w:pPr>
        <w:numPr>
          <w:ilvl w:val="0"/>
          <w:numId w:val="2"/>
        </w:numPr>
        <w:spacing w:after="4" w:line="251" w:lineRule="auto"/>
        <w:ind w:right="0" w:hanging="267"/>
        <w:jc w:val="left"/>
      </w:pPr>
      <w:r>
        <w:rPr>
          <w:b/>
        </w:rPr>
        <w:t xml:space="preserve">Charakterystyka: </w:t>
      </w:r>
    </w:p>
    <w:p w:rsidR="00FA70C4" w:rsidRDefault="004B4964">
      <w:pPr>
        <w:numPr>
          <w:ilvl w:val="0"/>
          <w:numId w:val="3"/>
        </w:numPr>
        <w:ind w:right="0" w:hanging="360"/>
      </w:pPr>
      <w:r>
        <w:t xml:space="preserve">Niektóre z zamieszczonych plików to graficzne pliki PDF. </w:t>
      </w:r>
    </w:p>
    <w:p w:rsidR="00FA70C4" w:rsidRDefault="004B4964">
      <w:pPr>
        <w:numPr>
          <w:ilvl w:val="0"/>
          <w:numId w:val="3"/>
        </w:numPr>
        <w:ind w:right="0" w:hanging="360"/>
      </w:pPr>
      <w:r>
        <w:t xml:space="preserve">Niektóre informacje przedstawiono jedynie w formie graficznej. </w:t>
      </w:r>
    </w:p>
    <w:p w:rsidR="00FA70C4" w:rsidRDefault="004B4964">
      <w:pPr>
        <w:numPr>
          <w:ilvl w:val="0"/>
          <w:numId w:val="3"/>
        </w:numPr>
        <w:ind w:right="0" w:hanging="360"/>
      </w:pPr>
      <w:r>
        <w:t xml:space="preserve">Część zdjęć nie posiada opisu alternatywnego. </w:t>
      </w:r>
    </w:p>
    <w:p w:rsidR="00FA70C4" w:rsidRDefault="004B4964">
      <w:pPr>
        <w:numPr>
          <w:ilvl w:val="0"/>
          <w:numId w:val="3"/>
        </w:numPr>
        <w:ind w:right="0" w:hanging="360"/>
      </w:pPr>
      <w:r>
        <w:t xml:space="preserve">Niektóre elementy tekstowe nie mają możliwości zmiany rozmiaru czcionki. </w:t>
      </w:r>
    </w:p>
    <w:p w:rsidR="00FA70C4" w:rsidRDefault="004B4964">
      <w:pPr>
        <w:numPr>
          <w:ilvl w:val="0"/>
          <w:numId w:val="3"/>
        </w:numPr>
        <w:ind w:right="0" w:hanging="360"/>
      </w:pPr>
      <w:r>
        <w:t xml:space="preserve">Brak jest możliwości zmiany odstępów między wyrazami lub liniami tekstu. </w:t>
      </w:r>
    </w:p>
    <w:p w:rsidR="00FA70C4" w:rsidRDefault="004B4964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A70C4" w:rsidRDefault="004B4964">
      <w:pPr>
        <w:numPr>
          <w:ilvl w:val="1"/>
          <w:numId w:val="3"/>
        </w:numPr>
        <w:spacing w:after="0" w:line="259" w:lineRule="auto"/>
        <w:ind w:right="0" w:hanging="267"/>
        <w:jc w:val="left"/>
      </w:pPr>
      <w:r>
        <w:rPr>
          <w:b/>
          <w:color w:val="333333"/>
        </w:rPr>
        <w:t>Informacje zwrotne i dane kontaktowe:</w:t>
      </w:r>
      <w:r>
        <w:rPr>
          <w:color w:val="333333"/>
        </w:rPr>
        <w:t xml:space="preserve"> </w:t>
      </w:r>
    </w:p>
    <w:p w:rsidR="00FA70C4" w:rsidRDefault="004B4964">
      <w:pPr>
        <w:numPr>
          <w:ilvl w:val="0"/>
          <w:numId w:val="3"/>
        </w:numPr>
        <w:ind w:right="0" w:hanging="360"/>
      </w:pPr>
      <w:r>
        <w:t xml:space="preserve">Za rozpatrywanie uwag i wniosków odpowiada: Dyrektor Szkoły nr 279 </w:t>
      </w:r>
      <w:r>
        <w:rPr>
          <w:color w:val="151414"/>
        </w:rPr>
        <w:t xml:space="preserve">im. Batalionów AK „Gustaw” i „Harnaś” </w:t>
      </w:r>
      <w:r>
        <w:t xml:space="preserve">Izabela Przystawska. </w:t>
      </w:r>
    </w:p>
    <w:p w:rsidR="00FA70C4" w:rsidRPr="004B4964" w:rsidRDefault="004B4964">
      <w:pPr>
        <w:numPr>
          <w:ilvl w:val="0"/>
          <w:numId w:val="3"/>
        </w:numPr>
        <w:ind w:right="0" w:hanging="360"/>
        <w:rPr>
          <w:lang w:val="fr-FR"/>
        </w:rPr>
      </w:pPr>
      <w:r w:rsidRPr="004B4964">
        <w:rPr>
          <w:lang w:val="fr-FR"/>
        </w:rPr>
        <w:t>E-mail: sp279@</w:t>
      </w:r>
      <w:r w:rsidRPr="004B4964">
        <w:rPr>
          <w:lang w:val="fr-FR"/>
        </w:rPr>
        <w:t>edu</w:t>
      </w:r>
      <w:r w:rsidRPr="004B4964">
        <w:rPr>
          <w:lang w:val="fr-FR"/>
        </w:rPr>
        <w:t xml:space="preserve">warszawa.pl. </w:t>
      </w:r>
    </w:p>
    <w:p w:rsidR="00FA70C4" w:rsidRDefault="004B4964">
      <w:pPr>
        <w:numPr>
          <w:ilvl w:val="0"/>
          <w:numId w:val="3"/>
        </w:numPr>
        <w:ind w:right="0" w:hanging="360"/>
      </w:pPr>
      <w:r>
        <w:t xml:space="preserve">Telefon: 22 810-35-44. </w:t>
      </w:r>
    </w:p>
    <w:p w:rsidR="00FA70C4" w:rsidRDefault="004B496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A70C4" w:rsidRDefault="004B4964">
      <w:pPr>
        <w:numPr>
          <w:ilvl w:val="1"/>
          <w:numId w:val="3"/>
        </w:numPr>
        <w:spacing w:after="4" w:line="251" w:lineRule="auto"/>
        <w:ind w:right="0" w:hanging="267"/>
        <w:jc w:val="left"/>
      </w:pPr>
      <w:r>
        <w:rPr>
          <w:b/>
        </w:rPr>
        <w:t>Każdy ma prawo:</w:t>
      </w:r>
      <w:r>
        <w:t xml:space="preserve"> </w:t>
      </w:r>
    </w:p>
    <w:p w:rsidR="00FA70C4" w:rsidRDefault="004B4964">
      <w:pPr>
        <w:numPr>
          <w:ilvl w:val="0"/>
          <w:numId w:val="3"/>
        </w:numPr>
        <w:ind w:right="0" w:hanging="360"/>
      </w:pPr>
      <w:r>
        <w:t xml:space="preserve">Zgłosić uwagi dotyczące dostępności cyfrowej strony lub jej elementu. </w:t>
      </w:r>
    </w:p>
    <w:p w:rsidR="00FA70C4" w:rsidRDefault="004B4964">
      <w:pPr>
        <w:numPr>
          <w:ilvl w:val="0"/>
          <w:numId w:val="3"/>
        </w:numPr>
        <w:ind w:right="0" w:hanging="360"/>
      </w:pPr>
      <w:r>
        <w:t xml:space="preserve">Zgłosić żądanie zapewnienia dostępności cyfrowej strony lub jej elementu. </w:t>
      </w:r>
    </w:p>
    <w:p w:rsidR="00FA70C4" w:rsidRDefault="004B4964">
      <w:pPr>
        <w:numPr>
          <w:ilvl w:val="0"/>
          <w:numId w:val="3"/>
        </w:numPr>
        <w:ind w:right="0" w:hanging="360"/>
      </w:pPr>
      <w:r>
        <w:t xml:space="preserve">Wnioskować o udostępnienie niedostępnej informacji w innej alternatywnej formie. </w:t>
      </w:r>
    </w:p>
    <w:p w:rsidR="00FA70C4" w:rsidRDefault="004B496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A70C4" w:rsidRDefault="004B4964">
      <w:pPr>
        <w:numPr>
          <w:ilvl w:val="1"/>
          <w:numId w:val="3"/>
        </w:numPr>
        <w:spacing w:after="4" w:line="251" w:lineRule="auto"/>
        <w:ind w:right="0" w:hanging="267"/>
        <w:jc w:val="left"/>
      </w:pPr>
      <w:r>
        <w:rPr>
          <w:b/>
        </w:rPr>
        <w:t>Żądanie musi zawierać:</w:t>
      </w:r>
      <w:r>
        <w:t xml:space="preserve"> </w:t>
      </w:r>
    </w:p>
    <w:p w:rsidR="00FA70C4" w:rsidRDefault="004B4964">
      <w:pPr>
        <w:numPr>
          <w:ilvl w:val="0"/>
          <w:numId w:val="3"/>
        </w:numPr>
        <w:ind w:right="0" w:hanging="360"/>
      </w:pPr>
      <w:r>
        <w:t xml:space="preserve">Dane kontaktowe osoby zgłaszającej. </w:t>
      </w:r>
    </w:p>
    <w:p w:rsidR="00FA70C4" w:rsidRDefault="004B4964">
      <w:pPr>
        <w:numPr>
          <w:ilvl w:val="0"/>
          <w:numId w:val="3"/>
        </w:numPr>
        <w:ind w:right="0" w:hanging="360"/>
      </w:pPr>
      <w:r>
        <w:t xml:space="preserve">Wskazanie strony lub elementu strony, której dotyczy żądanie. </w:t>
      </w:r>
    </w:p>
    <w:p w:rsidR="00FA70C4" w:rsidRDefault="004B4964">
      <w:pPr>
        <w:numPr>
          <w:ilvl w:val="0"/>
          <w:numId w:val="3"/>
        </w:numPr>
        <w:ind w:right="0" w:hanging="360"/>
      </w:pPr>
      <w:r>
        <w:t>Wskazanie dogodnej formy udostępnienia informacj</w:t>
      </w:r>
      <w:r>
        <w:t xml:space="preserve">i, jeśli żądanie dotyczy udostępnienia w formie alternatywnej informacji niedostępnej. </w:t>
      </w:r>
    </w:p>
    <w:p w:rsidR="00FA70C4" w:rsidRDefault="004B4964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A70C4" w:rsidRDefault="004B4964">
      <w:pPr>
        <w:ind w:left="355" w:right="0"/>
      </w:pPr>
      <w:r>
        <w:t>Rozpatrzenie zgłoszenia powinno nastąpić niezwłocznie, najpóźniej w ciągu 7 dni. Jeśli w tym terminie zapewnienie dostępności albo zapewnienie dostępu w alternatywnej</w:t>
      </w:r>
      <w:r>
        <w:t xml:space="preserve"> formie nie jest możliwe, powinno nastąpić najdalej w ciągu 2 miesięcy od daty zgłoszenia. </w:t>
      </w:r>
    </w:p>
    <w:p w:rsidR="00FA70C4" w:rsidRDefault="004B4964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FA70C4" w:rsidRDefault="004B4964">
      <w:pPr>
        <w:numPr>
          <w:ilvl w:val="1"/>
          <w:numId w:val="3"/>
        </w:numPr>
        <w:spacing w:after="0" w:line="259" w:lineRule="auto"/>
        <w:ind w:right="0" w:hanging="267"/>
        <w:jc w:val="left"/>
      </w:pPr>
      <w:r>
        <w:rPr>
          <w:b/>
          <w:color w:val="333333"/>
        </w:rPr>
        <w:t xml:space="preserve">SKARGI I ODWOŁANIA: </w:t>
      </w:r>
    </w:p>
    <w:p w:rsidR="00FA70C4" w:rsidRDefault="004B4964">
      <w:pPr>
        <w:ind w:left="355" w:right="0"/>
      </w:pPr>
      <w:r>
        <w:t>Na niedotrzymanie tych terminów oraz na odmowę realizacji żądania można złożyć skargę do organu nadzorującego pocztą lub drogą elektroniczną</w:t>
      </w:r>
      <w:r>
        <w:t xml:space="preserve"> na adres: </w:t>
      </w:r>
    </w:p>
    <w:p w:rsidR="00FA70C4" w:rsidRDefault="004B4964">
      <w:pPr>
        <w:numPr>
          <w:ilvl w:val="0"/>
          <w:numId w:val="3"/>
        </w:numPr>
        <w:spacing w:after="4" w:line="251" w:lineRule="auto"/>
        <w:ind w:right="0" w:hanging="360"/>
      </w:pPr>
      <w:r>
        <w:t xml:space="preserve">Organ nadzorujący: </w:t>
      </w:r>
      <w:r>
        <w:rPr>
          <w:b/>
        </w:rPr>
        <w:t>Dyrektor Szkoły Podstawowej nr 279 w Warszawie.</w:t>
      </w:r>
      <w:r>
        <w:t xml:space="preserve"> </w:t>
      </w:r>
    </w:p>
    <w:p w:rsidR="00FA70C4" w:rsidRDefault="004B4964">
      <w:pPr>
        <w:numPr>
          <w:ilvl w:val="0"/>
          <w:numId w:val="3"/>
        </w:numPr>
        <w:spacing w:after="4" w:line="251" w:lineRule="auto"/>
        <w:ind w:right="0" w:hanging="360"/>
      </w:pPr>
      <w:r>
        <w:t xml:space="preserve">Adres: </w:t>
      </w:r>
      <w:r>
        <w:rPr>
          <w:b/>
        </w:rPr>
        <w:t xml:space="preserve">Szkoła Podstawowa nr 279, ul. Cyrklowa 1, 04-044 Warszawa. </w:t>
      </w:r>
    </w:p>
    <w:p w:rsidR="00FA70C4" w:rsidRPr="004B4964" w:rsidRDefault="004B4964">
      <w:pPr>
        <w:numPr>
          <w:ilvl w:val="0"/>
          <w:numId w:val="3"/>
        </w:numPr>
        <w:spacing w:after="4" w:line="251" w:lineRule="auto"/>
        <w:ind w:right="0" w:hanging="360"/>
        <w:rPr>
          <w:lang w:val="fr-FR"/>
        </w:rPr>
      </w:pPr>
      <w:r w:rsidRPr="004B4964">
        <w:rPr>
          <w:lang w:val="fr-FR"/>
        </w:rPr>
        <w:t xml:space="preserve">E-mail: </w:t>
      </w:r>
      <w:r w:rsidRPr="004B4964">
        <w:rPr>
          <w:b/>
          <w:lang w:val="fr-FR"/>
        </w:rPr>
        <w:t>sp279@edu</w:t>
      </w:r>
      <w:r w:rsidRPr="004B4964">
        <w:rPr>
          <w:b/>
          <w:lang w:val="fr-FR"/>
        </w:rPr>
        <w:t xml:space="preserve">warszawa.pl. </w:t>
      </w:r>
    </w:p>
    <w:p w:rsidR="00FA70C4" w:rsidRDefault="004B4964">
      <w:pPr>
        <w:numPr>
          <w:ilvl w:val="0"/>
          <w:numId w:val="3"/>
        </w:numPr>
        <w:spacing w:after="4" w:line="251" w:lineRule="auto"/>
        <w:ind w:right="0" w:hanging="360"/>
      </w:pPr>
      <w:r>
        <w:t xml:space="preserve">Telefon: </w:t>
      </w:r>
      <w:r>
        <w:rPr>
          <w:b/>
        </w:rPr>
        <w:t xml:space="preserve">22 810-35-44. </w:t>
      </w:r>
    </w:p>
    <w:p w:rsidR="00FA70C4" w:rsidRDefault="004B4964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A70C4" w:rsidRDefault="004B4964">
      <w:pPr>
        <w:ind w:left="355" w:right="0"/>
      </w:pPr>
      <w:r>
        <w:t xml:space="preserve">Skargę można złożyć również do </w:t>
      </w:r>
      <w:r>
        <w:rPr>
          <w:color w:val="163E6A"/>
          <w:u w:val="single" w:color="163E6A"/>
        </w:rPr>
        <w:t>Rzecznika Praw Obywatelskich</w:t>
      </w:r>
      <w:r>
        <w:t xml:space="preserve">. </w:t>
      </w:r>
    </w:p>
    <w:p w:rsidR="00FA70C4" w:rsidRDefault="004B4964">
      <w:pPr>
        <w:spacing w:after="0" w:line="259" w:lineRule="auto"/>
        <w:ind w:left="426" w:right="0" w:firstLine="0"/>
        <w:jc w:val="left"/>
      </w:pPr>
      <w:r>
        <w:t xml:space="preserve"> </w:t>
      </w:r>
    </w:p>
    <w:p w:rsidR="00FA70C4" w:rsidRDefault="004B4964">
      <w:pPr>
        <w:spacing w:after="0" w:line="238" w:lineRule="auto"/>
        <w:ind w:left="0" w:right="9968" w:firstLine="0"/>
        <w:jc w:val="left"/>
      </w:pPr>
      <w:r>
        <w:t xml:space="preserve">   </w:t>
      </w:r>
    </w:p>
    <w:p w:rsidR="00FA70C4" w:rsidRDefault="004B4964">
      <w:pPr>
        <w:numPr>
          <w:ilvl w:val="1"/>
          <w:numId w:val="3"/>
        </w:numPr>
        <w:spacing w:after="0" w:line="259" w:lineRule="auto"/>
        <w:ind w:right="0" w:hanging="267"/>
        <w:jc w:val="left"/>
      </w:pPr>
      <w:r>
        <w:rPr>
          <w:b/>
          <w:color w:val="333333"/>
        </w:rPr>
        <w:t xml:space="preserve">PRZYGOTOWANIE DEKLARACJI DOSTĘPNOŚCI: </w:t>
      </w:r>
    </w:p>
    <w:p w:rsidR="00FA70C4" w:rsidRDefault="004B4964">
      <w:pPr>
        <w:numPr>
          <w:ilvl w:val="0"/>
          <w:numId w:val="3"/>
        </w:numPr>
        <w:ind w:right="0" w:hanging="360"/>
      </w:pPr>
      <w:r>
        <w:t xml:space="preserve">Deklarację sporządzono dnia: 15 marca 2021 r. </w:t>
      </w:r>
    </w:p>
    <w:p w:rsidR="00FA70C4" w:rsidRDefault="004B4964">
      <w:pPr>
        <w:numPr>
          <w:ilvl w:val="0"/>
          <w:numId w:val="3"/>
        </w:numPr>
        <w:spacing w:after="0" w:line="259" w:lineRule="auto"/>
        <w:ind w:right="0" w:hanging="360"/>
      </w:pPr>
      <w:r>
        <w:t xml:space="preserve">Deklarację została ostatnio poddana przeglądowi i aktualizacji dnia: 15 marca 2021 r. </w:t>
      </w:r>
    </w:p>
    <w:p w:rsidR="00FA70C4" w:rsidRDefault="004B4964">
      <w:pPr>
        <w:spacing w:after="220" w:line="259" w:lineRule="auto"/>
        <w:ind w:left="66" w:right="0" w:firstLine="0"/>
        <w:jc w:val="center"/>
      </w:pPr>
      <w:r>
        <w:t xml:space="preserve">  </w:t>
      </w:r>
    </w:p>
    <w:p w:rsidR="00FA70C4" w:rsidRDefault="004B4964">
      <w:pPr>
        <w:spacing w:after="224" w:line="251" w:lineRule="auto"/>
        <w:ind w:left="2346" w:right="0"/>
        <w:jc w:val="left"/>
      </w:pPr>
      <w:r>
        <w:rPr>
          <w:b/>
        </w:rPr>
        <w:t>Deklarację sporządzono na podstawie samooceny.</w:t>
      </w:r>
      <w:r>
        <w:t xml:space="preserve"> </w:t>
      </w:r>
    </w:p>
    <w:p w:rsidR="00FA70C4" w:rsidRDefault="004B496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A70C4" w:rsidRDefault="004B4964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FA70C4">
      <w:pgSz w:w="11906" w:h="16838"/>
      <w:pgMar w:top="740" w:right="727" w:bottom="719" w:left="7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C450E"/>
    <w:multiLevelType w:val="hybridMultilevel"/>
    <w:tmpl w:val="D644716C"/>
    <w:lvl w:ilvl="0" w:tplc="BFA6C906">
      <w:start w:val="1"/>
      <w:numFmt w:val="decimal"/>
      <w:lvlText w:val="%1."/>
      <w:lvlJc w:val="left"/>
      <w:pPr>
        <w:ind w:left="949"/>
      </w:pPr>
      <w:rPr>
        <w:rFonts w:ascii="Arial" w:eastAsia="Arial" w:hAnsi="Arial" w:cs="Arial"/>
        <w:b/>
        <w:bCs/>
        <w:i w:val="0"/>
        <w:strike w:val="0"/>
        <w:dstrike w:val="0"/>
        <w:color w:val="15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0EAAC">
      <w:start w:val="1"/>
      <w:numFmt w:val="lowerLetter"/>
      <w:lvlText w:val="%2"/>
      <w:lvlJc w:val="left"/>
      <w:pPr>
        <w:ind w:left="1762"/>
      </w:pPr>
      <w:rPr>
        <w:rFonts w:ascii="Arial" w:eastAsia="Arial" w:hAnsi="Arial" w:cs="Arial"/>
        <w:b/>
        <w:bCs/>
        <w:i w:val="0"/>
        <w:strike w:val="0"/>
        <w:dstrike w:val="0"/>
        <w:color w:val="15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588884">
      <w:start w:val="1"/>
      <w:numFmt w:val="lowerRoman"/>
      <w:lvlText w:val="%3"/>
      <w:lvlJc w:val="left"/>
      <w:pPr>
        <w:ind w:left="2482"/>
      </w:pPr>
      <w:rPr>
        <w:rFonts w:ascii="Arial" w:eastAsia="Arial" w:hAnsi="Arial" w:cs="Arial"/>
        <w:b/>
        <w:bCs/>
        <w:i w:val="0"/>
        <w:strike w:val="0"/>
        <w:dstrike w:val="0"/>
        <w:color w:val="15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E2D7B6">
      <w:start w:val="1"/>
      <w:numFmt w:val="decimal"/>
      <w:lvlText w:val="%4"/>
      <w:lvlJc w:val="left"/>
      <w:pPr>
        <w:ind w:left="3202"/>
      </w:pPr>
      <w:rPr>
        <w:rFonts w:ascii="Arial" w:eastAsia="Arial" w:hAnsi="Arial" w:cs="Arial"/>
        <w:b/>
        <w:bCs/>
        <w:i w:val="0"/>
        <w:strike w:val="0"/>
        <w:dstrike w:val="0"/>
        <w:color w:val="15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BA0D26">
      <w:start w:val="1"/>
      <w:numFmt w:val="lowerLetter"/>
      <w:lvlText w:val="%5"/>
      <w:lvlJc w:val="left"/>
      <w:pPr>
        <w:ind w:left="3922"/>
      </w:pPr>
      <w:rPr>
        <w:rFonts w:ascii="Arial" w:eastAsia="Arial" w:hAnsi="Arial" w:cs="Arial"/>
        <w:b/>
        <w:bCs/>
        <w:i w:val="0"/>
        <w:strike w:val="0"/>
        <w:dstrike w:val="0"/>
        <w:color w:val="15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2B70E">
      <w:start w:val="1"/>
      <w:numFmt w:val="lowerRoman"/>
      <w:lvlText w:val="%6"/>
      <w:lvlJc w:val="left"/>
      <w:pPr>
        <w:ind w:left="4642"/>
      </w:pPr>
      <w:rPr>
        <w:rFonts w:ascii="Arial" w:eastAsia="Arial" w:hAnsi="Arial" w:cs="Arial"/>
        <w:b/>
        <w:bCs/>
        <w:i w:val="0"/>
        <w:strike w:val="0"/>
        <w:dstrike w:val="0"/>
        <w:color w:val="15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A0980">
      <w:start w:val="1"/>
      <w:numFmt w:val="decimal"/>
      <w:lvlText w:val="%7"/>
      <w:lvlJc w:val="left"/>
      <w:pPr>
        <w:ind w:left="5362"/>
      </w:pPr>
      <w:rPr>
        <w:rFonts w:ascii="Arial" w:eastAsia="Arial" w:hAnsi="Arial" w:cs="Arial"/>
        <w:b/>
        <w:bCs/>
        <w:i w:val="0"/>
        <w:strike w:val="0"/>
        <w:dstrike w:val="0"/>
        <w:color w:val="15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82CAF0">
      <w:start w:val="1"/>
      <w:numFmt w:val="lowerLetter"/>
      <w:lvlText w:val="%8"/>
      <w:lvlJc w:val="left"/>
      <w:pPr>
        <w:ind w:left="6082"/>
      </w:pPr>
      <w:rPr>
        <w:rFonts w:ascii="Arial" w:eastAsia="Arial" w:hAnsi="Arial" w:cs="Arial"/>
        <w:b/>
        <w:bCs/>
        <w:i w:val="0"/>
        <w:strike w:val="0"/>
        <w:dstrike w:val="0"/>
        <w:color w:val="15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8C97FA">
      <w:start w:val="1"/>
      <w:numFmt w:val="lowerRoman"/>
      <w:lvlText w:val="%9"/>
      <w:lvlJc w:val="left"/>
      <w:pPr>
        <w:ind w:left="6802"/>
      </w:pPr>
      <w:rPr>
        <w:rFonts w:ascii="Arial" w:eastAsia="Arial" w:hAnsi="Arial" w:cs="Arial"/>
        <w:b/>
        <w:bCs/>
        <w:i w:val="0"/>
        <w:strike w:val="0"/>
        <w:dstrike w:val="0"/>
        <w:color w:val="15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0F59F9"/>
    <w:multiLevelType w:val="hybridMultilevel"/>
    <w:tmpl w:val="D89099C4"/>
    <w:lvl w:ilvl="0" w:tplc="8BACE0C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FCF698">
      <w:start w:val="2"/>
      <w:numFmt w:val="decimal"/>
      <w:lvlRestart w:val="0"/>
      <w:lvlText w:val="%2."/>
      <w:lvlJc w:val="left"/>
      <w:pPr>
        <w:ind w:left="9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8A23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8C86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5833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4A84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2829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FAFA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3A76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781F38"/>
    <w:multiLevelType w:val="hybridMultilevel"/>
    <w:tmpl w:val="AD1EDF8C"/>
    <w:lvl w:ilvl="0" w:tplc="8F4A9F6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26C9E0">
      <w:start w:val="3"/>
      <w:numFmt w:val="decimal"/>
      <w:lvlRestart w:val="0"/>
      <w:lvlText w:val="%2."/>
      <w:lvlJc w:val="left"/>
      <w:pPr>
        <w:ind w:left="96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4E4BC0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24FD26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69EDE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6C87FC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149FE8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6ACF52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E2CA9C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0C4"/>
    <w:rsid w:val="004B4964"/>
    <w:rsid w:val="00FA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A5E3"/>
  <w15:docId w15:val="{16A704C3-8FAF-42B6-B51A-C8F78AD1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1" w:line="249" w:lineRule="auto"/>
      <w:ind w:left="10" w:right="1602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977</Words>
  <Characters>5868</Characters>
  <Application>Microsoft Office Word</Application>
  <DocSecurity>0</DocSecurity>
  <Lines>48</Lines>
  <Paragraphs>13</Paragraphs>
  <ScaleCrop>false</ScaleCrop>
  <Company>SP NR 279 IM. BATALIONOW AK GUSTAW I HARNAS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Informacja o dostępności architektonicznej.docx</dc:title>
  <dc:subject/>
  <dc:creator>Dorota</dc:creator>
  <cp:keywords/>
  <cp:lastModifiedBy>Dorota</cp:lastModifiedBy>
  <cp:revision>2</cp:revision>
  <dcterms:created xsi:type="dcterms:W3CDTF">2023-10-11T08:20:00Z</dcterms:created>
  <dcterms:modified xsi:type="dcterms:W3CDTF">2023-10-11T08:20:00Z</dcterms:modified>
</cp:coreProperties>
</file>