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F3" w:rsidRDefault="008E51B4">
      <w:pPr>
        <w:rPr>
          <w:rFonts w:ascii="Arial" w:hAnsi="Arial" w:cs="Arial"/>
          <w:b/>
          <w:color w:val="0D0D0D" w:themeColor="text1" w:themeTint="F2"/>
          <w:w w:val="105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w w:val="105"/>
          <w:sz w:val="28"/>
          <w:szCs w:val="28"/>
        </w:rPr>
        <w:t>Przedmiotowe zasady</w:t>
      </w:r>
      <w:r w:rsidR="00925B31" w:rsidRPr="00925B31">
        <w:rPr>
          <w:rFonts w:ascii="Arial" w:hAnsi="Arial" w:cs="Arial"/>
          <w:b/>
          <w:color w:val="0D0D0D" w:themeColor="text1" w:themeTint="F2"/>
          <w:w w:val="105"/>
          <w:sz w:val="28"/>
          <w:szCs w:val="28"/>
        </w:rPr>
        <w:t xml:space="preserve"> oceniania</w:t>
      </w:r>
      <w:r>
        <w:rPr>
          <w:rFonts w:ascii="Arial" w:hAnsi="Arial" w:cs="Arial"/>
          <w:b/>
          <w:color w:val="0D0D0D" w:themeColor="text1" w:themeTint="F2"/>
          <w:w w:val="105"/>
          <w:sz w:val="28"/>
          <w:szCs w:val="28"/>
        </w:rPr>
        <w:t xml:space="preserve"> klasa </w:t>
      </w:r>
      <w:r w:rsidR="00925B31">
        <w:rPr>
          <w:rFonts w:ascii="Arial" w:hAnsi="Arial" w:cs="Arial"/>
          <w:b/>
          <w:color w:val="0D0D0D" w:themeColor="text1" w:themeTint="F2"/>
          <w:w w:val="105"/>
          <w:sz w:val="28"/>
          <w:szCs w:val="28"/>
        </w:rPr>
        <w:t xml:space="preserve"> 3</w:t>
      </w:r>
      <w:r>
        <w:rPr>
          <w:rFonts w:ascii="Arial" w:hAnsi="Arial" w:cs="Arial"/>
          <w:b/>
          <w:color w:val="0D0D0D" w:themeColor="text1" w:themeTint="F2"/>
          <w:w w:val="105"/>
          <w:sz w:val="28"/>
          <w:szCs w:val="28"/>
        </w:rPr>
        <w:t xml:space="preserve"> technikum i LO oraz klasa </w:t>
      </w:r>
      <w:r w:rsidR="00925B31">
        <w:rPr>
          <w:rFonts w:ascii="Arial" w:hAnsi="Arial" w:cs="Arial"/>
          <w:b/>
          <w:color w:val="0D0D0D" w:themeColor="text1" w:themeTint="F2"/>
          <w:w w:val="105"/>
          <w:sz w:val="28"/>
          <w:szCs w:val="28"/>
        </w:rPr>
        <w:t>4</w:t>
      </w:r>
      <w:r>
        <w:rPr>
          <w:rFonts w:ascii="Arial" w:hAnsi="Arial" w:cs="Arial"/>
          <w:b/>
          <w:color w:val="0D0D0D" w:themeColor="text1" w:themeTint="F2"/>
          <w:w w:val="105"/>
          <w:sz w:val="28"/>
          <w:szCs w:val="28"/>
        </w:rPr>
        <w:t xml:space="preserve"> technikum</w:t>
      </w:r>
    </w:p>
    <w:p w:rsidR="001D2295" w:rsidRPr="001834DD" w:rsidRDefault="003D0A92" w:rsidP="001D2295">
      <w:pPr>
        <w:pStyle w:val="Nagwek1"/>
        <w:kinsoku w:val="0"/>
        <w:overflowPunct w:val="0"/>
        <w:spacing w:line="360" w:lineRule="auto"/>
        <w:ind w:left="454"/>
        <w:jc w:val="left"/>
        <w:rPr>
          <w:rFonts w:ascii="Book Antiqua" w:hAnsi="Book Antiqua" w:cs="Arial"/>
          <w:b w:val="0"/>
          <w:color w:val="0D0D0D" w:themeColor="text1" w:themeTint="F2"/>
          <w:w w:val="110"/>
          <w:sz w:val="17"/>
          <w:szCs w:val="17"/>
        </w:rPr>
      </w:pPr>
      <w:r w:rsidRPr="003D0A92">
        <w:rPr>
          <w:rFonts w:ascii="Book Antiqua" w:hAnsi="Book Antiqua"/>
          <w:noProof/>
          <w:color w:val="0D0D0D" w:themeColor="text1" w:themeTint="F2"/>
          <w:sz w:val="17"/>
          <w:szCs w:val="17"/>
        </w:rPr>
        <w:pict>
          <v:shape id="Freeform 6" o:spid="_x0000_s1026" style="position:absolute;left:0;text-align:left;margin-left:82.05pt;margin-top:5.6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1D2295" w:rsidRPr="001834DD">
        <w:rPr>
          <w:rFonts w:ascii="Book Antiqua" w:hAnsi="Book Antiqua" w:cs="Arial"/>
          <w:color w:val="0D0D0D" w:themeColor="text1" w:themeTint="F2"/>
          <w:w w:val="110"/>
          <w:sz w:val="17"/>
          <w:szCs w:val="17"/>
        </w:rPr>
        <w:t>Zasady ogólne</w:t>
      </w:r>
    </w:p>
    <w:p w:rsidR="001D2295" w:rsidRPr="001834DD" w:rsidRDefault="001D2295" w:rsidP="001D2295">
      <w:pPr>
        <w:pStyle w:val="Akapitzlist"/>
        <w:numPr>
          <w:ilvl w:val="0"/>
          <w:numId w:val="2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1834DD">
        <w:rPr>
          <w:rFonts w:cs="Century Gothic"/>
          <w:color w:val="0D0D0D" w:themeColor="text1" w:themeTint="F2"/>
          <w:w w:val="105"/>
          <w:sz w:val="17"/>
          <w:szCs w:val="17"/>
        </w:rPr>
        <w:t xml:space="preserve">Na </w:t>
      </w:r>
      <w:r w:rsidRPr="001834DD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podstawowym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poziomie wymagań uczeń powinien wykonać zadania </w:t>
      </w:r>
      <w:r w:rsidRPr="001834DD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obowiązkowe</w:t>
      </w:r>
      <w:r w:rsidRPr="001834DD">
        <w:rPr>
          <w:rFonts w:cs="Bookman Old Style"/>
          <w:b/>
          <w:bCs/>
          <w:color w:val="0D0D0D" w:themeColor="text1" w:themeTint="F2"/>
          <w:spacing w:val="-47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(na stopień dopuszczający </w:t>
      </w:r>
      <w:r w:rsidRPr="001834DD">
        <w:rPr>
          <w:color w:val="0D0D0D" w:themeColor="text1" w:themeTint="F2"/>
          <w:w w:val="125"/>
          <w:sz w:val="17"/>
          <w:szCs w:val="17"/>
        </w:rPr>
        <w:t xml:space="preserve">-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łatwe; na stopień dostateczny </w:t>
      </w:r>
      <w:r w:rsidRPr="001834DD">
        <w:rPr>
          <w:color w:val="0D0D0D" w:themeColor="text1" w:themeTint="F2"/>
          <w:w w:val="125"/>
          <w:sz w:val="17"/>
          <w:szCs w:val="17"/>
        </w:rPr>
        <w:t xml:space="preserve">-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umiarkowanie trudne); niektóre czynności ucznia mogą być </w:t>
      </w:r>
      <w:r w:rsidRPr="001834DD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wspomagane</w:t>
      </w:r>
      <w:r w:rsidRPr="001834DD">
        <w:rPr>
          <w:rFonts w:cs="Bookman Old Style"/>
          <w:b/>
          <w:bCs/>
          <w:color w:val="0D0D0D" w:themeColor="text1" w:themeTint="F2"/>
          <w:spacing w:val="-4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przez nauczyciela (np.   wykonywanie doświadczeń, rozwiązywanie 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problemów, </w:t>
      </w:r>
      <w:r w:rsidRPr="001834DD">
        <w:rPr>
          <w:color w:val="0D0D0D" w:themeColor="text1" w:themeTint="F2"/>
          <w:w w:val="105"/>
          <w:sz w:val="17"/>
          <w:szCs w:val="17"/>
        </w:rPr>
        <w:t>przy czym na stopień dostateczny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uczeń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wykonuje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je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pod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kierunkiem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nauczyciela,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na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stopień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dopuszczający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25"/>
          <w:sz w:val="17"/>
          <w:szCs w:val="17"/>
        </w:rPr>
        <w:t>-</w:t>
      </w:r>
      <w:r w:rsidRPr="001834DD">
        <w:rPr>
          <w:color w:val="0D0D0D" w:themeColor="text1" w:themeTint="F2"/>
          <w:spacing w:val="-12"/>
          <w:w w:val="12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przy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pomocy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nauczyciela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lub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innych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uczniów).</w:t>
      </w:r>
    </w:p>
    <w:p w:rsidR="001D2295" w:rsidRPr="001834DD" w:rsidRDefault="001D2295" w:rsidP="001D2295">
      <w:pPr>
        <w:pStyle w:val="Akapitzlist"/>
        <w:numPr>
          <w:ilvl w:val="0"/>
          <w:numId w:val="2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Czynności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wymagane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na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poziomach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wymagań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wyższych</w:t>
      </w:r>
      <w:r w:rsidRPr="001834DD">
        <w:rPr>
          <w:rFonts w:cs="Bookman Old Style"/>
          <w:b/>
          <w:bCs/>
          <w:color w:val="0D0D0D" w:themeColor="text1" w:themeTint="F2"/>
          <w:spacing w:val="-2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niż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poziom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podstawowy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uczeń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powinien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wykonać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samodzielnie</w:t>
      </w:r>
      <w:r w:rsidRPr="001834DD">
        <w:rPr>
          <w:rFonts w:cs="Bookman Old Style"/>
          <w:b/>
          <w:bCs/>
          <w:color w:val="0D0D0D" w:themeColor="text1" w:themeTint="F2"/>
          <w:spacing w:val="-2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(na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stopień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dobry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niekiedy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może</w:t>
      </w:r>
      <w:r w:rsidRPr="001834DD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jeszcze korzystać z niewielkiego wsparcia</w:t>
      </w:r>
      <w:r w:rsidRPr="001834DD">
        <w:rPr>
          <w:color w:val="0D0D0D" w:themeColor="text1" w:themeTint="F2"/>
          <w:spacing w:val="-13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nauczyciela).</w:t>
      </w:r>
    </w:p>
    <w:p w:rsidR="001D2295" w:rsidRPr="001834DD" w:rsidRDefault="001D2295" w:rsidP="001D2295">
      <w:pPr>
        <w:pStyle w:val="Akapitzlist"/>
        <w:numPr>
          <w:ilvl w:val="0"/>
          <w:numId w:val="2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10"/>
          <w:sz w:val="17"/>
          <w:szCs w:val="17"/>
        </w:rPr>
      </w:pPr>
      <w:r w:rsidRPr="001834DD">
        <w:rPr>
          <w:color w:val="0D0D0D" w:themeColor="text1" w:themeTint="F2"/>
          <w:w w:val="110"/>
          <w:sz w:val="17"/>
          <w:szCs w:val="17"/>
        </w:rPr>
        <w:t>W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wypadku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wymagań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na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stopnie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rFonts w:cs="Bookman Old Style"/>
          <w:b/>
          <w:bCs/>
          <w:color w:val="0D0D0D" w:themeColor="text1" w:themeTint="F2"/>
          <w:w w:val="110"/>
          <w:sz w:val="17"/>
          <w:szCs w:val="17"/>
        </w:rPr>
        <w:t>wyższe</w:t>
      </w:r>
      <w:r w:rsidRPr="001834DD">
        <w:rPr>
          <w:rFonts w:cs="Bookman Old Style"/>
          <w:b/>
          <w:bCs/>
          <w:color w:val="0D0D0D" w:themeColor="text1" w:themeTint="F2"/>
          <w:spacing w:val="-47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niż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dostateczny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uczeń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wykonuje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zadania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rFonts w:cs="Bookman Old Style"/>
          <w:b/>
          <w:bCs/>
          <w:color w:val="0D0D0D" w:themeColor="text1" w:themeTint="F2"/>
          <w:w w:val="110"/>
          <w:sz w:val="17"/>
          <w:szCs w:val="17"/>
        </w:rPr>
        <w:t>dodatkowe</w:t>
      </w:r>
      <w:r w:rsidRPr="001834DD">
        <w:rPr>
          <w:rFonts w:cs="Bookman Old Style"/>
          <w:b/>
          <w:bCs/>
          <w:color w:val="0D0D0D" w:themeColor="text1" w:themeTint="F2"/>
          <w:spacing w:val="-47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(na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stopień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dobry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25"/>
          <w:sz w:val="17"/>
          <w:szCs w:val="17"/>
        </w:rPr>
        <w:t>-</w:t>
      </w:r>
      <w:r w:rsidRPr="001834DD">
        <w:rPr>
          <w:color w:val="0D0D0D" w:themeColor="text1" w:themeTint="F2"/>
          <w:spacing w:val="-37"/>
          <w:w w:val="12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umiarkowanie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trudne;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na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stopień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bardzo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10"/>
          <w:sz w:val="17"/>
          <w:szCs w:val="17"/>
        </w:rPr>
        <w:t>dobry</w:t>
      </w:r>
      <w:r w:rsidRPr="001834DD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25"/>
          <w:sz w:val="17"/>
          <w:szCs w:val="17"/>
        </w:rPr>
        <w:t xml:space="preserve">- </w:t>
      </w:r>
      <w:r w:rsidRPr="001834DD">
        <w:rPr>
          <w:color w:val="0D0D0D" w:themeColor="text1" w:themeTint="F2"/>
          <w:w w:val="110"/>
          <w:sz w:val="17"/>
          <w:szCs w:val="17"/>
        </w:rPr>
        <w:t>trudne).</w:t>
      </w:r>
    </w:p>
    <w:p w:rsidR="001D2295" w:rsidRPr="001834DD" w:rsidRDefault="001D2295" w:rsidP="001D2295">
      <w:pPr>
        <w:pStyle w:val="Akapitzlist"/>
        <w:numPr>
          <w:ilvl w:val="0"/>
          <w:numId w:val="2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 xml:space="preserve">Wymagania umożliwiające uzyskanie stopnia </w:t>
      </w:r>
      <w:r w:rsidRPr="001834DD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celującego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obejmują wymagania na stopień bardzo 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>dobry, a 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ponadto </w:t>
      </w:r>
      <w:r w:rsidRPr="001834DD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wykraczające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poza obowiązujący program nauczania </w:t>
      </w:r>
      <w:r w:rsidR="00151080">
        <w:rPr>
          <w:color w:val="0D0D0D" w:themeColor="text1" w:themeTint="F2"/>
          <w:w w:val="105"/>
          <w:sz w:val="17"/>
          <w:szCs w:val="17"/>
        </w:rPr>
        <w:t xml:space="preserve">(D)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(uczeń jest 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 xml:space="preserve">twórczy,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rozwiązuje zadania problemowe w sposób niekonwencjonalny; potrafi dokonać syntezy 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>wiedzy, a </w:t>
      </w:r>
      <w:r w:rsidRPr="001834DD">
        <w:rPr>
          <w:color w:val="0D0D0D" w:themeColor="text1" w:themeTint="F2"/>
          <w:w w:val="105"/>
          <w:sz w:val="17"/>
          <w:szCs w:val="17"/>
        </w:rPr>
        <w:t>na tej podstawie sformułować hipotezy badawcze i zaproponować sposób ich weryfikacji; samodzielnie prowadzi badania o charakterze naukowym; z własnej inicjatywy pogłębia wiedzę, korzystając z 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>róż</w:t>
      </w:r>
      <w:r w:rsidRPr="001834DD">
        <w:rPr>
          <w:color w:val="0D0D0D" w:themeColor="text1" w:themeTint="F2"/>
          <w:w w:val="105"/>
          <w:sz w:val="17"/>
          <w:szCs w:val="17"/>
        </w:rPr>
        <w:t>nych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źródeł;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poszukuje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zastosowań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wiedzy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1834DD">
        <w:rPr>
          <w:color w:val="0D0D0D" w:themeColor="text1" w:themeTint="F2"/>
          <w:w w:val="105"/>
          <w:sz w:val="17"/>
          <w:szCs w:val="17"/>
        </w:rPr>
        <w:t>praktyce;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dzieli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się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wiedzą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z </w:t>
      </w:r>
      <w:r w:rsidRPr="001834DD">
        <w:rPr>
          <w:color w:val="0D0D0D" w:themeColor="text1" w:themeTint="F2"/>
          <w:w w:val="105"/>
          <w:sz w:val="17"/>
          <w:szCs w:val="17"/>
        </w:rPr>
        <w:t>innymi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uczniami;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osiąga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sukcesy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1834DD">
        <w:rPr>
          <w:color w:val="0D0D0D" w:themeColor="text1" w:themeTint="F2"/>
          <w:w w:val="105"/>
          <w:sz w:val="17"/>
          <w:szCs w:val="17"/>
        </w:rPr>
        <w:t>konkursach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pozaszkolnych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z </w:t>
      </w:r>
      <w:r w:rsidRPr="001834DD">
        <w:rPr>
          <w:color w:val="0D0D0D" w:themeColor="text1" w:themeTint="F2"/>
          <w:w w:val="105"/>
          <w:sz w:val="17"/>
          <w:szCs w:val="17"/>
        </w:rPr>
        <w:t>dziedziny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fizyki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lub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1834DD">
        <w:rPr>
          <w:color w:val="0D0D0D" w:themeColor="text1" w:themeTint="F2"/>
          <w:w w:val="105"/>
          <w:sz w:val="17"/>
          <w:szCs w:val="17"/>
        </w:rPr>
        <w:t>olimpiadzie</w:t>
      </w:r>
      <w:r w:rsidRPr="001834DD">
        <w:rPr>
          <w:color w:val="0D0D0D" w:themeColor="text1" w:themeTint="F2"/>
          <w:spacing w:val="-14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fizycznej).</w:t>
      </w:r>
    </w:p>
    <w:p w:rsidR="001D2295" w:rsidRPr="001834DD" w:rsidRDefault="003D0A92" w:rsidP="001D2295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Book Antiqua" w:hAnsi="Book Antiqua" w:cs="Arial"/>
          <w:b w:val="0"/>
          <w:color w:val="0D0D0D" w:themeColor="text1" w:themeTint="F2"/>
          <w:w w:val="105"/>
          <w:sz w:val="17"/>
          <w:szCs w:val="17"/>
        </w:rPr>
      </w:pPr>
      <w:r w:rsidRPr="003D0A92">
        <w:rPr>
          <w:rFonts w:ascii="Book Antiqua" w:hAnsi="Book Antiqua"/>
          <w:noProof/>
          <w:color w:val="0D0D0D" w:themeColor="text1" w:themeTint="F2"/>
          <w:sz w:val="17"/>
          <w:szCs w:val="17"/>
        </w:rPr>
        <w:pict>
          <v:shape id="Freeform 7" o:spid="_x0000_s1027" style="position:absolute;left:0;text-align:left;margin-left:82.05pt;margin-top:5.65pt;width:7.6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CKhj6QTAMAAGQ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1D2295" w:rsidRPr="001834DD">
        <w:rPr>
          <w:rFonts w:ascii="Book Antiqua" w:hAnsi="Book Antiqua" w:cs="Arial"/>
          <w:color w:val="0D0D0D" w:themeColor="text1" w:themeTint="F2"/>
          <w:w w:val="105"/>
          <w:sz w:val="17"/>
          <w:szCs w:val="17"/>
        </w:rPr>
        <w:t>Wymagania ogólne – uczeń:</w:t>
      </w:r>
    </w:p>
    <w:p w:rsidR="001D2295" w:rsidRPr="001834DD" w:rsidRDefault="001D2295" w:rsidP="001D2295">
      <w:pPr>
        <w:pStyle w:val="Akapitzlist"/>
        <w:numPr>
          <w:ilvl w:val="0"/>
          <w:numId w:val="1"/>
        </w:numPr>
        <w:tabs>
          <w:tab w:val="left" w:pos="426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wykorzystuje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pojęcia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wielkości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fizyczne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do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opisu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zjawisk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wskazuje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ich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przykłady</w:t>
      </w:r>
      <w:r w:rsidRPr="001834DD">
        <w:rPr>
          <w:color w:val="0D0D0D" w:themeColor="text1" w:themeTint="F2"/>
          <w:spacing w:val="-8"/>
          <w:w w:val="105"/>
          <w:sz w:val="17"/>
          <w:szCs w:val="17"/>
        </w:rPr>
        <w:t xml:space="preserve"> w </w:t>
      </w:r>
      <w:r w:rsidRPr="001834DD">
        <w:rPr>
          <w:color w:val="0D0D0D" w:themeColor="text1" w:themeTint="F2"/>
          <w:w w:val="105"/>
          <w:sz w:val="17"/>
          <w:szCs w:val="17"/>
        </w:rPr>
        <w:t>otoczeniu,</w:t>
      </w:r>
    </w:p>
    <w:p w:rsidR="001D2295" w:rsidRPr="001834DD" w:rsidRDefault="001D2295" w:rsidP="001D2295">
      <w:pPr>
        <w:pStyle w:val="Akapitzlist"/>
        <w:numPr>
          <w:ilvl w:val="0"/>
          <w:numId w:val="1"/>
        </w:numPr>
        <w:tabs>
          <w:tab w:val="left" w:pos="426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rozwiązuje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>problemy,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wykorzystując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prawa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zależności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fizyczne,</w:t>
      </w:r>
    </w:p>
    <w:p w:rsidR="001D2295" w:rsidRPr="001834DD" w:rsidRDefault="001D2295" w:rsidP="001D2295">
      <w:pPr>
        <w:pStyle w:val="Akapitzlist"/>
        <w:numPr>
          <w:ilvl w:val="0"/>
          <w:numId w:val="1"/>
        </w:numPr>
        <w:tabs>
          <w:tab w:val="left" w:pos="426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spacing w:val="-3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planuje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przeprowadza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obserwacje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doświadczenia,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wnioskuje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na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podstawie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ich</w:t>
      </w:r>
      <w:r w:rsidRPr="001834DD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spacing w:val="-3"/>
          <w:w w:val="105"/>
          <w:sz w:val="17"/>
          <w:szCs w:val="17"/>
        </w:rPr>
        <w:t>wyników,</w:t>
      </w:r>
    </w:p>
    <w:p w:rsidR="001D2295" w:rsidRPr="001834DD" w:rsidRDefault="001D2295" w:rsidP="001D2295">
      <w:pPr>
        <w:pStyle w:val="Akapitzlist"/>
        <w:numPr>
          <w:ilvl w:val="0"/>
          <w:numId w:val="1"/>
        </w:numPr>
        <w:tabs>
          <w:tab w:val="left" w:pos="426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posługuje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się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informacjami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pochodzącymi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1834DD">
        <w:rPr>
          <w:color w:val="0D0D0D" w:themeColor="text1" w:themeTint="F2"/>
          <w:w w:val="105"/>
          <w:sz w:val="17"/>
          <w:szCs w:val="17"/>
        </w:rPr>
        <w:t>analizy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materiałów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źródłowych,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w </w:t>
      </w:r>
      <w:r w:rsidRPr="001834DD">
        <w:rPr>
          <w:color w:val="0D0D0D" w:themeColor="text1" w:themeTint="F2"/>
          <w:w w:val="105"/>
          <w:sz w:val="17"/>
          <w:szCs w:val="17"/>
        </w:rPr>
        <w:t>tym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tekstów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 xml:space="preserve">popularnonaukowych. </w:t>
      </w:r>
    </w:p>
    <w:p w:rsidR="001D2295" w:rsidRPr="001834DD" w:rsidRDefault="001D2295" w:rsidP="001D2295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Ponadto:</w:t>
      </w:r>
    </w:p>
    <w:p w:rsidR="001D2295" w:rsidRPr="001834DD" w:rsidRDefault="001D2295" w:rsidP="001D2295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sprawnie się komunikuje i stosuje terminologię właściwą dla</w:t>
      </w:r>
      <w:r w:rsidRPr="001834DD">
        <w:rPr>
          <w:color w:val="0D0D0D" w:themeColor="text1" w:themeTint="F2"/>
          <w:spacing w:val="-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fizyki,</w:t>
      </w:r>
    </w:p>
    <w:p w:rsidR="001D2295" w:rsidRPr="001834DD" w:rsidRDefault="001D2295" w:rsidP="001D2295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kreatywnie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rozwiązuje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problemy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1834DD">
        <w:rPr>
          <w:color w:val="0D0D0D" w:themeColor="text1" w:themeTint="F2"/>
          <w:w w:val="105"/>
          <w:sz w:val="17"/>
          <w:szCs w:val="17"/>
        </w:rPr>
        <w:t>dziedziny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fizyki,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świadomie</w:t>
      </w:r>
      <w:r w:rsidRPr="001834DD">
        <w:rPr>
          <w:rFonts w:cs="Bookman Old Style"/>
          <w:b/>
          <w:bCs/>
          <w:color w:val="0D0D0D" w:themeColor="text1" w:themeTint="F2"/>
          <w:spacing w:val="-2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wykorzystując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metody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narzędzia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wywodzące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się</w:t>
      </w:r>
      <w:r w:rsidRPr="001834DD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1834DD">
        <w:rPr>
          <w:color w:val="0D0D0D" w:themeColor="text1" w:themeTint="F2"/>
          <w:w w:val="105"/>
          <w:sz w:val="17"/>
          <w:szCs w:val="17"/>
        </w:rPr>
        <w:t>informatyki,</w:t>
      </w:r>
    </w:p>
    <w:p w:rsidR="001D2295" w:rsidRPr="001834DD" w:rsidRDefault="001D2295" w:rsidP="001D2295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posługuje</w:t>
      </w:r>
      <w:r w:rsidRPr="001834DD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się</w:t>
      </w:r>
      <w:r w:rsidRPr="001834DD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nowoczesnymi</w:t>
      </w:r>
      <w:r w:rsidRPr="001834DD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technologiami</w:t>
      </w:r>
      <w:r w:rsidRPr="001834DD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informacyjno-komunikacyjnymi,</w:t>
      </w:r>
    </w:p>
    <w:p w:rsidR="001D2295" w:rsidRPr="001834DD" w:rsidRDefault="001D2295" w:rsidP="001D2295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samodzielnie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dociera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do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informacji,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dokonuje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ich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selekcji,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syntezy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wartościowania;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rzetelnie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korzysta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1834DD">
        <w:rPr>
          <w:color w:val="0D0D0D" w:themeColor="text1" w:themeTint="F2"/>
          <w:w w:val="105"/>
          <w:sz w:val="17"/>
          <w:szCs w:val="17"/>
        </w:rPr>
        <w:t>różnych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źródeł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informacji,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w </w:t>
      </w:r>
      <w:r w:rsidRPr="001834DD">
        <w:rPr>
          <w:color w:val="0D0D0D" w:themeColor="text1" w:themeTint="F2"/>
          <w:w w:val="105"/>
          <w:sz w:val="17"/>
          <w:szCs w:val="17"/>
        </w:rPr>
        <w:t>tym</w:t>
      </w:r>
      <w:r w:rsidRPr="001834DD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1834DD">
        <w:rPr>
          <w:color w:val="0D0D0D" w:themeColor="text1" w:themeTint="F2"/>
          <w:w w:val="105"/>
          <w:sz w:val="17"/>
          <w:szCs w:val="17"/>
        </w:rPr>
        <w:t>internetu,</w:t>
      </w:r>
    </w:p>
    <w:p w:rsidR="001D2295" w:rsidRPr="001834DD" w:rsidRDefault="001D2295" w:rsidP="001D2295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uczy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się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systematycznie,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buduje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prawidłowe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związki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przyczynowo-skutkowe,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porządkuje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pogłębia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zdobytą</w:t>
      </w:r>
      <w:r w:rsidRPr="001834DD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wiedzę,</w:t>
      </w:r>
    </w:p>
    <w:p w:rsidR="001D2295" w:rsidRPr="001834DD" w:rsidRDefault="001D2295" w:rsidP="001D2295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1834DD">
        <w:rPr>
          <w:color w:val="0D0D0D" w:themeColor="text1" w:themeTint="F2"/>
          <w:w w:val="105"/>
          <w:sz w:val="17"/>
          <w:szCs w:val="17"/>
        </w:rPr>
        <w:t>współpracuje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 xml:space="preserve"> w </w:t>
      </w:r>
      <w:r w:rsidRPr="001834DD">
        <w:rPr>
          <w:color w:val="0D0D0D" w:themeColor="text1" w:themeTint="F2"/>
          <w:w w:val="105"/>
          <w:sz w:val="17"/>
          <w:szCs w:val="17"/>
        </w:rPr>
        <w:t>grupie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 xml:space="preserve"> i </w:t>
      </w:r>
      <w:r w:rsidRPr="001834DD">
        <w:rPr>
          <w:color w:val="0D0D0D" w:themeColor="text1" w:themeTint="F2"/>
          <w:w w:val="105"/>
          <w:sz w:val="17"/>
          <w:szCs w:val="17"/>
        </w:rPr>
        <w:t>realizuje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projekty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edukacyjne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 xml:space="preserve"> z </w:t>
      </w:r>
      <w:r w:rsidRPr="001834DD">
        <w:rPr>
          <w:color w:val="0D0D0D" w:themeColor="text1" w:themeTint="F2"/>
          <w:w w:val="105"/>
          <w:sz w:val="17"/>
          <w:szCs w:val="17"/>
        </w:rPr>
        <w:t>dziedziny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fizyki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lub</w:t>
      </w:r>
      <w:r w:rsidRPr="001834DD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1834DD">
        <w:rPr>
          <w:color w:val="0D0D0D" w:themeColor="text1" w:themeTint="F2"/>
          <w:w w:val="105"/>
          <w:sz w:val="17"/>
          <w:szCs w:val="17"/>
        </w:rPr>
        <w:t>astronomii.</w:t>
      </w:r>
    </w:p>
    <w:p w:rsidR="001D2295" w:rsidRPr="001834DD" w:rsidRDefault="003D0A92" w:rsidP="001D2295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Book Antiqua" w:hAnsi="Book Antiqua" w:cs="Arial"/>
          <w:b w:val="0"/>
          <w:color w:val="0D0D0D" w:themeColor="text1" w:themeTint="F2"/>
          <w:w w:val="110"/>
          <w:sz w:val="17"/>
          <w:szCs w:val="17"/>
        </w:rPr>
      </w:pPr>
      <w:r w:rsidRPr="003D0A92">
        <w:rPr>
          <w:rFonts w:ascii="Book Antiqua" w:hAnsi="Book Antiqua"/>
          <w:noProof/>
          <w:color w:val="0D0D0D" w:themeColor="text1" w:themeTint="F2"/>
          <w:sz w:val="17"/>
          <w:szCs w:val="17"/>
        </w:rPr>
        <w:pict>
          <v:shape id="_x0000_s1028" style="position:absolute;left:0;text-align:left;margin-left:82.05pt;margin-top:5.65pt;width:7.65pt;height: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1D2295" w:rsidRPr="001834DD">
        <w:rPr>
          <w:rFonts w:ascii="Book Antiqua" w:hAnsi="Book Antiqua" w:cs="Arial"/>
          <w:color w:val="0D0D0D" w:themeColor="text1" w:themeTint="F2"/>
          <w:w w:val="110"/>
          <w:sz w:val="17"/>
          <w:szCs w:val="17"/>
        </w:rPr>
        <w:t>Szczegółowe wymagania na poszczególne stopnie</w:t>
      </w:r>
    </w:p>
    <w:p w:rsidR="001D2295" w:rsidRPr="001834DD" w:rsidRDefault="001D2295" w:rsidP="001D2295">
      <w:pPr>
        <w:pStyle w:val="Tekstpodstawowy"/>
        <w:kinsoku w:val="0"/>
        <w:overflowPunct w:val="0"/>
        <w:spacing w:line="276" w:lineRule="auto"/>
        <w:rPr>
          <w:rFonts w:ascii="Book Antiqua" w:hAnsi="Book Antiqua"/>
          <w:color w:val="0D0D0D" w:themeColor="text1" w:themeTint="F2"/>
          <w:w w:val="110"/>
          <w:sz w:val="17"/>
          <w:szCs w:val="17"/>
        </w:rPr>
      </w:pPr>
      <w:r w:rsidRPr="001834DD">
        <w:rPr>
          <w:rFonts w:ascii="Book Antiqua" w:hAnsi="Book Antiqua"/>
          <w:color w:val="0D0D0D" w:themeColor="text1" w:themeTint="F2"/>
          <w:w w:val="110"/>
          <w:sz w:val="17"/>
          <w:szCs w:val="17"/>
        </w:rPr>
        <w:t xml:space="preserve">(wymagania na kolejne stopnie się </w:t>
      </w:r>
      <w:r w:rsidRPr="001834DD">
        <w:rPr>
          <w:rFonts w:ascii="Book Antiqua" w:hAnsi="Book Antiqua" w:cs="Bookman Old Style"/>
          <w:b/>
          <w:color w:val="0D0D0D" w:themeColor="text1" w:themeTint="F2"/>
          <w:w w:val="110"/>
          <w:sz w:val="17"/>
          <w:szCs w:val="17"/>
        </w:rPr>
        <w:t xml:space="preserve">kumulują </w:t>
      </w:r>
      <w:r w:rsidRPr="001834DD">
        <w:rPr>
          <w:rFonts w:ascii="Book Antiqua" w:hAnsi="Book Antiqua"/>
          <w:color w:val="0D0D0D" w:themeColor="text1" w:themeTint="F2"/>
          <w:w w:val="125"/>
          <w:sz w:val="17"/>
          <w:szCs w:val="17"/>
        </w:rPr>
        <w:t xml:space="preserve">- </w:t>
      </w:r>
      <w:r w:rsidRPr="001834DD">
        <w:rPr>
          <w:rFonts w:ascii="Book Antiqua" w:hAnsi="Book Antiqua"/>
          <w:color w:val="0D0D0D" w:themeColor="text1" w:themeTint="F2"/>
          <w:w w:val="110"/>
          <w:sz w:val="17"/>
          <w:szCs w:val="17"/>
        </w:rPr>
        <w:t>obejmują również wymagania na stopnie niższe)</w:t>
      </w:r>
    </w:p>
    <w:p w:rsidR="001D2295" w:rsidRPr="001834DD" w:rsidRDefault="001D2295" w:rsidP="001D2295">
      <w:pPr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  <w:r w:rsidRPr="001834DD">
        <w:rPr>
          <w:rFonts w:ascii="Book Antiqua" w:hAnsi="Book Antiqua"/>
          <w:color w:val="0D0D0D" w:themeColor="text1" w:themeTint="F2"/>
          <w:w w:val="105"/>
          <w:sz w:val="17"/>
          <w:szCs w:val="17"/>
        </w:rPr>
        <w:t xml:space="preserve">Symbolem </w:t>
      </w:r>
      <w:r w:rsidRPr="001834DD">
        <w:rPr>
          <w:rFonts w:ascii="Book Antiqua" w:hAnsi="Book Antiqua" w:cs="Century Gothic"/>
          <w:color w:val="0D0D0D" w:themeColor="text1" w:themeTint="F2"/>
          <w:w w:val="105"/>
          <w:position w:val="2"/>
          <w:sz w:val="17"/>
          <w:szCs w:val="17"/>
        </w:rPr>
        <w:t xml:space="preserve">D </w:t>
      </w:r>
      <w:r w:rsidRPr="001834DD">
        <w:rPr>
          <w:rFonts w:ascii="Book Antiqua" w:hAnsi="Book Antiqua"/>
          <w:color w:val="0D0D0D" w:themeColor="text1" w:themeTint="F2"/>
          <w:w w:val="105"/>
          <w:sz w:val="17"/>
          <w:szCs w:val="17"/>
        </w:rPr>
        <w:t>oznaczono treści spoza podstawy programowej; doświadczenia obowiązkowe zapisano pogrubioną czcionką</w:t>
      </w:r>
    </w:p>
    <w:p w:rsidR="00E76848" w:rsidRPr="001834DD" w:rsidRDefault="00E76848" w:rsidP="001D2295">
      <w:pPr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</w:p>
    <w:p w:rsidR="00E76848" w:rsidRPr="001834DD" w:rsidRDefault="00E76848" w:rsidP="001D2295">
      <w:pPr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</w:p>
    <w:p w:rsidR="00E76848" w:rsidRPr="001834DD" w:rsidRDefault="00E76848" w:rsidP="001D2295">
      <w:pPr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</w:p>
    <w:p w:rsidR="00E76848" w:rsidRPr="001834DD" w:rsidRDefault="00E76848" w:rsidP="001D2295">
      <w:pPr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</w:p>
    <w:p w:rsidR="00E76848" w:rsidRPr="001834DD" w:rsidRDefault="00E76848" w:rsidP="001D2295">
      <w:pPr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</w:p>
    <w:p w:rsidR="00E76848" w:rsidRPr="001834DD" w:rsidRDefault="00E76848" w:rsidP="001D2295">
      <w:pPr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</w:p>
    <w:p w:rsidR="002E0820" w:rsidRPr="001834DD" w:rsidRDefault="002E0820" w:rsidP="001D2295">
      <w:pPr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/>
      </w:tblPr>
      <w:tblGrid>
        <w:gridCol w:w="3794"/>
        <w:gridCol w:w="4394"/>
        <w:gridCol w:w="3544"/>
        <w:gridCol w:w="2977"/>
      </w:tblGrid>
      <w:tr w:rsidR="002E0820" w:rsidRPr="001834DD" w:rsidTr="008E51B4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2E0820" w:rsidRPr="001834DD" w:rsidRDefault="002E0820" w:rsidP="008E51B4">
            <w:pPr>
              <w:pStyle w:val="Nagwek3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Ocena</w:t>
            </w:r>
          </w:p>
        </w:tc>
      </w:tr>
      <w:tr w:rsidR="002E0820" w:rsidRPr="001834DD" w:rsidTr="008E51B4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2E0820" w:rsidRPr="001834DD" w:rsidRDefault="002E0820" w:rsidP="008E51B4">
            <w:pPr>
              <w:ind w:left="164" w:hanging="164"/>
              <w:jc w:val="center"/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2E0820" w:rsidRPr="001834DD" w:rsidRDefault="002E0820" w:rsidP="008E51B4">
            <w:pPr>
              <w:pStyle w:val="Nagwek3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2E0820" w:rsidRPr="001834DD" w:rsidRDefault="002E0820" w:rsidP="008E51B4">
            <w:pPr>
              <w:pStyle w:val="Nagwek3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2E0820" w:rsidRPr="001834DD" w:rsidRDefault="002E0820" w:rsidP="008E51B4">
            <w:pPr>
              <w:pStyle w:val="Nagwek3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Stopień bardzo dobry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i celujący </w:t>
            </w:r>
            <w:r w:rsidR="000D7810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(D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</w:t>
            </w:r>
          </w:p>
        </w:tc>
      </w:tr>
      <w:tr w:rsidR="002E0820" w:rsidRPr="001834DD" w:rsidTr="008E51B4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:rsidR="002E0820" w:rsidRPr="001834DD" w:rsidRDefault="002E0820" w:rsidP="008E51B4">
            <w:pPr>
              <w:pStyle w:val="Nagwek3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7. </w:t>
            </w:r>
            <w:r w:rsidRPr="001834DD">
              <w:rPr>
                <w:rFonts w:ascii="Book Antiqua" w:hAnsi="Book Antiqua" w:cs="Times New Roman"/>
                <w:bCs w:val="0"/>
                <w:color w:val="0D0D0D" w:themeColor="text1" w:themeTint="F2"/>
                <w:sz w:val="17"/>
                <w:szCs w:val="17"/>
                <w:vertAlign w:val="superscript"/>
              </w:rPr>
              <w:t>Termodynamika</w:t>
            </w:r>
          </w:p>
        </w:tc>
      </w:tr>
      <w:tr w:rsidR="002E0820" w:rsidRPr="001834DD" w:rsidTr="008E51B4">
        <w:trPr>
          <w:trHeight w:val="20"/>
        </w:trPr>
        <w:tc>
          <w:tcPr>
            <w:tcW w:w="379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informuje, że energię układu można zmienić, wykonując nad nim pracę lub przekazując mu energię w postaci ciepła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właściwego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wraz z jego jednostką; porównuje ciepła właściwe różnych substancji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skalami temperatur Celsjusza i Kelvina oraz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mocy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rozróżnia i nazywa zmiany stanów skupienia; analizuje i opisuje zjawiska: topnienia, krzepnięcia, wrzenia, skraplania, sublimacji i resublimacji jako procesy, w których dostarczanie energii w postaci ciepła nie powoduje zmiany temperatury;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wskazuje przykłady 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przemian fazowych w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informuje, że topnienie i parowanie wymagają dostarczenia energii, natomiast podczas krzepnięcia i skraplania wydziela się energia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porównuje wartości energetyczne wybranych pokarmów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informuje, od czego zależy zapotrzebowanie energetyczne człowieka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wymienia szczególne własności wody oraz ich konsekwencje dla życia na Ziemi, wskazuje odpowiednie przykłady w 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przeprowadza doświadczenia, korzystając z ich opisu: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9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model zjawiska dyfuzji, bada jakościowo szybkość topnienia lodu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9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bada proces topnienia lodu, obserwuje szybkość wydzielania gazu, wykazuje zależność temperatury wrzenia od ciśnienia zewnętrznego;</w:t>
            </w:r>
          </w:p>
          <w:p w:rsidR="002E0820" w:rsidRPr="001834DD" w:rsidRDefault="002E0820" w:rsidP="008E51B4">
            <w:pPr>
              <w:spacing w:after="40" w:line="269" w:lineRule="auto"/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przedstawia, opisuje i analizuje wyniki obserwacji, formułuje wnioski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proste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zadania lub problemy: 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energii wewnętrznej i zjawiska dyfuzji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rozszerzalności cieplnej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 wykorzystaniem pojęcia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właściwego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przemianami fazowymi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wykorzystaniem ciepła przemiany fazowej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wykorzystaniem bilansu cieplnego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dotyczące wartości energetycznej paliw i żywności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szczególnych własności wody;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 szczególności: wyodrębnia z tekstów i ilustracji informacje kluczowe, przelicza jednostki, wykonuje obliczenia i 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zapisuje wynik zgodnie z zasadami zaokrąglania, z zachowaniem liczby cyfr znaczących;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ustala odpowiedzi; czytelnie przedstawia odpowiedzi i rozwiązania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  <w:tc>
          <w:tcPr>
            <w:tcW w:w="439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zjawisko dyfuzji jako skutek chaotycznego ruchu cząsteczek; wskazuje przykłady tego zjawiska w 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odróżnia przekaz energii w postaci ciepła między układami o różnych temperaturach od przekazu energii w formie pracy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energii wewnętrznej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 xml:space="preserve">; analizuje pierwszą zasadę termodynamiki jako zasadę zachowania energii 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zjawisko rozszerzalności cieplnej: liniowej ciał stałych oraz objętościowej gazów i cieczy; wskazuje przykłady tego zjawiska w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omawia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znaczenie rozszerzalności cieplnej ciał stałych;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wskazuje przykłady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wykorzystania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rozszerzalności objętościowej gazów i cieczy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oraz jej skutków 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interpretuje pojęcie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właściwego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i stosuje je do obliczeń oraz do wyjaśniania zjawisk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wykorzystuje pojęcie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właściwego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przykłady 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przemian fazowych w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>odróżnia ciała o budowie krystalicznej od ciał bezpostaciowych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ilustruje na schematycznych rysunkach zależność temperatury od dostarczanego ciepła dla ciał krystalicznych i bezpostaciowych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przemiany fazowe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j (ciepła topnienia i ciepła parowania) wraz z jego jednostką, interpretuje to pojęcie oraz stosuje je do obliczeń;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wskazuje przykłady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wykorzystania przemian fazowych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analizuje i wyznacza energię przekazaną podczas zmiany temperatury i zmiany stanu skupienia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wyjaśnia, na czym polega bilans cieplny; analizuje go jako zasadę zachowania energii oraz stosuje do obliczeń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wykorzystuje pojęcia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właściwego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oraz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przemiany fazowej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w analizie bilansu cieplnego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wartości energetycznej paliw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podaje jej  jednostkę dla paliw: stałych, gazowych i płynnych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wartości energetycznej żywnośc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 wraz z jej jednostką, stosuje to pojęcie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 obliczeń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odróżnia wartość energetyczną od wartości odżywczej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omawia szczególne własności wody oraz ich konsekwencje dla życia na Ziemi; uzasadnia, że woda łagodzi klimat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nietypową rozszerzalność cieplną wody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przeprowadza doświadczenia, korzystając z ich opisu: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demonstruje rozszerzalność cieplną wybranych ciał stałych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 xml:space="preserve">wyznacza sprawność czajnika elektrycznego o znanej mocy 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bada wpływ soli na topnienie lodu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doświadczalnie wyznacza ciepło właściwe metalu, posługując się bilansem cieplnym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; opracowuje wyniki pomiarów z uwzględnieniem informacji o niepewności; </w:t>
            </w:r>
          </w:p>
          <w:p w:rsidR="002E0820" w:rsidRPr="001834DD" w:rsidRDefault="002E0820" w:rsidP="008E51B4">
            <w:pPr>
              <w:spacing w:line="298" w:lineRule="auto"/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przedstawia, opisuje i analizuje wyniki obserwacji lub pomiarów, wskazuje przyczyny niepewności pomiarowych; formułuje wnioski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 wyniki przeprowadzonych doświadczeń lub obserwacji: ilustracji modelu zjawiska dyfuzji, jakościowego badania szybkości topnienia lodu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typowe zadania lub problemy dotyczące treści rozdziału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Termodynamika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w szczególności: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energii wewnętrznej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zjawiska dyfuzji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rozszerzalności cieplnej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pojęcia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właściwego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przemian fazowych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wykorzystaniem ciepła przemiany fazowej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 xml:space="preserve"> i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bilansu cieplnego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wartości energetycznej paliw i żywności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szczególnych własności wody;</w:t>
            </w:r>
          </w:p>
          <w:p w:rsidR="002E0820" w:rsidRPr="001834DD" w:rsidRDefault="002E0820" w:rsidP="008E51B4">
            <w:pPr>
              <w:spacing w:line="298" w:lineRule="auto"/>
              <w:ind w:left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posługuje się tablicami fizycznymi, kartą wybranych wzorów i stałych oraz kalkulatorem; ustala i/lub uzasadnia odpowiedzi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dokonuje syntezy wiedzy z termodynamiki; przedstawia najważniejsze pojęcia, zasady i zależności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analizuje przedstawione materiały źródłowe, w tym teksty popularnonaukowe lub z internetu, dotyczące treści rozdziału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Termodynamika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w szczególności: energii wewnętrznej i zjawiska dyfuzji,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zjawiska rozszerzalności cieplnej i jego wykorzystania,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historii poglądów na naturę ciepła, 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przemian fazowych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przedstawia własnymi słowami główne tezy; posługuje się informacjami pochodzącymi z tych materiałów i wykorzystuje je do rozwiązywania zadań</w:t>
            </w:r>
          </w:p>
        </w:tc>
        <w:tc>
          <w:tcPr>
            <w:tcW w:w="354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i wyjaśnia mechanizm zjawiska dyfuzji w ciałach stałych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analizuje na przykładach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rozszerzalność cieplną gazu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Dopisuje zależność temperatury wrzenia od ciśnienia zewnętrznego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w w:val="97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7"/>
                <w:sz w:val="17"/>
                <w:szCs w:val="17"/>
                <w:vertAlign w:val="superscript"/>
              </w:rPr>
              <w:t xml:space="preserve">stosuje pojęcie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pacing w:val="-4"/>
                <w:w w:val="97"/>
                <w:sz w:val="17"/>
                <w:szCs w:val="17"/>
                <w:vertAlign w:val="superscript"/>
              </w:rPr>
              <w:t xml:space="preserve">ciepła przemiany fazowej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7"/>
                <w:sz w:val="17"/>
                <w:szCs w:val="17"/>
                <w:vertAlign w:val="superscript"/>
              </w:rPr>
              <w:t>(ciepła topnienia i ciepła parowania) do wyjaśniania zjawisk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i wyjaśnia zmiany energii wewnętrznej podczas przemian fazowych na podstawie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mikroskopowej budowy ciał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Dopisuje działanie lodówki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stosuje bilans cieplny do wyjaśniania zjawisk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szkicuje wykres zależności objętości i/lub gęstości danej masy wody od temperatury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przeprowadza doświadczenia, korzystając z ich opisów: bada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rozszerzalność cieplną cieczy i powietrza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opisuje wyniki obserwacji; formułuje wnioski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 wyniki przeprowadzonych doświadczeń lub obserwacji: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badania procesu topnienia lodu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obserwacji szybkości wydzielania gazu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wykazania zależności temperatury wrzenia od ciśnienia zewnętrznego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ocenia wynik 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doświadczalnie wyznaczonego ciepła właściwego metalu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z uwzględnieniem niepewności pomiarowych; planuje i modyfikuje przebieg doświadczenia, formułuje hipotezę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rozwiązuje złożone (typowe) zadania lub problemy dotyczące treści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Termodynamika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w szczególności: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energii wewnętrznej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zjawiska dyfuzji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rozszerzalności cieplnej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przemian fazowych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wykorzystaniem pojęć: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właściwego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przemiany fazowej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oraz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bilansu cieplnego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wartości energetycznej paliw i żywności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szczególnych własności wody;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ilustruje i/lub uzasadnia zależności, odpowiedzi lub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stwierdzenia; analizuje otrzymany wynik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wyszukuje i analizuje materiały źródłowe, w tym teksty popularnonaukowe dotyczące treści tego rozdziału, w szczególności niezwykłych własności wody; posługuje się informacjami pochodzącymi z tych materiałów i wykorzystuje je do rozwiązywania zadań lub problemów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realizuje i prezentuje opisany w podręczniku projekt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Ruchy Browna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prezentuje wyniki doświadczeń domowych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  <w:tc>
          <w:tcPr>
            <w:tcW w:w="2977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złożone (nietypowe) zadania lub problemy dotyczące treści rozdziału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Termodynamika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, w szczeg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ó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lno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ś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ci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energii wewnętrznej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zjawiska dyfuzji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rozszerzalności cieplnej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przemian fazowych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wykorzystaniem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pojęć: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właściwego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ciepła przemiany fazowej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oraz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bilansu cieplnego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 xml:space="preserve">wartości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energetycznej paliw i żywności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szczególnych własności wody;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 xml:space="preserve">ilustruje i/lub uzasadnia zależności,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odpowiedzi lub stwierdzenia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realizuje i prezentuje własny projekt związany z tematyką tego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(inny niż opisany w podręczniku); planuje i modyfikuje przebieg doświadczeń domowych, formułuje i weryfikuje hipotezy </w:t>
            </w:r>
          </w:p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</w:tr>
      <w:tr w:rsidR="002E0820" w:rsidRPr="001834DD" w:rsidTr="008E51B4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jc w:val="center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 xml:space="preserve">8. 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Drgania i fale</w:t>
            </w:r>
          </w:p>
        </w:tc>
      </w:tr>
      <w:tr w:rsidR="002E0820" w:rsidRPr="001834DD" w:rsidTr="008E51B4">
        <w:trPr>
          <w:trHeight w:val="20"/>
        </w:trPr>
        <w:tc>
          <w:tcPr>
            <w:tcW w:w="379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siły ciężkości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stosuje do obliczeń związek między tą siłą i masą; rozpoznaje i nazywa siłę sprężystości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ruch drgający jako ruch okresowy; podaje przykłady takiego ruchu; wskazuje położenie równowagi i amplitudę drgań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analizuje, opisuje i rysuje siły działające na ciężarek na sprężynie (wahadło sprężynowe) wykonujący ruch drgający w różnych jego położeniach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pojęciami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energii kinetycznej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energii potencjalnej grawitacji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i 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energii potencjalnej sprężystości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analizuje jakościowo przemiany energii w ruchu drgającym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jakościowo zależność okresu drgań ciężarka na sprężynie od jego masy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rozchodzenie się fali mechanicznej jako proces przekazywania energii bez przenoszenia materii; 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prędkości fali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wskazuje impuls falowy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pojęciami: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amplitudy fali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okresu fali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częstotliwości fali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i 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długości fali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wraz z ich jednostkami, do opisu fal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mechanizm powstawania i rozchodzenia się fal dźwiękowych w powietrzu; podaje przykłady źródeł dźwięków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wymienia cechy wspólne i różnice w rozchodzeniu się fal mechanicznych i elektromagnetycznych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wymienia rodzaje fal elektromagnetycznych i podaje przykłady ich zastosowania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8"/>
                <w:sz w:val="17"/>
                <w:szCs w:val="17"/>
                <w:vertAlign w:val="superscript"/>
              </w:rPr>
              <w:t>przeprowadza doświadczenia, korzystając z ich opisu: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fale na wodzie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demonstruje na modelu drgania struny;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przedstawia (ilustruje na schematycznym rysunku), opisuje i analizuje wyniki obserwacji, formułuje wnioski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proste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zadania lub problemy: 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 wykorzystaniem prawa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Hooke’a</w:t>
            </w:r>
            <w:proofErr w:type="spellEnd"/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opisem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ruchu drgającego i analizą przemian energii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w tym ruchu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okresem drgań wahadła sprężynowego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drgań wymuszonych i tłumionych oraz zjawiska rezonansu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dźwięków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dźwięków instrumentów muzycznych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fal elektromagnetycznych,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 szczególności: wyodrębnia z tekstów i ilustracji informacje kluczowe, przelicza jednostki, wykonuje obliczenia i 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zapisuje wynik zgodnie z zasadami zaokrąglania, z zachowaniem liczby cyfr znaczących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ustala odpowiedzi, czytelnie przedstawia odpowiedzi i rozwiązania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  <w:tc>
          <w:tcPr>
            <w:tcW w:w="439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podaje i omawia prawo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Hooke’a</w:t>
            </w:r>
            <w:proofErr w:type="spellEnd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, wskazuje jego ograniczenia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; stosuje prawo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Hooke’a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 do obliczeń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proporcjonalność siły sprężystości do wydłużenia sprężyny; posługuje się pojęciem współczynnika sprężystości i jego jednostką, interpretuje ten współczynnik; stosuje do obliczeń wzór na siłę sprężystości 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analizuje ruch drgający pod wpływem siły sprężystości, posługując się pojęciami: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wychylenia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amplitudy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oraz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okresu drgań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; szkicuje wykres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x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(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wyznacza i rysuje siłę wypadkową działającą na wahadło sprężynowe, które wykonuje ruch drgający w różnych położeniach ciężarka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wykorzystuje zasadę zachowania energii do opisu przemian energii w ruchu drgającym;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interpretuje podany wzór na energię sprężystości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jakościowo zależność okresu drgań ciężarka na sprężynie od współczynnika sprężystości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  <w:t xml:space="preserve">opisuje drgania wymuszone i drgania słabo tłumione; ilustruje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5"/>
                <w:sz w:val="17"/>
                <w:szCs w:val="17"/>
                <w:vertAlign w:val="superscript"/>
              </w:rPr>
              <w:t>zjawisko rezonansu mechanicznego na wybranych przykładach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  <w:t xml:space="preserve">; porównuje zależność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  <w:t>x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  <w:t>(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  <w:t>t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  <w:t xml:space="preserve">) dla drgań tłumionych i nietłumionych oraz w przypadku rezonansu;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  <w:t xml:space="preserve">wskazuje przykłady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3"/>
                <w:sz w:val="17"/>
                <w:szCs w:val="17"/>
                <w:vertAlign w:val="superscript"/>
              </w:rPr>
              <w:t xml:space="preserve">wykorzystania rezonansu oraz jego negatywnych skutków 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rozchodzenie się fal na powierzchni wody na podstawie obrazu powierzchni falowych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stosuje do obliczeń związki między prędkością, długością, okresem i częstotliwością fali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jakościowo związki między wysokością dźwięku a częstotliwością fali oraz między głośnością dźwięku a amplitudą fali; omawia zależność prędkości dźwięku od rodzaju ośrodka i temperatury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światło jako falę elektromagnetyczną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omawia związek między elektrycznością i magnetyzmem; wyjaśnia, czym jest fala elektromagnetyczna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omawia widmo fal elektromagnetycznych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8"/>
                <w:sz w:val="17"/>
                <w:szCs w:val="17"/>
                <w:vertAlign w:val="superscript"/>
              </w:rPr>
              <w:t>przeprowadza doświadczenia, korzystając z ich opisu: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bada rozciąganie sprężyny, sporządza wykres zależności wydłużenia sprężyny od siły ciężkości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tworzy wykres zależności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x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(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 w ruchu drgającym ciężarka za pomocą programu Tracker, wyznacza okres drgań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demonstruje niezależność okresu drgań ciężarka na sprężynie od amplitudy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bada zależność okresu drgań ciężarka na sprężynie od jego masy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i współczynnika sprężystości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demonstruje zjawisko rezonansu mechanicznego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bada drgania tłumione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fale w układzie ciężarków i sprężyn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rozchodzenie się fali podłużnej w układzie ciężarków i sprężyn oraz oscylogramy dźwięków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bada współbrzmienie dźwięków;</w:t>
            </w:r>
          </w:p>
          <w:p w:rsidR="002E0820" w:rsidRPr="001834DD" w:rsidRDefault="002E0820" w:rsidP="008E51B4">
            <w:pPr>
              <w:spacing w:line="264" w:lineRule="auto"/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przedstawia, analizuje i wyjaśnia wyniki obserwacji; opracowuje wyniki pomiarów z uwzględnieniem informacji o niepewności, formułuje wnioski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rozwiązuje typowe zadania lub problemy: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 wykorzystaniem prawa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Hooke’a</w:t>
            </w:r>
            <w:proofErr w:type="spellEnd"/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opisem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ruchu drgającego oraz analizą przemian energii w ruchu drgającym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okresem drgań wahadła sprężynowego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drgań wymuszonych i tłumionych oraz zjawiska rezonansu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fal mechanicznych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dźwięków oraz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dźwięków instrumentów muzycznych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fal elektromagnetycznych;</w:t>
            </w:r>
          </w:p>
          <w:p w:rsidR="002E0820" w:rsidRPr="001834DD" w:rsidRDefault="002E0820" w:rsidP="008E51B4">
            <w:pPr>
              <w:spacing w:line="264" w:lineRule="auto"/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posługuje się tablicami fizycznymi oraz kartą wybranych wzorów i stałych; wykonuje obliczenia, posługując się kalkulatorem; ustala i/lub uzasadnia odpowiedzi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dokonuje syntezy wiedzy o drganiach i falach; przedstawia najważniejsze pojęcia, zasady i zależności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posługuje się informacjami pochodzącymi z analizy przedstawionych materiałów źródłowych, które dotyczą treści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Drgania i fale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w szczególności: osiągnięć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 xml:space="preserve"> Roberta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Hooke’a</w:t>
            </w:r>
            <w:proofErr w:type="spellEnd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stosuje prawo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Hooke’a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do wyjaśniania zjawisk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sporządza wykres zależności wydłużenia sprężyny od siły ciężkości z uwzględnieniem niepewności pomiaru; interpretuje nachylenie prostej; wyznacza współczynnik sprężystości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Dopisuje i analizuje ruch wahadła matematycznego; ilustruje graficznie siły działające na wahadło, wyznacza siłę wypadkową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w w:val="98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8"/>
                <w:sz w:val="17"/>
                <w:szCs w:val="17"/>
                <w:vertAlign w:val="superscript"/>
              </w:rPr>
              <w:t>opisuje, jak zmieniają się prędkość i przyspieszenie drgającego ciężarka w wahadle sprężynowym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interpretuje podane wzory na okres drgań ciężarka o pewnej masie zawieszonego na sprężynie oraz wahadła matematycznego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szkicuje wykresy zależności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x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(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 dla drgań tłumionych i nietłumionych oraz w przypadku rezonansu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wyjaśnia wyniki obserwacji zjawiska rezonansu oraz badania drgań tłumionych 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wyjaśnia, że w muzyce taki sam interwał oznacza taki sam stosunek częstotliwości dźwięków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warunek harmonijnego współbrzmienia dźwięków;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omawia strój równomiernie temperowany oraz drgania struny;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wyjaśnia, od czego zależy barwa dźwięku instrumentu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omawia nadawanie i odbiór fal radiowych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wyjaśnia naukowe znaczenie słowa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teoria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posługuje się informacjami nt. roli Maxwella w badaniach nad elektrycznością i magnetyzmem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planuje i przeprowadza doświadczenie w celu zbadania, czy gumka recepturka spełnia prawo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Hooke’a</w:t>
            </w:r>
            <w:proofErr w:type="spellEnd"/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planuje i modyfikuje przebieg doświadczenia związanego z tworzeniem wykresu zależności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x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(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 w ruchu drgającym ciężarka za pomocą programu Tracker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bada zależność okresu drgań wahadła matematycznego od jego długości; planuje i modyfikuje przebieg badania, formułuje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i weryfikuje hipotezy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złożone (typowe) zadania lub problemy dotyczące treści tego rozdziału, w szczególności: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 wykorzystaniem prawa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Hooke’a</w:t>
            </w:r>
            <w:proofErr w:type="spellEnd"/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związane z opisem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 ruchu drgającego i analizą przemian energii w ruchu drgającym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okresem drgań wahadła (sprężynowego i 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matematycznego)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drgań wymuszonych i tłumionych oraz zjawiska rezonansu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fal mechanicznych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dźwięków oraz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dźwięków instrumentów muzycznych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fal elektromagnetycznych;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i/lub uzasadnia zależności, odpowiedzi lub stwierdzenia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posługuje się informacjami pochodzącymi z analizy materiałów źródłowych dotyczących treści tego rozdziału, w szczególności ruchu drgającego i wahadeł (np. wahadła Foucaulta)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realizuje i prezentuje opisany w podręczniku projekt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Ten zegar stary...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rozwiązuje złożone (nietypowe) zadania lub problemy dotyczące treści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 Drgania i fale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, w szczeg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ó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lno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ś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ci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 wykorzystaniem prawa </w:t>
            </w:r>
            <w:proofErr w:type="spellStart"/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Hooke’a</w:t>
            </w:r>
            <w:proofErr w:type="spellEnd"/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związane z opisem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 ruchu drgającego i analizą przemian energii w ruchu drgającym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okresem drgań wahadła (sprężynowego i 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matematycznego)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dotyczące drgań wymuszonych i tłumionych oraz zjawiska rezonansu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fal mechanicznych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dźwięków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dźwięków instrumentów muzycznych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dotyczące fal elektromagnetycznych;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i/lub uzasadnia zależności, odpowiedzi lub stwierdzenia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realizuje i prezentuje własny projekt związany z tematyką tego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(inny niż opisany w podręczniku); planuje i modyfikuje przebieg doświadczeń domowych, formułuje i weryfikuje hipotezy </w:t>
            </w:r>
          </w:p>
        </w:tc>
      </w:tr>
      <w:tr w:rsidR="002E0820" w:rsidRPr="001834DD" w:rsidTr="008E51B4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jc w:val="center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 xml:space="preserve">9. 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Zjawiska falowe</w:t>
            </w:r>
          </w:p>
        </w:tc>
      </w:tr>
      <w:tr w:rsidR="002E0820" w:rsidRPr="001834DD" w:rsidTr="008E51B4">
        <w:trPr>
          <w:trHeight w:val="20"/>
        </w:trPr>
        <w:tc>
          <w:tcPr>
            <w:tcW w:w="3794" w:type="dxa"/>
            <w:shd w:val="clear" w:color="auto" w:fill="F4F8EC"/>
          </w:tcPr>
          <w:p w:rsidR="002E0820" w:rsidRPr="001834DD" w:rsidRDefault="002E0820" w:rsidP="008E51B4">
            <w:pPr>
              <w:spacing w:line="288" w:lineRule="auto"/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pojęciami: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powierzchni falowej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promienia fali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rozróżnia fale płaskie, koliste i kuliste; wskazuje ich przykłady w 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zjawisko odbicia od powierzchni płaskiej i od powierzchni sferycznej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zjawisko rozproszenia światła przy odbiciu od powierzchni chropowatej; wskazuje jego przykłady w 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jakościowo zjawisko załamania światła na granicy dwóch ośrodków różniących się prędkością rozchodzenia się światła;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wskazuje kierunek załamania; podaje przykłady wykorzystania zjawiska załamania światła w praktyce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światło białe jako mieszaninę barw, ilustruje to rozszczepieniem światła w pryzmacie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prostoliniowe rozchodzenie się światła w ośrodku jednorodnym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zasadę superpozycji fal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rozróżnia światło spolaryzowane i niespolaryzowane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8"/>
                <w:sz w:val="17"/>
                <w:szCs w:val="17"/>
                <w:vertAlign w:val="superscript"/>
              </w:rPr>
              <w:t>przeprowadza doświadczenia, korzystając z ich opisu: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demonstruje fale koliste i płaskie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demonstruje rozpraszanie się światła w ośrodku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</w:t>
            </w:r>
          </w:p>
          <w:p w:rsidR="002E0820" w:rsidRPr="001834DD" w:rsidRDefault="002E0820" w:rsidP="008E51B4">
            <w:pPr>
              <w:spacing w:line="288" w:lineRule="auto"/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przedstawia (ilustruje na schematycznym rysunku) i opisuje obserwacje, formułuje wnioski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proste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zadania lub problemy: 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opisem fal i zjawiskiem ich odbicia oraz rozpraszaniem światła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załamania fal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odbicia i załamania światła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opisem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tęczy i halo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dyfrakcją i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interferencją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fal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polaryzacji światła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efektem Dopplera,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 szczególności: wyodrębnia z tekstów i ilustracji informacje kluczowe, przedstawia je w różnych postaciach, wykonuje obliczenia i 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zapisuje wynik zgodnie z zasadami zaokrąglania, z zachowaniem liczby cyfr znaczących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ilustruje i ustala odpowiedzi, czytelnie przedstawia odpowiedzi i rozwiązania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  <w:tc>
          <w:tcPr>
            <w:tcW w:w="439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rozchodzenie się fal na powierzchni wody i dźwięku w powietrzu na podstawie obrazu powierzchni falowych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stosuje prawo odbicia do wyjaśniania zjawisk i wykonywana obliczeń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opisuje zjawisko rozproszenia światła na niejednorodnościach ośrodka; wskazuje jego przykłady w 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przykłady zjawisk optycznych w przyrodzie wynikających z rozpraszania światła: błękitny kolor nieba, czerwony kolor zachodzącego słońca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wskazuje i opisuje przykłady zjawisk związanych z załamaniem światła, np.: złudzenia optyczne, fatamorgana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zjawiska jednoczesnego odbicia i załamania światła na granicy dwóch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 xml:space="preserve">ośrodków różniących się prędkością rozchodzenia się światła; opisuje zjawisko całkowitego wewnętrznego odbicia; 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kąta granicznego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działanie światłowodu jako przykład wykorzystania zjawiska całkowitego wewnętrznego odbicia,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wskazuje jego zastosowania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rozszczepienie światła przez kroplę wody; opisuje widmo światła białego jako mieszaninę fal o różnych częstotliwościach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przykłady zjawisk optycznych w przyrodzie i atmosferze, powstających dzięki rozszczepieniu światła (tęcza, halo)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jakościowo dyfrakcję fali na szczelinie – związek pomiędzy dyfrakcją na szczelinie a szerokością szczeliny i długością fali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warunki, w jakich może zachodzić dyfrakcja fal, wskazuje jej przykłady w 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zjawisko interferencji fal i przestrzenny obraz interferencji; podaje warunki wzmocnienia oraz wygaszenia się fal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wskazuje przykłady zjawisk optycznych obserwowanych dzięki dyfrakcji i interferencji światła w przyrodzie (barwy niektórych organizmów żywych, baniek mydlanych) i 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 atmosferze (wieniec,</w:t>
            </w:r>
            <w:r w:rsidRPr="001834DD">
              <w:rPr>
                <w:rFonts w:ascii="Book Antiqua" w:hAnsi="Book Antiqua" w:cs="Times New Roman"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iryzacja chmury, widmo </w:t>
            </w:r>
            <w:proofErr w:type="spellStart"/>
            <w:r w:rsidRPr="001834DD">
              <w:rPr>
                <w:rFonts w:ascii="Book Antiqua" w:hAnsi="Book Antiqua" w:cs="Times New Roman"/>
                <w:iCs/>
                <w:color w:val="0D0D0D" w:themeColor="text1" w:themeTint="F2"/>
                <w:sz w:val="17"/>
                <w:szCs w:val="17"/>
                <w:vertAlign w:val="superscript"/>
              </w:rPr>
              <w:t>Brockenu</w:t>
            </w:r>
            <w:proofErr w:type="spellEnd"/>
            <w:r w:rsidRPr="001834DD">
              <w:rPr>
                <w:rFonts w:ascii="Book Antiqua" w:hAnsi="Book Antiqua" w:cs="Times New Roman"/>
                <w:iCs/>
                <w:color w:val="0D0D0D" w:themeColor="text1" w:themeTint="F2"/>
                <w:sz w:val="17"/>
                <w:szCs w:val="17"/>
                <w:vertAlign w:val="superscript"/>
              </w:rPr>
              <w:t>, gloria)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światło jako falę elektromagnetyczną poprzeczną oraz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polaryzację światła wynikającą z poprzecznego charakteru fali i działanie polaryzatora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wskazuje przykłady wykorzystania polaryzacji światła, np.: ekrany LCD, niektóre gatunki zwierząt, które widzą światło spolaryzowane, okulary polaryzacyjne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analizuje efekt Dopplera dla fal na wodzie oraz dla fali dźwiękowej w przypadku, gdy źródło porusza się wolniej niż fala – gdy zbliża się do obserwatora i gdy oddala się od obserwatora; podaje przykłady występowania zjawiska Dopplera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stosuje wzór opisujący efekt Dopplera do obliczeń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analizuje efekt Dopplera dla fal w 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przykłady wykorzystania efektu Dopplera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8"/>
                <w:sz w:val="17"/>
                <w:szCs w:val="17"/>
                <w:vertAlign w:val="superscript"/>
              </w:rPr>
              <w:t>przeprowadza doświadczenia, korzystając z ich opisu: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demonstruje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rozproszenie fal przy odbiciu od powierzchni nieregularnej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demonstruje zjawisko załamania światła na granicy ośrodków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demonstruje odbicie i załamanie światła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zjawisko dyfrakcji fal na wodzie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interferencję fal dźwiękowych i interferencję światła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interferencję światła na siatce dyfrakcyjnej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obserwuje wygaszanie światła po przejściu przez dwa polaryzatory ustawione prostopadle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polaryzację przy odbiciu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</w:t>
            </w:r>
          </w:p>
          <w:p w:rsidR="002E0820" w:rsidRPr="001834DD" w:rsidRDefault="002E0820" w:rsidP="008E51B4">
            <w:pPr>
              <w:spacing w:line="264" w:lineRule="auto"/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opisuje, ilustruje na schematycznym rysunku, analizuje i wyjaśnia obserwacje; formułuje wnioski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rozwiązuje typowe zadania lub problemy: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opisem fal i zjawiskiem ich odbicia oraz rozpraszaniem światła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załamania fal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odbicia i załamania światła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opisem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tęczy i halo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dyfrakcją i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interferencją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fal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polaryzacji światła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efektem Dopplera;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posługuje się tablicami fizycznymi oraz kartą wybranych wzorów i stałych; wykonuje obliczenia, posługując się kalkulatorem; ilustruje, ustala i/lub uzasadnia odpowiedzi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polaryzacji światła,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 przyczyny zjawisk optycznych w przyrodzie wynikających z rozpraszania światła: błękitny kolor nieba, czerwony kolor zachodzącego Słońca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Dopisuje zależność między kątami podania i załamania – prawo </w:t>
            </w:r>
            <w:proofErr w:type="spellStart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Snelliusa</w:t>
            </w:r>
            <w:proofErr w:type="spellEnd"/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 wyniki obserwacji zjawiska załamania światła na granicy ośrodków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 przyczyny zjawisk związanych z załamaniem światła, np.: złudzenia optyczne, fatamorgana (miraże)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zapisuje prawo </w:t>
            </w:r>
            <w:proofErr w:type="spellStart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Snelliusa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dla kąta granicznego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 xml:space="preserve">omawia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inne niż światłowód przykłady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wykorzystania zjawiska całkowitego wewnętrznego odbicia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(np. fal dźwiękowych)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drugą tęczę jako przykład zjawiska optycznego powstającego dzięki rozszczepieniu światła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doświadczalnie obserwuje zjawisko dyfrakcji światła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omawia praktyczne znaczenie dyfrakcji światła i dyfrakcji dźwięku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stosuje zasadę superpozycji fal do wyjaśniania zjawisk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 wyniki obserwacji interferencji fal dźwiękowych i interferencji światła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rozróżnia</w:t>
            </w:r>
            <w:bookmarkStart w:id="0" w:name="_GoBack"/>
            <w:bookmarkEnd w:id="0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światło spójne i światło niespójne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 wyniki obserwacji interferencji światła na siatce dyfrakcyjnej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Dopisuje obraz powstający po przejściu światła przez siatkę dyfrakcyjną;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analizuje jakościowo zjawisko interferencji wiązek światła odbitych od dwóch powierzchni cienkiej warstwy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przykłady zjawisk optycznych obserwowanych dzięki dyfrakcji i interferencji światła: w przyrodzie (barwy niektórych organizmów żywych, baniek mydlanych) i 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w atmosferze (wieniec, iryzacja chmury, widmo </w:t>
            </w:r>
            <w:proofErr w:type="spellStart"/>
            <w:r w:rsidRPr="001834DD">
              <w:rPr>
                <w:rFonts w:ascii="Book Antiqua" w:hAnsi="Book Antiqua" w:cs="Times New Roman"/>
                <w:iCs/>
                <w:color w:val="0D0D0D" w:themeColor="text1" w:themeTint="F2"/>
                <w:sz w:val="17"/>
                <w:szCs w:val="17"/>
                <w:vertAlign w:val="superscript"/>
              </w:rPr>
              <w:t>Brockenu</w:t>
            </w:r>
            <w:proofErr w:type="spellEnd"/>
            <w:r w:rsidRPr="001834DD">
              <w:rPr>
                <w:rFonts w:ascii="Book Antiqua" w:hAnsi="Book Antiqua" w:cs="Times New Roman"/>
                <w:iCs/>
                <w:color w:val="0D0D0D" w:themeColor="text1" w:themeTint="F2"/>
                <w:sz w:val="17"/>
                <w:szCs w:val="17"/>
                <w:vertAlign w:val="superscript"/>
              </w:rPr>
              <w:t>, gloria)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 obserwację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wygaszania światła po przejściu przez dwa polaryzatory ustawione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prostopadle oraz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obserwację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polaryzacji przy odbiciu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przykłady występowania polaryzacji światła, np.: ekrany LCD, niektóre gatunki zwierząt, które widzą światło spolaryzowane,  okulary polaryzacyjne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interpretuje wzór opisujący efekt Dopplera; stosuje go do wyjaśniania zjawisk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Domawia na wybranych przykładach powstawanie fali uderzeniowej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złożone (typowe) zadania lub problemy dotyczące treści tego rozdziału, w szczególności: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opisem fal i zjawiskiem ich odbicia oraz rozpraszaniem światła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załamania fal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odbicia i załamania światła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 xml:space="preserve">związane z opisem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tęczy i halo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dyfrakcją i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interferencją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fal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polaryzacji światła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efektem Dopplera;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i/lub uzasadnia zależności, odpowiedzi lub stwierdzenia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informacjami pochodzącymi z analizy materiałów źródłowych dotyczących treści tego rozdziału, w szczególności zjawiska odbicia fal (np. lustra weneckie, barwy ciał), 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prezentuje efekty własnej pracy, np. projekty dotyczące treści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Zjawiska falowe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planuje i modyfikuje przebieg wybranych doświadczeń domowych, formułuje i weryfikuje hipotezy</w:t>
            </w:r>
          </w:p>
        </w:tc>
        <w:tc>
          <w:tcPr>
            <w:tcW w:w="2977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rozwiązuje złożone (nietypowe) zadania lub problemy dotyczące treści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Zjawiska falowe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, w szczeg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ó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lno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ś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ci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opisem fal i zjawiskiem ich odbicia oraz rozpraszaniem światła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załamania fal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dotyczące odbicia i załamania światła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opisem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tęczy i halo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dyfrakcją i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interferencją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fal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polaryzacji światła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efektem Dopplera;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i/lub uzasadnia zależności, odpowiedzi lub stwierdzenia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realizuje i prezentuje własny projekt związany z tematyką tego rozdziału; planuje i modyfikuje przebieg doświadczeń domowych, formułuje i weryfikuje hipotezy; projektuje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okulary polaryzacyjne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</w:tr>
      <w:tr w:rsidR="002E0820" w:rsidRPr="001834DD" w:rsidTr="008E51B4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jc w:val="center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10. Fizyka atomowa</w:t>
            </w:r>
          </w:p>
        </w:tc>
      </w:tr>
      <w:tr w:rsidR="002E0820" w:rsidRPr="001834DD" w:rsidTr="008E51B4">
        <w:trPr>
          <w:trHeight w:val="20"/>
        </w:trPr>
        <w:tc>
          <w:tcPr>
            <w:tcW w:w="379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informuje, na czym polega zjawisko fotoelektryczne; posługuje się pojęciem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fotonu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wskazuje przyczyny efektu cieplarnianego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widma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jakościowo uproszczony model budowy atomu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w w:val="98"/>
                <w:sz w:val="17"/>
                <w:szCs w:val="17"/>
                <w:vertAlign w:val="superscript"/>
              </w:rPr>
              <w:t>przeprowadza doświadczenia, korzystając z ich opisu: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promieniowanie termiczne</w:t>
            </w:r>
          </w:p>
          <w:p w:rsidR="002E0820" w:rsidRPr="001834DD" w:rsidRDefault="002E0820" w:rsidP="002E0820">
            <w:pPr>
              <w:numPr>
                <w:ilvl w:val="0"/>
                <w:numId w:val="9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widma żarówki i świetlówki;</w:t>
            </w:r>
          </w:p>
          <w:p w:rsidR="002E0820" w:rsidRPr="001834DD" w:rsidRDefault="002E0820" w:rsidP="008E51B4">
            <w:pPr>
              <w:ind w:left="164"/>
              <w:jc w:val="both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przedstawia wyniki obserwacji, formułuje wnioski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proste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zadania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lub problemy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: 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 fotoelektrycznego i fotochemicznego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promieniowania termicznego ciał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powstawania widm liniowych i zjawiska jonizacji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 szczególności: wyodrębnia z tekstów i ilustracji informacje kluczowe, wykonuje obliczenia i 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zapisuje wynik zgodnie z zasadami zaokrąglania, z zachowaniem liczby cyfr znaczących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ustala odpowiedzi, czytelnie przedstawia odpowiedzi i rozwiązania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  <w:tc>
          <w:tcPr>
            <w:tcW w:w="439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zjawisko fotoelektryczne jako wywołane tylko przez promieniowanie o częstotliwości większej od granicznej; wskazuje i opisuje przykłady tego zjawiska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dualizm korpuskularno-falowy światła; wyjaśnia pojęcie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fotonu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oraz jego energii;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interpretuje wzór na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energię fotonu,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stosuje go do obliczeń 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pojęciami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elektronowolt</w:t>
            </w:r>
            <w:r w:rsidR="008E51B4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 xml:space="preserve">a 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 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pracy wyjścia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zjawisko fotochemiczne jako wywoływane tylko przez promieniowanie o częstotliwości równej lub większej od granicznej, wskazuje jego przykłady w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interp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etuje podany wzór na długość fali de </w:t>
            </w:r>
            <w:proofErr w:type="spellStart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Broglie’a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stosuje go do obliczeń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wynik obserwacji promieniowania termicznego, formułuje wniosek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analizuje na wybranych przykładach promieniowanie termiczne  ciał i jego zależność od temperatury, wskazuje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przykłady wykorzystania tej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zależności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D</w:t>
            </w:r>
            <w:r w:rsidR="008E51B4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ciała doskonale czarnego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wskazuje ciała, które w przybliżeniu są jego przykładami i omawia ich promieniowanie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omawia skutki efektu cieplarnianego w przypadku przyrody i ludzi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wymienia główne źródła emisji gazów cieplarnianych; porównuje je pod względem stopnia przyczyniania się do efektu  cieplarnianego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Domawia sposoby ograniczania efektu cieplarnianego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porównuje widma żarówki i świetlówki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rozróżnia widma ciągłe i liniowe oraz widma emisyjne i absorpcyjne; opisuje jakościowo pochodzenie widm emisyjnych i absorpcyjnych gazów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analizuje i porównuje widma emisyjne i 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absorpcyjne tej samej substancji, opisuje je jakościowo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orbit dozwolonych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informuje, że energia elektronu w atomie nie może być dowolna, opisuje jakościowo jej zależność od odległości elektronu od jądra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zjawisko jonizacji jako wywoływane tylko przez promieniowanie o częstotliwości większej od granicznej; posługuje się pojęciem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energii jonizacji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podaje postulaty Bohra; opisuje model atomu Bohra, wskazuje jego ograniczenia; wykazuje, że promień </w:t>
            </w:r>
            <w:proofErr w:type="spellStart"/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n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-tej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orbity elektronu w atomie wodoru jest proporcjonalny do kwadratu numeru tej orbity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widmo wodoru na podstawie zdjęcia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rozwiązuje typowe zadania lub problemy: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 fotoelektrycznego i fotochemicznego oraz promieniowania termicznego ciał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1E6745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falami materii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1E6745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efektu cieplarnianego i jego ograniczania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analizą oraz opisem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widm emisyjnych i absorpcyjnych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 powstawania widm liniowych i zjawiska jonizacji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1E6745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modelu atomu Bohra oraz widm atomu wodoru;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wyodrębnia z tekstów i ilustracji informacje kluczowe; posługuje się tablicami fizycznymi oraz kartą wybranych wzorów i stałych; stosuje do obliczeń związek gęstości z masą i objętością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;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wykonuje obliczenia, posługując się kalkulatorem; ustala i/lub uzasadnia odpowiedzi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dokonuje syntezy wiedzy z rozdziału 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Fizyka atomowa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przedstawia najważniejsze pojęcia, zasady i zależności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informacjami pochodzącymi z analizy przedstawionych materiałów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źródłowych dotyczących treści tego rozdziału, w szczególności: Defektu  cieplarnianego, historii odkryć kluczowych dla rozwoju mechaniki kwantowej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prezentuje efekty własnej pracy, np.: doświadczeń domowych i obserwacji </w:t>
            </w:r>
          </w:p>
        </w:tc>
        <w:tc>
          <w:tcPr>
            <w:tcW w:w="354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wyjaśnia na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przykładach mechanizm zjawiska fotoelektrycznego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stosuje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wyjaśniania zjawisk wzór na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energię fotonu 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wykorzystuje pojęcia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energii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fotonu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oraz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pracy wyjścia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w analizie bilansu energetycznego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zjawiska fotoelektrycznego, wyznacza energię kinetyczną wybitego elektronu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Dopisuje zjawiska dyfrakcji oraz interferencji elektronów i innych cząstek, podaje przykłady ich wykorzystania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fal materii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 (fal de </w:t>
            </w:r>
            <w:proofErr w:type="spellStart"/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Broglie’a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); stosuje podany wzór na długość fali de </w:t>
            </w:r>
            <w:proofErr w:type="spellStart"/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Broglie’a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 do wyjaśniania zjawisk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uzasadnia, że pomiędzy mikroświatem a makroświatem nie ma wyraźnej granicy; uzasadnia, dlaczego w życiu codziennym nie obserwujemy falowej natury ciał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analizuje zależność mocy ich promieniowania od jego częstotliwości w przypadku Słońca i włókna żarówki</w:t>
            </w:r>
            <w:r w:rsidRPr="001834DD" w:rsidDel="00CA609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wyjaśnia, na czym polega efekt cieplarniany; opisuje jego powstawanie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wyjaśnia, dlaczego prążki w widmach emisyjnych i absorpcyjnych dla danego gazu przy tych samych częstotliwościach znajdują się  w tych samych miejscach 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wyznacza promień </w:t>
            </w:r>
            <w:proofErr w:type="spellStart"/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n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-tej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orbity elektronu w atomie wodoru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analizuje i opisuje seryjny układ linii widmowych na przykładzie widma atomu wodoru;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wzorami </w:t>
            </w:r>
            <w:proofErr w:type="spellStart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Balmera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i </w:t>
            </w:r>
            <w:proofErr w:type="spellStart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Rydberga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stosuje je do obliczeń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wzorem na energię elektronu w atomie wodoru na </w:t>
            </w:r>
            <w:proofErr w:type="spellStart"/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>n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-tej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orbicie,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interpretuje ten wzór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złożone (typowe) zadania lub problemy: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 fotoelektrycznego i fotochemicznego oraz promieniowania termicznego ciał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falami materii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efektu cieplarnianego i jego ograniczania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analizą oraz opisem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widm emisyjnych i absorpcyjnych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 powstawania widm liniowych i zjawiska jonizacji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modelu atomu Bohra oraz widm atomu wodoru;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i/lub uzasadnia zależności, odpowiedzi lub stwierdzenia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posługuje się informacjami pochodzącymi z analizy materiałów źródłowych, które dotyczą treści tego rozdziału, w szczególności: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zjawisk fotoelektrycznego i fotochemicznego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oraz natury światła, historii odkryć kluczowych dla rozwoju kwantowej teorii promieniowania (założenie Plancka), wykorzystania analizy promieniowania (widm) podczas poznawania budowy gwiazd i jako metody współczesnej kryminalistyki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planuje przebieg wybranych doświadczeń domowych i obserwacji, formułuje i weryfikuje hipotezy; prezentuje przedstawiony projekt związany z tematyką tego rozdziału</w:t>
            </w:r>
          </w:p>
        </w:tc>
        <w:tc>
          <w:tcPr>
            <w:tcW w:w="2977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wykazuje, że model Bohra wyjaśnia wzór </w:t>
            </w:r>
            <w:proofErr w:type="spellStart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Rydberga</w:t>
            </w:r>
            <w:proofErr w:type="spellEnd"/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D</w:t>
            </w:r>
            <w:r w:rsidR="008E51B4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analizuje różne modele wybranego zjawiska</w:t>
            </w:r>
          </w:p>
          <w:p w:rsidR="002E0820" w:rsidRPr="001834DD" w:rsidRDefault="002E0820" w:rsidP="002E0820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rozwiązuje złożone (nietypowe) zadania lub problemy dotyczące treści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Fizyka atomowa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, w szczeg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ó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lno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ś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ci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zjawisk fotoelektrycznego i fotochemicznego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8E51B4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falami materii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promieniowania termicznego ciał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 powstawania widm liniowych i zjawiska jonizacji oraz D</w:t>
            </w:r>
            <w:r w:rsidR="008E51B4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widm atomu wodoru;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ilustruje i/lub uzasadnia zależności, odpowiedzi lub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stwierdzenia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realizuje i prezentuje własny projekt związany z tematyką tego rozdziału; planuje i modyfikuje przebieg doświadczeń domowych oraz obserwacji, formułuje i weryfikuje hipotezy 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</w:tr>
      <w:tr w:rsidR="002E0820" w:rsidRPr="001834DD" w:rsidTr="008E51B4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jc w:val="center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 xml:space="preserve">11. Fizyka jądrowa. 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>Gwiazdy i Wszechświat</w:t>
            </w:r>
          </w:p>
        </w:tc>
      </w:tr>
      <w:tr w:rsidR="002E0820" w:rsidRPr="001834DD" w:rsidTr="008E51B4">
        <w:trPr>
          <w:trHeight w:val="20"/>
        </w:trPr>
        <w:tc>
          <w:tcPr>
            <w:tcW w:w="3794" w:type="dxa"/>
            <w:shd w:val="clear" w:color="auto" w:fill="F4F8EC"/>
          </w:tcPr>
          <w:p w:rsidR="002E0820" w:rsidRPr="001834DD" w:rsidRDefault="002E0820" w:rsidP="008E51B4">
            <w:pPr>
              <w:spacing w:line="264" w:lineRule="auto"/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 xml:space="preserve">posługuje się pojęciami: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>pierwiastek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>jądro atomowe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>izotop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>proton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 xml:space="preserve">,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>neutron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 xml:space="preserve"> i 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>elektron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4"/>
                <w:w w:val="99"/>
                <w:sz w:val="17"/>
                <w:szCs w:val="17"/>
                <w:vertAlign w:val="superscript"/>
              </w:rPr>
              <w:t xml:space="preserve"> do opisu składu materii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informuje, że w niezjonizowanym atomie liczba elektronów poruszających się wokół jądra jest równa liczbie protonów w jądrze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obserwuje wykrywanie promieniotwórczości różnych substancji; przedstawia wyniki obserwacji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odróżnia reakcje chemiczne od reakcji jądrowych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podaje przykłady wykorzystania reakcji rozszczepienia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warunki, w jakich może zachodzić reakcja termojądrowa przemiany wodoru w hel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reakcje termojądrowe przemiany wodoru w hel jako źródło energii Słońca oraz podaje warunki ich zachodzenia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podaje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przybliżony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wiek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Słońca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wskazuje początkową masę gwiazdy jako czynnik warunkujący jej ewolucję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przybliżony wiek Wszechświata</w:t>
            </w:r>
          </w:p>
          <w:p w:rsidR="002E0820" w:rsidRPr="001834DD" w:rsidRDefault="002E0820" w:rsidP="002E082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proste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zadania</w:t>
            </w:r>
            <w:r w:rsidRPr="001834DD">
              <w:rPr>
                <w:rFonts w:ascii="Book Antiqua" w:hAnsi="Book Antiqua" w:cs="Times New Roman"/>
                <w:b/>
                <w:bCs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lub problemy: 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opisem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składu jądra atomowego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ilustruje na schematycznych rysunkach jądra wybranych izotopów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właściwościami promieniowania jądrowego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wpływu promieniowania jonizującego na materię oraz na organizmy żywe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reakcji jądrowych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czasem połowicznego rozpadu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energią jądrową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równoważności energii i masy</w:t>
            </w:r>
          </w:p>
          <w:p w:rsidR="002E0820" w:rsidRPr="001834DD" w:rsidRDefault="002E0820" w:rsidP="002E0820">
            <w:pPr>
              <w:numPr>
                <w:ilvl w:val="1"/>
                <w:numId w:val="5"/>
              </w:numPr>
              <w:tabs>
                <w:tab w:val="clear" w:pos="144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obliczaniem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energii wiązania i deficytu masy,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 szczególności: wyodrębnia z tekstów i ilustracji informacje kluczowe, przelicza jednostki, wykonuje obliczenia i 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zapisuje wynik zgodnie z zasadami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zaokrąglania, z zachowaniem liczby cyfr znaczących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, ustala odpowiedzi, czytelnie przedstawia odpowiedzi i rozwiązania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  <w:tc>
          <w:tcPr>
            <w:tcW w:w="439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skład jądra atomowego na podstawie liczb masowej i atomowej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się pojęciem </w:t>
            </w:r>
            <w:r w:rsidRPr="001834DD">
              <w:rPr>
                <w:rFonts w:ascii="Book Antiqua" w:eastAsia="Calibri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sił przyciągania jądrowego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wyjaśnia, na czym polega promieniotwórczość naturalna; wymienia wybrane metody wykrywania promieniowania jądrowego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opisuje obserwacje związane z wykrywaniem promieniotwórczości różnych substancji; podaje przykłady substancji emitujących promieniowanie jądrowe w otaczającej rzeczywistości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wymienia właściwości promieniowania jądrowego; rozróżnia promieniowanie: alfa (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sym w:font="Symbol" w:char="F061"/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), beta (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sym w:font="Symbol" w:char="F062"/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 i gamma (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sym w:font="Symbol" w:char="F067"/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przykłady zastosowania zjawiska promieniotwórczości w technice i medycynie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odróżnia promieniowanie jonizujące od promieniowania niejonizującego; informuje, że promieniowanie jonizujące wpływa na materię oraz na organizmy żywe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podaje przykłady wykorzystywania promieniowania jądrowego w medycynie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posługuje się pojęciami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jądra stabilnego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 i 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jądra niestabilnego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; opisuje powstawanie promieniowania gamma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rozpady alfa (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sym w:font="Symbol" w:char="F061"/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 i beta (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sym w:font="Symbol" w:char="F062"/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); zapisuje reakcje jądrowe, stosując zasadę zachowania liczby nukleonów i zasadę zachowania ładunku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rozpad izotopu promieniotwórczego; 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czasu połowicznego rozpadu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, podaje przykłady zastosowania prawa połowicznego rozpadu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opisuje zależność liczby jąder lub masy izotopu promieniotwórczego od czasu, szkicuje wykres tej zależności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reakcję rozszczepienia jądra uranu 235U zachodzącą w wyniku pochłonięcia neutronu, uzupełnia zapis takiej reakcji; podaje warunki zajścia reakcji łańcuchowej; informuje, co to jest masa krytyczna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zasadę działania elektrowni jądrowej oraz wymienia korzyści i niebezpieczeństwa płynące z energetyki jądrowej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reakcję termojądrową przemiany wodoru w hel – reakcję syntezy termojądrowej – zachodzącą w gwiazdach; zapisuje i omawia reakcję termojądrową na przykładzie syntezy jąder trytu i deuteru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wymienia ograniczenia i perspektywy wykorzystania energii termojądrowej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stwierdza, że ciało emitujące energię traci masę; interpretuje i stosuje do obliczeń wzór wyrażający równoważność energii i masy </w:t>
            </w:r>
            <m:oMath>
              <m:r>
                <w:rPr>
                  <w:rFonts w:ascii="Cambria Math" w:hAnsi="Cambria Math" w:cs="Times New Roman"/>
                  <w:color w:val="0D0D0D" w:themeColor="text1" w:themeTint="F2"/>
                  <w:sz w:val="17"/>
                  <w:szCs w:val="17"/>
                  <w:vertAlign w:val="superscript"/>
                </w:rPr>
                <m:t>E</m:t>
              </m:r>
              <m:r>
                <w:rPr>
                  <w:rFonts w:ascii="Cambria Math" w:hAnsi="Book Antiqua" w:cs="Times New Roman"/>
                  <w:color w:val="0D0D0D" w:themeColor="text1" w:themeTint="F2"/>
                  <w:sz w:val="17"/>
                  <w:szCs w:val="17"/>
                  <w:vertAlign w:val="superscript"/>
                </w:rPr>
                <m:t>=</m:t>
              </m:r>
              <m:r>
                <w:rPr>
                  <w:rFonts w:ascii="Cambria Math" w:hAnsi="Cambria Math" w:cs="Times New Roman"/>
                  <w:color w:val="0D0D0D" w:themeColor="text1" w:themeTint="F2"/>
                  <w:sz w:val="17"/>
                  <w:szCs w:val="17"/>
                  <w:vertAlign w:val="superscript"/>
                </w:rPr>
                <m:t>m</m:t>
              </m:r>
              <m:r>
                <w:rPr>
                  <w:rFonts w:ascii="Book Antiqua" w:hAnsi="Book Antiqua" w:cs="Times New Roman"/>
                  <w:color w:val="0D0D0D" w:themeColor="text1" w:themeTint="F2"/>
                  <w:sz w:val="17"/>
                  <w:szCs w:val="17"/>
                  <w:vertAlign w:val="superscript"/>
                </w:rPr>
                <m:t>∙</m:t>
              </m:r>
              <m:sSup>
                <m:sSupPr>
                  <m:ctrlPr>
                    <w:rPr>
                      <w:rFonts w:ascii="Cambria Math" w:hAnsi="Book Antiqua" w:cs="Times New Roman"/>
                      <w:i/>
                      <w:color w:val="0D0D0D" w:themeColor="text1" w:themeTint="F2"/>
                      <w:sz w:val="17"/>
                      <w:szCs w:val="17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D0D0D" w:themeColor="text1" w:themeTint="F2"/>
                      <w:sz w:val="17"/>
                      <w:szCs w:val="17"/>
                      <w:vertAlign w:val="superscript"/>
                    </w:rPr>
                    <m:t>c</m:t>
                  </m:r>
                </m:e>
                <m:sup>
                  <m:r>
                    <w:rPr>
                      <w:rFonts w:ascii="Cambria Math" w:hAnsi="Book Antiqua" w:cs="Times New Roman"/>
                      <w:color w:val="0D0D0D" w:themeColor="text1" w:themeTint="F2"/>
                      <w:sz w:val="17"/>
                      <w:szCs w:val="17"/>
                      <w:vertAlign w:val="superscript"/>
                    </w:rPr>
                    <m:t>2</m:t>
                  </m:r>
                </m:sup>
              </m:sSup>
            </m:oMath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pojęciami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energii wiązania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i 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deficytu masy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oblicza te wielkości dla dowolnego izotopu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>stosuje zasadę zachowania energii do opisu reakcji jądrowych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opisuje, jak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Słońce będzie produkować energię, gdy wodór się skończy – reakcję przemiany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helu w węgiel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elementy ewolucji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Słońca (czerwony olbrzym, mgławica planetarna, biały karzeł)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opisuje elementy ewolucji gwiazd: najlżejszych, o masie podobnej do masy 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Słońca, oraz gwiazd masywniejszych od Słońca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omawia supernowe i czarne dziury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Wielki Wybuch jako początek znanego nam Wszechświata; opisuje jakościowo rozszerzanie się Wszechświata – ucieczkę galaktyk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wymienia najważniejsze metody badania kosmosu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rozwiązuje typowe zadania lub problemy: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opisem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składu jądra atomowego i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właściwościami promieniowania jądrowego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wpływu promieniowania jonizującego na materię i na organizmy żywe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reakcji jądrowych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czasem połowicznego rozpadu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energią jądrową i z 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reakcją oraz 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energią syntezy termojądrowej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równoważności energii i masy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obliczaniem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energii wiązania i deficytu masy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 życia Słońca</w:t>
            </w:r>
          </w:p>
          <w:p w:rsidR="002E0820" w:rsidRPr="001834DD" w:rsidRDefault="002E0820" w:rsidP="002E082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Wszechświata;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wyodrębnia z tekstów i ilustracji informacje kluczowe; posługuje się tablicami fizycznymi oraz kartą wybranych wzorów i stałych; uzupełnia zapisy reakcji jądrowych; wykonuje obliczenia szacunkowe, posługuje się kalkulatorem, analizuje otrzymany wynik; ustala i/lub uzasadnia odpowiedzi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dokonuje syntezy wiedzy z 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Fizyka jądrowa. Gwiazdy i Wszechświat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przedstawia najważniejsze pojęcia, zasady i zależności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t xml:space="preserve">posługuje się informacjami pochodzącymi z analizy przedstawionych materiałów źródłowych dotyczących treści tego rozdziału, w szczególności: historii odkryć kluczowych dla rozwoju fizyki jądrowej, historii badań promieniotwórczości naturalnej, energii jądrowej, reakcji jądrowych, równoważności masy-energii,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pacing w:val="-2"/>
                <w:sz w:val="17"/>
                <w:szCs w:val="17"/>
                <w:vertAlign w:val="superscript"/>
              </w:rPr>
              <w:lastRenderedPageBreak/>
              <w:t>ewolucji gwiazd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omawia doświadczenie Rutherforda</w:t>
            </w:r>
          </w:p>
          <w:p w:rsidR="002E0820" w:rsidRPr="001834DD" w:rsidRDefault="002E0820" w:rsidP="002E0820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wybrane metody wykrywania promieniowania jądrowego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przykłady zastosowania zjawiska promieniotwórczości w technice i medycynie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wpływ promieniowania jonizującego na materię i na organizmy żywe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przykłady wykorzystania promieniowania jądrowego w medycynie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wykorzystuje do obliczeń wykres zależności liczby jąder izotopu promieniotwórczego od czasu 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Dopisuje zasadę datowania substancji – skał, zabytków, szczątków organicznych – na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pacing w:val="-4"/>
                <w:sz w:val="17"/>
                <w:szCs w:val="17"/>
                <w:vertAlign w:val="superscript"/>
              </w:rPr>
              <w:t>podstawie zawartości izotopów promieniotwórczych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stosuje ją do obliczeń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omawia budowę reaktora jądrowego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wyjaśnia, dlaczego żelazo jest pierwiastkiem granicznym w możliwościach pozyskiwania energii jądrowej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D</w:t>
            </w:r>
            <w:r w:rsidR="001E6745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pojęciem </w:t>
            </w:r>
            <w:r w:rsidRPr="001834DD">
              <w:rPr>
                <w:rFonts w:ascii="Book Antiqua" w:hAnsi="Book Antiqua" w:cs="Times New Roman"/>
                <w:i/>
                <w:color w:val="0D0D0D" w:themeColor="text1" w:themeTint="F2"/>
                <w:sz w:val="17"/>
                <w:szCs w:val="17"/>
                <w:vertAlign w:val="superscript"/>
              </w:rPr>
              <w:t>energii spoczynkowej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; Dopisuje jakościowo anihilację par cząstka-antycząstka na przykładzie anihilacji pary elektron-pozyton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oblicza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energię wyzwoloną podczas reakcji jądrowych przez porównanie mas substratów i produktów reakcji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opisuje powstawanie pierwiastków we Wszechświecie oraz ewolucję i dalsze losy Wszechświata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rozwiązuje złożone (typowe) zadania lub problemy: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wpływu promieniowania jonizującego na materię i na organizmy żywe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reakcji jądrowych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czasem połowicznego rozpadu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energią jądrową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reakcją i 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energią syntezy termojądrowej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równoważności energii i masy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 xml:space="preserve">związane z obliczaniem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energii wiązania i deficytu masy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 życia Słońca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Wszechświata;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i/lub uzasadnia zależności, odpowiedzi lub stwierdzenia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posługuje się informacjami pochodzącymi z 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1834DD">
              <w:rPr>
                <w:rFonts w:ascii="Book Antiqua" w:eastAsia="Calibri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ewolucji gwiazd,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historii badań dziejów Wszechświata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:rsidR="002E0820" w:rsidRPr="001834DD" w:rsidRDefault="002E0820" w:rsidP="008E51B4">
            <w:pPr>
              <w:ind w:left="164" w:hanging="164"/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b/>
                <w:color w:val="0D0D0D" w:themeColor="text1" w:themeTint="F2"/>
                <w:sz w:val="17"/>
                <w:szCs w:val="17"/>
                <w:vertAlign w:val="superscript"/>
              </w:rPr>
              <w:lastRenderedPageBreak/>
              <w:t>Uczeń:</w:t>
            </w:r>
          </w:p>
          <w:p w:rsidR="002E0820" w:rsidRPr="001834DD" w:rsidRDefault="002E0820" w:rsidP="002E0820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rozwiązuje złożone (nietypowe) zadania lub problemy dotyczące treści rozdziału</w:t>
            </w:r>
            <w:r w:rsidRPr="001834DD">
              <w:rPr>
                <w:rFonts w:ascii="Book Antiqua" w:hAnsi="Book Antiqua" w:cs="Times New Roman"/>
                <w:i/>
                <w:iCs/>
                <w:color w:val="0D0D0D" w:themeColor="text1" w:themeTint="F2"/>
                <w:sz w:val="17"/>
                <w:szCs w:val="17"/>
                <w:vertAlign w:val="superscript"/>
              </w:rPr>
              <w:t xml:space="preserve"> Fizyka jądrowa. Gwiazdy i Wszechświat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, w szczeg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ó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lno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ś</w:t>
            </w: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ci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: 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wpływu promieniowania jonizującego na materię i na organizmy żywe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dotyczące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 reakcji jądrowych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czasem połowicznego rozpadu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>związane z 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energią jądrową i </w:t>
            </w:r>
            <w:r w:rsidRPr="001834DD">
              <w:rPr>
                <w:rFonts w:ascii="Book Antiqua" w:hAnsi="Book Antiqua" w:cs="Times New Roman"/>
                <w:bCs/>
                <w:color w:val="0D0D0D" w:themeColor="text1" w:themeTint="F2"/>
                <w:sz w:val="17"/>
                <w:szCs w:val="17"/>
                <w:vertAlign w:val="superscript"/>
              </w:rPr>
              <w:t>energią syntezy termojądrowej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dotyczące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równoważności energii i masy</w:t>
            </w:r>
          </w:p>
          <w:p w:rsidR="002E0820" w:rsidRPr="001834DD" w:rsidRDefault="002E0820" w:rsidP="002E0820">
            <w:pPr>
              <w:numPr>
                <w:ilvl w:val="0"/>
                <w:numId w:val="8"/>
              </w:numPr>
              <w:tabs>
                <w:tab w:val="clear" w:pos="700"/>
              </w:tabs>
              <w:spacing w:after="0"/>
              <w:ind w:left="328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snapToGrid w:val="0"/>
                <w:color w:val="0D0D0D" w:themeColor="text1" w:themeTint="F2"/>
                <w:sz w:val="17"/>
                <w:szCs w:val="17"/>
                <w:vertAlign w:val="superscript"/>
              </w:rPr>
              <w:t xml:space="preserve">związane z obliczaniem </w:t>
            </w: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energii wiązania i deficytu masy;</w:t>
            </w:r>
          </w:p>
          <w:p w:rsidR="002E0820" w:rsidRPr="001834DD" w:rsidRDefault="002E0820" w:rsidP="008E51B4">
            <w:pPr>
              <w:ind w:left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>ilustruje i/lub uzasadnia zależności, odpowiedzi lub stwierdzenia; formułuje hipotezy</w:t>
            </w:r>
          </w:p>
          <w:p w:rsidR="002E0820" w:rsidRPr="001834DD" w:rsidRDefault="002E0820" w:rsidP="002E082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64" w:hanging="164"/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</w:pPr>
            <w:r w:rsidRPr="001834DD">
              <w:rPr>
                <w:rFonts w:ascii="Book Antiqua" w:hAnsi="Book Antiqua" w:cs="Times New Roman"/>
                <w:color w:val="0D0D0D" w:themeColor="text1" w:themeTint="F2"/>
                <w:sz w:val="17"/>
                <w:szCs w:val="17"/>
                <w:vertAlign w:val="superscript"/>
              </w:rPr>
              <w:t xml:space="preserve">realizuje i prezentuje własny projekt związany z tematyką tego rozdziału; planuje i modyfikuje przebieg wskazanych obserwacji, formułuje i weryfikuje hipotezy </w:t>
            </w:r>
          </w:p>
          <w:p w:rsidR="002E0820" w:rsidRPr="001834DD" w:rsidRDefault="002E0820" w:rsidP="008E5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Book Antiqua" w:hAnsi="Book Antiqua"/>
                <w:color w:val="0D0D0D" w:themeColor="text1" w:themeTint="F2"/>
                <w:sz w:val="17"/>
                <w:szCs w:val="17"/>
                <w:vertAlign w:val="superscript"/>
              </w:rPr>
            </w:pPr>
          </w:p>
        </w:tc>
      </w:tr>
    </w:tbl>
    <w:p w:rsidR="002E0820" w:rsidRPr="001834DD" w:rsidRDefault="002E0820" w:rsidP="002E0820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 w:themeColor="text1" w:themeTint="F2"/>
          <w:sz w:val="17"/>
          <w:szCs w:val="17"/>
          <w:vertAlign w:val="superscript"/>
        </w:rPr>
      </w:pPr>
    </w:p>
    <w:p w:rsidR="002E0820" w:rsidRPr="001834DD" w:rsidRDefault="002E0820" w:rsidP="002E0820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 w:themeColor="text1" w:themeTint="F2"/>
          <w:sz w:val="17"/>
          <w:szCs w:val="17"/>
          <w:vertAlign w:val="superscript"/>
        </w:rPr>
      </w:pPr>
      <w:r w:rsidRPr="001834DD">
        <w:rPr>
          <w:rFonts w:ascii="Book Antiqua" w:hAnsi="Book Antiqua"/>
          <w:b/>
          <w:color w:val="0D0D0D" w:themeColor="text1" w:themeTint="F2"/>
          <w:sz w:val="17"/>
          <w:szCs w:val="17"/>
          <w:vertAlign w:val="superscript"/>
        </w:rPr>
        <w:t>Uwagi:</w:t>
      </w:r>
      <w:r w:rsidRPr="001834DD">
        <w:rPr>
          <w:rFonts w:ascii="Book Antiqua" w:hAnsi="Book Antiqua"/>
          <w:color w:val="0D0D0D" w:themeColor="text1" w:themeTint="F2"/>
          <w:sz w:val="17"/>
          <w:szCs w:val="17"/>
          <w:vertAlign w:val="superscript"/>
        </w:rPr>
        <w:t xml:space="preserve"> D – treści spoza podstawy programowej; doświadczenia obowiązkowe wyróżniono pogrubioną czcionką</w:t>
      </w:r>
    </w:p>
    <w:p w:rsidR="000B3716" w:rsidRPr="001834DD" w:rsidRDefault="000B3716" w:rsidP="002E0820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 w:themeColor="text1" w:themeTint="F2"/>
          <w:sz w:val="17"/>
          <w:szCs w:val="17"/>
          <w:vertAlign w:val="superscript"/>
        </w:rPr>
      </w:pPr>
    </w:p>
    <w:p w:rsidR="000B3716" w:rsidRPr="001834DD" w:rsidRDefault="000B3716" w:rsidP="000B3716">
      <w:pPr>
        <w:pStyle w:val="Nagwek1"/>
        <w:kinsoku w:val="0"/>
        <w:overflowPunct w:val="0"/>
        <w:spacing w:before="114"/>
        <w:ind w:left="101"/>
        <w:jc w:val="left"/>
        <w:rPr>
          <w:rFonts w:ascii="Book Antiqua" w:hAnsi="Book Antiqua"/>
          <w:b w:val="0"/>
          <w:bCs/>
          <w:color w:val="221F1F"/>
          <w:sz w:val="17"/>
          <w:szCs w:val="17"/>
        </w:rPr>
      </w:pPr>
      <w:r w:rsidRPr="001834DD">
        <w:rPr>
          <w:rFonts w:ascii="Book Antiqua" w:hAnsi="Book Antiqua"/>
          <w:bCs/>
          <w:color w:val="221F1F"/>
          <w:sz w:val="17"/>
          <w:szCs w:val="17"/>
        </w:rPr>
        <w:t>Sposoby sprawdzania osiągnięć edukacyjnych ucznia</w:t>
      </w:r>
    </w:p>
    <w:p w:rsidR="001E6745" w:rsidRDefault="001E6745" w:rsidP="000B3716">
      <w:pPr>
        <w:jc w:val="both"/>
        <w:rPr>
          <w:rFonts w:ascii="Book Antiqua" w:hAnsi="Book Antiqua"/>
          <w:sz w:val="17"/>
          <w:szCs w:val="17"/>
        </w:rPr>
      </w:pPr>
    </w:p>
    <w:p w:rsidR="000B3716" w:rsidRPr="001834DD" w:rsidRDefault="000B3716" w:rsidP="000B3716">
      <w:pPr>
        <w:jc w:val="both"/>
        <w:rPr>
          <w:rFonts w:ascii="Book Antiqua" w:hAnsi="Book Antiqua"/>
          <w:sz w:val="17"/>
          <w:szCs w:val="17"/>
        </w:rPr>
      </w:pPr>
      <w:r w:rsidRPr="001834DD">
        <w:rPr>
          <w:rFonts w:ascii="Book Antiqua" w:hAnsi="Book Antiqua"/>
          <w:sz w:val="17"/>
          <w:szCs w:val="17"/>
        </w:rPr>
        <w:t>Prace klasowe, sprawdziany i testy są punktowane, a punkty przeliczane na oceny według skali:</w:t>
      </w:r>
    </w:p>
    <w:p w:rsidR="000B3716" w:rsidRPr="001834DD" w:rsidRDefault="000B3716" w:rsidP="000B3716">
      <w:pPr>
        <w:rPr>
          <w:rFonts w:ascii="Book Antiqua" w:hAnsi="Book Antiqua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b/>
                <w:sz w:val="17"/>
                <w:szCs w:val="17"/>
              </w:rPr>
              <w:t>Procentowa zawartość punktów w odniesieniu do maksymalnej liczby punktów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b/>
                <w:sz w:val="17"/>
                <w:szCs w:val="17"/>
              </w:rPr>
              <w:t>Ocena</w:t>
            </w:r>
          </w:p>
          <w:p w:rsidR="000B3716" w:rsidRPr="001834DD" w:rsidRDefault="000B3716" w:rsidP="008E51B4">
            <w:pPr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0% - 30%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niedostateczny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31% - 50%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dopuszczający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51% - 75%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dostateczny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76% - 90%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dobry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91% - 99%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bardzo dobry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100%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celujący</w:t>
            </w:r>
          </w:p>
        </w:tc>
      </w:tr>
    </w:tbl>
    <w:p w:rsidR="001834DD" w:rsidRDefault="001834DD" w:rsidP="001834DD">
      <w:pPr>
        <w:pStyle w:val="Tekstpodstawowy"/>
        <w:kinsoku w:val="0"/>
        <w:overflowPunct w:val="0"/>
        <w:spacing w:before="68" w:line="276" w:lineRule="auto"/>
        <w:rPr>
          <w:rFonts w:ascii="Book Antiqua" w:eastAsiaTheme="minorHAnsi" w:hAnsi="Book Antiqua" w:cstheme="minorBidi"/>
          <w:bCs w:val="0"/>
          <w:color w:val="auto"/>
          <w:sz w:val="17"/>
          <w:szCs w:val="17"/>
          <w:lang w:eastAsia="en-US"/>
        </w:rPr>
      </w:pPr>
    </w:p>
    <w:p w:rsidR="000B3716" w:rsidRPr="001E6745" w:rsidRDefault="000B3716" w:rsidP="001834DD">
      <w:pPr>
        <w:pStyle w:val="Tekstpodstawowy"/>
        <w:kinsoku w:val="0"/>
        <w:overflowPunct w:val="0"/>
        <w:spacing w:before="68" w:line="276" w:lineRule="auto"/>
        <w:rPr>
          <w:rFonts w:ascii="Book Antiqua" w:hAnsi="Book Antiqua"/>
          <w:b/>
          <w:color w:val="221F1F"/>
          <w:w w:val="105"/>
          <w:sz w:val="17"/>
          <w:szCs w:val="17"/>
        </w:rPr>
      </w:pPr>
      <w:r w:rsidRPr="001E6745">
        <w:rPr>
          <w:rFonts w:ascii="Book Antiqua" w:hAnsi="Book Antiqua"/>
          <w:b/>
          <w:color w:val="221F1F"/>
          <w:w w:val="105"/>
          <w:sz w:val="17"/>
          <w:szCs w:val="17"/>
        </w:rPr>
        <w:t>Wagi ocen:</w:t>
      </w:r>
    </w:p>
    <w:p w:rsidR="000B3716" w:rsidRPr="001834DD" w:rsidRDefault="000B3716" w:rsidP="000B3716">
      <w:pPr>
        <w:pStyle w:val="Tekstpodstawowy"/>
        <w:kinsoku w:val="0"/>
        <w:overflowPunct w:val="0"/>
        <w:spacing w:before="68" w:line="276" w:lineRule="auto"/>
        <w:ind w:left="323"/>
        <w:rPr>
          <w:rFonts w:ascii="Book Antiqua" w:hAnsi="Book Antiqua"/>
          <w:color w:val="221F1F"/>
          <w:w w:val="105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b/>
                <w:sz w:val="17"/>
                <w:szCs w:val="17"/>
              </w:rPr>
              <w:t>Forma kontroli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b/>
                <w:sz w:val="17"/>
                <w:szCs w:val="17"/>
              </w:rPr>
              <w:t>Waga oceny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sprawdzian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3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udział w konkursach przedmiotowych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2 lub 3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sprawdziany wiedzy i umiejętności w klasach maturalnych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3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próbna matura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0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krótki sprawdzian pisemny (kartkówka)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2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aktywność na lekcji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2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praca na lekcji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2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 xml:space="preserve">odpowiedź ustna 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 xml:space="preserve"> 2 lub 3 </w:t>
            </w:r>
          </w:p>
        </w:tc>
      </w:tr>
      <w:tr w:rsidR="000B3716" w:rsidRPr="001834DD" w:rsidTr="008E51B4"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praca domowa</w:t>
            </w:r>
          </w:p>
        </w:tc>
        <w:tc>
          <w:tcPr>
            <w:tcW w:w="4606" w:type="dxa"/>
          </w:tcPr>
          <w:p w:rsidR="000B3716" w:rsidRPr="001834DD" w:rsidRDefault="000B3716" w:rsidP="008E51B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1834DD">
              <w:rPr>
                <w:rFonts w:ascii="Book Antiqua" w:hAnsi="Book Antiqua"/>
                <w:sz w:val="17"/>
                <w:szCs w:val="17"/>
              </w:rPr>
              <w:t>1lub 2</w:t>
            </w:r>
          </w:p>
        </w:tc>
      </w:tr>
    </w:tbl>
    <w:p w:rsidR="000B3716" w:rsidRPr="001834DD" w:rsidRDefault="000B3716" w:rsidP="000B3716">
      <w:pPr>
        <w:pStyle w:val="Akapitzlist"/>
        <w:tabs>
          <w:tab w:val="left" w:pos="378"/>
        </w:tabs>
        <w:kinsoku w:val="0"/>
        <w:overflowPunct w:val="0"/>
        <w:spacing w:line="276" w:lineRule="auto"/>
        <w:ind w:left="323" w:firstLine="0"/>
        <w:rPr>
          <w:color w:val="221F1F"/>
          <w:w w:val="110"/>
          <w:sz w:val="17"/>
          <w:szCs w:val="17"/>
        </w:rPr>
      </w:pPr>
    </w:p>
    <w:p w:rsidR="000B3716" w:rsidRPr="001834DD" w:rsidRDefault="000B3716" w:rsidP="000B3716">
      <w:pPr>
        <w:pStyle w:val="Tekstpodstawowy"/>
        <w:kinsoku w:val="0"/>
        <w:overflowPunct w:val="0"/>
        <w:spacing w:after="120" w:line="360" w:lineRule="auto"/>
        <w:ind w:left="57" w:firstLine="170"/>
        <w:contextualSpacing/>
        <w:rPr>
          <w:rFonts w:ascii="Book Antiqua" w:hAnsi="Book Antiqua"/>
          <w:color w:val="221F1F"/>
          <w:w w:val="105"/>
          <w:sz w:val="17"/>
          <w:szCs w:val="17"/>
        </w:rPr>
      </w:pPr>
      <w:r w:rsidRPr="001834DD">
        <w:rPr>
          <w:rFonts w:ascii="Book Antiqua" w:hAnsi="Book Antiqua"/>
          <w:color w:val="221F1F"/>
          <w:w w:val="105"/>
          <w:sz w:val="17"/>
          <w:szCs w:val="17"/>
        </w:rPr>
        <w:t>Na ocenę klasyfikacyjną wpływają również aktywność na lekcji i zaangażowanie w naukę. Te czynniki są brane pod uwagę zwłaszcza wtedy, gdy ocena jest pośrednia</w:t>
      </w:r>
      <w:r w:rsidRPr="001834DD">
        <w:rPr>
          <w:rFonts w:ascii="Book Antiqua" w:hAnsi="Book Antiqua"/>
          <w:color w:val="221F1F"/>
          <w:w w:val="105"/>
          <w:sz w:val="17"/>
          <w:szCs w:val="17"/>
        </w:rPr>
        <w:br/>
        <w:t xml:space="preserve"> (np. 4,5).</w:t>
      </w:r>
    </w:p>
    <w:p w:rsidR="001834DD" w:rsidRDefault="001834DD" w:rsidP="000B3716">
      <w:pPr>
        <w:pStyle w:val="Tekstpodstawowy"/>
        <w:kinsoku w:val="0"/>
        <w:overflowPunct w:val="0"/>
        <w:spacing w:before="240"/>
        <w:rPr>
          <w:rFonts w:ascii="Book Antiqua" w:hAnsi="Book Antiqua" w:cs="Bookman Old Style"/>
          <w:b/>
          <w:color w:val="221F1F"/>
          <w:w w:val="105"/>
          <w:sz w:val="17"/>
          <w:szCs w:val="17"/>
        </w:rPr>
      </w:pPr>
    </w:p>
    <w:p w:rsidR="001834DD" w:rsidRDefault="001834DD" w:rsidP="000B3716">
      <w:pPr>
        <w:pStyle w:val="Tekstpodstawowy"/>
        <w:kinsoku w:val="0"/>
        <w:overflowPunct w:val="0"/>
        <w:spacing w:before="240"/>
        <w:rPr>
          <w:rFonts w:ascii="Book Antiqua" w:hAnsi="Book Antiqua" w:cs="Bookman Old Style"/>
          <w:b/>
          <w:color w:val="221F1F"/>
          <w:w w:val="105"/>
          <w:sz w:val="17"/>
          <w:szCs w:val="17"/>
        </w:rPr>
      </w:pPr>
    </w:p>
    <w:p w:rsidR="001834DD" w:rsidRDefault="001834DD" w:rsidP="000B3716">
      <w:pPr>
        <w:pStyle w:val="Tekstpodstawowy"/>
        <w:kinsoku w:val="0"/>
        <w:overflowPunct w:val="0"/>
        <w:spacing w:before="240"/>
        <w:rPr>
          <w:rFonts w:ascii="Book Antiqua" w:hAnsi="Book Antiqua" w:cs="Bookman Old Style"/>
          <w:b/>
          <w:color w:val="221F1F"/>
          <w:w w:val="105"/>
          <w:sz w:val="17"/>
          <w:szCs w:val="17"/>
        </w:rPr>
      </w:pPr>
    </w:p>
    <w:p w:rsidR="000B3716" w:rsidRPr="001834DD" w:rsidRDefault="000B3716" w:rsidP="000B3716">
      <w:pPr>
        <w:pStyle w:val="Tekstpodstawowy"/>
        <w:kinsoku w:val="0"/>
        <w:overflowPunct w:val="0"/>
        <w:spacing w:before="240"/>
        <w:rPr>
          <w:rFonts w:ascii="Book Antiqua" w:hAnsi="Book Antiqua" w:cs="Bookman Old Style"/>
          <w:b/>
          <w:bCs w:val="0"/>
          <w:color w:val="221F1F"/>
          <w:w w:val="105"/>
          <w:sz w:val="17"/>
          <w:szCs w:val="17"/>
        </w:rPr>
      </w:pPr>
      <w:r w:rsidRPr="001834DD">
        <w:rPr>
          <w:rFonts w:ascii="Book Antiqua" w:hAnsi="Book Antiqua" w:cs="Bookman Old Style"/>
          <w:b/>
          <w:color w:val="221F1F"/>
          <w:w w:val="105"/>
          <w:sz w:val="17"/>
          <w:szCs w:val="17"/>
        </w:rPr>
        <w:t>Warunki i tryb uzyskiwania oceny wyższej niż przewidywana</w:t>
      </w:r>
    </w:p>
    <w:p w:rsidR="000B3716" w:rsidRPr="001834DD" w:rsidRDefault="000B3716" w:rsidP="000B3716">
      <w:pPr>
        <w:pStyle w:val="Tekstpodstawowy"/>
        <w:kinsoku w:val="0"/>
        <w:overflowPunct w:val="0"/>
        <w:spacing w:before="21" w:line="276" w:lineRule="auto"/>
        <w:ind w:firstLine="170"/>
        <w:rPr>
          <w:rFonts w:ascii="Book Antiqua" w:hAnsi="Book Antiqua"/>
          <w:color w:val="221F1F"/>
          <w:sz w:val="17"/>
          <w:szCs w:val="17"/>
        </w:rPr>
      </w:pPr>
      <w:r w:rsidRPr="001834DD">
        <w:rPr>
          <w:rFonts w:ascii="Book Antiqua" w:hAnsi="Book Antiqua"/>
          <w:color w:val="221F1F"/>
          <w:sz w:val="17"/>
          <w:szCs w:val="17"/>
        </w:rPr>
        <w:t>Zgodne z zapisami w </w:t>
      </w:r>
      <w:r w:rsidRPr="001834DD">
        <w:rPr>
          <w:rFonts w:ascii="Book Antiqua" w:hAnsi="Book Antiqua" w:cs="Bookman Old Style"/>
          <w:b/>
          <w:color w:val="221F1F"/>
          <w:sz w:val="17"/>
          <w:szCs w:val="17"/>
        </w:rPr>
        <w:t xml:space="preserve">statucie </w:t>
      </w:r>
      <w:r w:rsidRPr="001834DD">
        <w:rPr>
          <w:rFonts w:ascii="Book Antiqua" w:hAnsi="Book Antiqua"/>
          <w:color w:val="221F1F"/>
          <w:sz w:val="17"/>
          <w:szCs w:val="17"/>
        </w:rPr>
        <w:t>szkoły.</w:t>
      </w:r>
    </w:p>
    <w:p w:rsidR="000B3716" w:rsidRPr="001834DD" w:rsidRDefault="000B3716" w:rsidP="000B3716">
      <w:pPr>
        <w:pStyle w:val="Tekstpodstawowy"/>
        <w:kinsoku w:val="0"/>
        <w:overflowPunct w:val="0"/>
        <w:spacing w:before="12" w:line="276" w:lineRule="auto"/>
        <w:ind w:firstLine="170"/>
        <w:rPr>
          <w:rFonts w:ascii="Book Antiqua" w:hAnsi="Book Antiqua"/>
          <w:color w:val="221F1F"/>
          <w:w w:val="105"/>
          <w:sz w:val="17"/>
          <w:szCs w:val="17"/>
        </w:rPr>
      </w:pPr>
      <w:r w:rsidRPr="001834DD">
        <w:rPr>
          <w:rFonts w:ascii="Book Antiqua" w:hAnsi="Book Antiqua"/>
          <w:color w:val="221F1F"/>
          <w:w w:val="105"/>
          <w:sz w:val="17"/>
          <w:szCs w:val="17"/>
        </w:rPr>
        <w:t>Starając się o podwyższenie przewidywanej oceny klasyfikacyjnej, uczeń powinien się wykazać umiejętnościami w zakresie tych elemen</w:t>
      </w:r>
      <w:r w:rsidR="000D7810">
        <w:rPr>
          <w:rFonts w:ascii="Book Antiqua" w:hAnsi="Book Antiqua"/>
          <w:color w:val="221F1F"/>
          <w:w w:val="105"/>
          <w:sz w:val="17"/>
          <w:szCs w:val="17"/>
        </w:rPr>
        <w:t>tów oceny, w których jego osią</w:t>
      </w:r>
      <w:r w:rsidRPr="001834DD">
        <w:rPr>
          <w:rFonts w:ascii="Book Antiqua" w:hAnsi="Book Antiqua"/>
          <w:color w:val="221F1F"/>
          <w:w w:val="105"/>
          <w:sz w:val="17"/>
          <w:szCs w:val="17"/>
        </w:rPr>
        <w:t>gnięcia nie spełniały wymagań. Jeśli np. jego słabą stroną były oceny „ustne", sprawdzanie odbywa się ustnie.</w:t>
      </w:r>
    </w:p>
    <w:p w:rsidR="000B3716" w:rsidRPr="001834DD" w:rsidRDefault="000B3716" w:rsidP="002E0820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 w:themeColor="text1" w:themeTint="F2"/>
          <w:sz w:val="17"/>
          <w:szCs w:val="17"/>
          <w:vertAlign w:val="superscript"/>
        </w:rPr>
      </w:pPr>
    </w:p>
    <w:p w:rsidR="002E0820" w:rsidRPr="001834DD" w:rsidRDefault="002E0820" w:rsidP="002E0820">
      <w:pPr>
        <w:spacing w:after="0"/>
        <w:rPr>
          <w:rFonts w:ascii="Book Antiqua" w:hAnsi="Book Antiqua"/>
          <w:color w:val="0D0D0D" w:themeColor="text1" w:themeTint="F2"/>
          <w:w w:val="105"/>
          <w:sz w:val="17"/>
          <w:szCs w:val="17"/>
        </w:rPr>
      </w:pPr>
    </w:p>
    <w:sectPr w:rsidR="002E0820" w:rsidRPr="001834DD" w:rsidSect="002E0820">
      <w:pgSz w:w="16838" w:h="11906" w:orient="landscape"/>
      <w:pgMar w:top="42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16"/>
  </w:num>
  <w:num w:numId="18">
    <w:abstractNumId w:val="20"/>
  </w:num>
  <w:num w:numId="19">
    <w:abstractNumId w:val="14"/>
  </w:num>
  <w:num w:numId="20">
    <w:abstractNumId w:val="15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B31"/>
    <w:rsid w:val="000B3716"/>
    <w:rsid w:val="000D7810"/>
    <w:rsid w:val="00151080"/>
    <w:rsid w:val="001834DD"/>
    <w:rsid w:val="001D2295"/>
    <w:rsid w:val="001E6745"/>
    <w:rsid w:val="002E0820"/>
    <w:rsid w:val="003D0A92"/>
    <w:rsid w:val="007C2E9C"/>
    <w:rsid w:val="008E51B4"/>
    <w:rsid w:val="00925B31"/>
    <w:rsid w:val="00C642F3"/>
    <w:rsid w:val="00E76848"/>
    <w:rsid w:val="00F8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2F3"/>
  </w:style>
  <w:style w:type="paragraph" w:styleId="Nagwek1">
    <w:name w:val="heading 1"/>
    <w:basedOn w:val="Normalny"/>
    <w:next w:val="Normalny"/>
    <w:link w:val="Nagwek1Znak"/>
    <w:qFormat/>
    <w:rsid w:val="001D22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0820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76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295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2295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2295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D2295"/>
    <w:pPr>
      <w:widowControl w:val="0"/>
      <w:autoSpaceDE w:val="0"/>
      <w:autoSpaceDN w:val="0"/>
      <w:adjustRightInd w:val="0"/>
      <w:spacing w:before="5" w:after="0" w:line="240" w:lineRule="auto"/>
      <w:ind w:left="1062" w:hanging="221"/>
    </w:pPr>
    <w:rPr>
      <w:rFonts w:ascii="Book Antiqua" w:eastAsia="Times New Roman" w:hAnsi="Book Antiqua" w:cs="Book Antiqu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68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opka">
    <w:name w:val="footer"/>
    <w:basedOn w:val="Normalny"/>
    <w:link w:val="StopkaZnak"/>
    <w:uiPriority w:val="99"/>
    <w:rsid w:val="00E768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6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82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08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082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2E0820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E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820"/>
    <w:rPr>
      <w:b/>
      <w:bCs/>
    </w:rPr>
  </w:style>
  <w:style w:type="paragraph" w:styleId="Poprawka">
    <w:name w:val="Revision"/>
    <w:hidden/>
    <w:uiPriority w:val="99"/>
    <w:semiHidden/>
    <w:rsid w:val="002E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2E0820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2E0820"/>
    <w:rPr>
      <w:rFonts w:ascii="HelveticaNeueLT Pro 55 Roman" w:eastAsia="Calibri" w:hAnsi="HelveticaNeueLT Pro 55 Roman" w:cs="Times New Roman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2E0820"/>
    <w:rPr>
      <w:color w:val="808080"/>
    </w:rPr>
  </w:style>
  <w:style w:type="table" w:styleId="Tabela-Siatka">
    <w:name w:val="Table Grid"/>
    <w:basedOn w:val="Standardowy"/>
    <w:uiPriority w:val="59"/>
    <w:rsid w:val="000B371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6644</Words>
  <Characters>39869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</dc:creator>
  <cp:keywords/>
  <dc:description/>
  <cp:lastModifiedBy>Ewcia</cp:lastModifiedBy>
  <cp:revision>13</cp:revision>
  <dcterms:created xsi:type="dcterms:W3CDTF">2022-10-16T13:05:00Z</dcterms:created>
  <dcterms:modified xsi:type="dcterms:W3CDTF">2023-11-05T12:53:00Z</dcterms:modified>
</cp:coreProperties>
</file>