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32C" w:rsidRDefault="00A4432C" w:rsidP="00A4432C">
      <w:pPr>
        <w:pStyle w:val="NormalnyWeb"/>
        <w:jc w:val="center"/>
      </w:pPr>
      <w:r>
        <w:rPr>
          <w:noProof/>
        </w:rPr>
        <w:drawing>
          <wp:inline distT="0" distB="0" distL="0" distR="0" wp14:anchorId="31D753A8" wp14:editId="0202E735">
            <wp:extent cx="4038600" cy="1638300"/>
            <wp:effectExtent l="0" t="0" r="0" b="0"/>
            <wp:docPr id="1" name="Obraz 1" descr="Obraz na stronie rekrutacja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na stronie rekrutacja_201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1638300"/>
                    </a:xfrm>
                    <a:prstGeom prst="rect">
                      <a:avLst/>
                    </a:prstGeom>
                    <a:noFill/>
                    <a:ln>
                      <a:noFill/>
                    </a:ln>
                  </pic:spPr>
                </pic:pic>
              </a:graphicData>
            </a:graphic>
          </wp:inline>
        </w:drawing>
      </w:r>
    </w:p>
    <w:p w:rsidR="00A4432C" w:rsidRPr="00517843" w:rsidRDefault="00517843" w:rsidP="000874E2">
      <w:pPr>
        <w:pStyle w:val="NormalnyWeb"/>
        <w:jc w:val="center"/>
        <w:rPr>
          <w:rFonts w:asciiTheme="minorHAnsi" w:hAnsiTheme="minorHAnsi"/>
          <w:sz w:val="36"/>
          <w:szCs w:val="36"/>
        </w:rPr>
      </w:pPr>
      <w:r w:rsidRPr="00517843">
        <w:rPr>
          <w:rStyle w:val="Pogrubienie"/>
          <w:rFonts w:asciiTheme="minorHAnsi" w:hAnsiTheme="minorHAnsi"/>
          <w:color w:val="000000"/>
          <w:sz w:val="36"/>
          <w:szCs w:val="36"/>
        </w:rPr>
        <w:t>REKRUTACJA 2024/2025</w:t>
      </w:r>
    </w:p>
    <w:p w:rsidR="007569C8" w:rsidRPr="00A57B3D" w:rsidRDefault="00DD2B9B" w:rsidP="005E3DC5">
      <w:pPr>
        <w:jc w:val="both"/>
        <w:rPr>
          <w:rFonts w:asciiTheme="minorHAnsi" w:hAnsiTheme="minorHAnsi"/>
          <w:b/>
          <w:sz w:val="26"/>
          <w:szCs w:val="26"/>
        </w:rPr>
      </w:pPr>
      <w:r>
        <w:rPr>
          <w:rFonts w:asciiTheme="minorHAnsi" w:hAnsiTheme="minorHAnsi"/>
          <w:b/>
          <w:sz w:val="26"/>
          <w:szCs w:val="26"/>
        </w:rPr>
        <w:t>Harmonogram</w:t>
      </w:r>
      <w:r w:rsidR="007569C8" w:rsidRPr="00A57B3D">
        <w:rPr>
          <w:rFonts w:asciiTheme="minorHAnsi" w:hAnsiTheme="minorHAnsi"/>
          <w:b/>
          <w:sz w:val="26"/>
          <w:szCs w:val="26"/>
        </w:rPr>
        <w:t xml:space="preserve"> czynności w postępowaniu rekrutacyjnym oraz postępowaniu uz</w:t>
      </w:r>
      <w:r w:rsidR="00A56858">
        <w:rPr>
          <w:rFonts w:asciiTheme="minorHAnsi" w:hAnsiTheme="minorHAnsi"/>
          <w:b/>
          <w:sz w:val="26"/>
          <w:szCs w:val="26"/>
        </w:rPr>
        <w:t>upełniającym na rok szkolny 202</w:t>
      </w:r>
      <w:r w:rsidR="00517843">
        <w:rPr>
          <w:rFonts w:asciiTheme="minorHAnsi" w:hAnsiTheme="minorHAnsi"/>
          <w:b/>
          <w:sz w:val="26"/>
          <w:szCs w:val="26"/>
        </w:rPr>
        <w:t>4</w:t>
      </w:r>
      <w:r w:rsidR="00A56858">
        <w:rPr>
          <w:rFonts w:asciiTheme="minorHAnsi" w:hAnsiTheme="minorHAnsi"/>
          <w:b/>
          <w:sz w:val="26"/>
          <w:szCs w:val="26"/>
        </w:rPr>
        <w:t>/202</w:t>
      </w:r>
      <w:r w:rsidR="00517843">
        <w:rPr>
          <w:rFonts w:asciiTheme="minorHAnsi" w:hAnsiTheme="minorHAnsi"/>
          <w:b/>
          <w:sz w:val="26"/>
          <w:szCs w:val="26"/>
        </w:rPr>
        <w:t>5</w:t>
      </w:r>
      <w:r w:rsidR="007569C8" w:rsidRPr="00A57B3D">
        <w:rPr>
          <w:rFonts w:asciiTheme="minorHAnsi" w:hAnsiTheme="minorHAnsi"/>
          <w:b/>
          <w:sz w:val="26"/>
          <w:szCs w:val="26"/>
        </w:rPr>
        <w:t xml:space="preserve"> do </w:t>
      </w:r>
      <w:r w:rsidR="002B2E79" w:rsidRPr="00A57B3D">
        <w:rPr>
          <w:rFonts w:asciiTheme="minorHAnsi" w:hAnsiTheme="minorHAnsi"/>
          <w:b/>
          <w:sz w:val="26"/>
          <w:szCs w:val="26"/>
        </w:rPr>
        <w:t xml:space="preserve">klas pierwszych </w:t>
      </w:r>
      <w:r w:rsidR="007569C8" w:rsidRPr="00A57B3D">
        <w:rPr>
          <w:rFonts w:asciiTheme="minorHAnsi" w:hAnsiTheme="minorHAnsi"/>
          <w:b/>
          <w:sz w:val="26"/>
          <w:szCs w:val="26"/>
        </w:rPr>
        <w:t>publicznych szkół podstawowych, dla których organem prowadzącym jest Gmina Lubiszyn.</w:t>
      </w:r>
    </w:p>
    <w:p w:rsidR="007569C8" w:rsidRPr="00A57B3D" w:rsidRDefault="007569C8" w:rsidP="005E3DC5">
      <w:pPr>
        <w:jc w:val="both"/>
        <w:rPr>
          <w:rFonts w:asciiTheme="minorHAnsi" w:hAnsiTheme="minorHAnsi"/>
          <w:b/>
          <w:sz w:val="26"/>
          <w:szCs w:val="26"/>
        </w:rPr>
      </w:pPr>
    </w:p>
    <w:p w:rsidR="007569C8" w:rsidRPr="00A57B3D" w:rsidRDefault="007569C8" w:rsidP="005E3DC5">
      <w:pPr>
        <w:jc w:val="both"/>
        <w:rPr>
          <w:rFonts w:asciiTheme="minorHAnsi" w:hAnsiTheme="minorHAnsi"/>
        </w:rPr>
      </w:pPr>
      <w:r w:rsidRPr="00A57B3D">
        <w:rPr>
          <w:rFonts w:asciiTheme="minorHAnsi" w:hAnsiTheme="minorHAnsi"/>
        </w:rPr>
        <w:t xml:space="preserve">Harmonogram czynności w postępowaniu rekrutacyjnym i postępowaniu uzupełniającym </w:t>
      </w:r>
      <w:r w:rsidR="001538D7" w:rsidRPr="00A57B3D">
        <w:rPr>
          <w:rFonts w:asciiTheme="minorHAnsi" w:hAnsiTheme="minorHAnsi"/>
        </w:rPr>
        <w:br/>
      </w:r>
      <w:r w:rsidR="008B4ADC">
        <w:rPr>
          <w:rFonts w:asciiTheme="minorHAnsi" w:hAnsiTheme="minorHAnsi"/>
        </w:rPr>
        <w:t>na rok szkolny 202</w:t>
      </w:r>
      <w:r w:rsidR="00517843">
        <w:rPr>
          <w:rFonts w:asciiTheme="minorHAnsi" w:hAnsiTheme="minorHAnsi"/>
        </w:rPr>
        <w:t>4/2025</w:t>
      </w:r>
      <w:r w:rsidRPr="00A57B3D">
        <w:rPr>
          <w:rFonts w:asciiTheme="minorHAnsi" w:hAnsiTheme="minorHAnsi"/>
        </w:rPr>
        <w:t xml:space="preserve"> do klas pierwszych </w:t>
      </w:r>
      <w:r w:rsidR="002B2E79" w:rsidRPr="00A57B3D">
        <w:rPr>
          <w:rFonts w:asciiTheme="minorHAnsi" w:hAnsiTheme="minorHAnsi"/>
        </w:rPr>
        <w:t xml:space="preserve">publicznych </w:t>
      </w:r>
      <w:r w:rsidRPr="00A57B3D">
        <w:rPr>
          <w:rFonts w:asciiTheme="minorHAnsi" w:hAnsiTheme="minorHAnsi"/>
        </w:rPr>
        <w:t>szkół podstawowych prowadzonych przez Gminę Lubiszyn.</w:t>
      </w:r>
    </w:p>
    <w:p w:rsidR="007569C8" w:rsidRPr="00A57B3D" w:rsidRDefault="007569C8" w:rsidP="005E3DC5">
      <w:pPr>
        <w:jc w:val="both"/>
        <w:rPr>
          <w:rFonts w:asciiTheme="minorHAnsi" w:hAnsiTheme="minorHAnsi"/>
        </w:rPr>
      </w:pPr>
    </w:p>
    <w:p w:rsidR="005E3DC5" w:rsidRPr="00A57B3D" w:rsidRDefault="005E3DC5" w:rsidP="005E3DC5">
      <w:pPr>
        <w:jc w:val="both"/>
        <w:rPr>
          <w:rFonts w:asciiTheme="minorHAnsi" w:hAnsiTheme="minorHAnsi"/>
          <w:i/>
          <w:sz w:val="22"/>
          <w:szCs w:val="22"/>
        </w:rPr>
      </w:pPr>
      <w:r w:rsidRPr="00A57B3D">
        <w:rPr>
          <w:rFonts w:asciiTheme="minorHAnsi" w:hAnsiTheme="minorHAnsi"/>
        </w:rPr>
        <w:t>Kryteri</w:t>
      </w:r>
      <w:r w:rsidR="00D61393" w:rsidRPr="00A57B3D">
        <w:rPr>
          <w:rFonts w:asciiTheme="minorHAnsi" w:hAnsiTheme="minorHAnsi"/>
        </w:rPr>
        <w:t>a rekrutacji do klas pierwszych</w:t>
      </w:r>
      <w:r w:rsidRPr="00A57B3D">
        <w:rPr>
          <w:rFonts w:asciiTheme="minorHAnsi" w:hAnsiTheme="minorHAnsi"/>
        </w:rPr>
        <w:t xml:space="preserve"> publicznych szkół podstawowych prowadzonych przez Gminę Lubiszyn dla kandydatów zamieszkałych poza obwodem wybranej szkoły podstawowej (</w:t>
      </w:r>
      <w:r w:rsidRPr="00A57B3D">
        <w:rPr>
          <w:rFonts w:asciiTheme="minorHAnsi" w:hAnsiTheme="minorHAnsi"/>
          <w:i/>
          <w:sz w:val="22"/>
          <w:szCs w:val="22"/>
          <w:u w:val="single"/>
        </w:rPr>
        <w:t>podstawa prawna:</w:t>
      </w:r>
      <w:r w:rsidRPr="00A57B3D">
        <w:rPr>
          <w:rFonts w:asciiTheme="minorHAnsi" w:hAnsiTheme="minorHAnsi"/>
          <w:i/>
          <w:sz w:val="22"/>
          <w:szCs w:val="22"/>
        </w:rPr>
        <w:t xml:space="preserve"> uchwała nr </w:t>
      </w:r>
      <w:r w:rsidR="009C07FB" w:rsidRPr="00A57B3D">
        <w:rPr>
          <w:rFonts w:asciiTheme="minorHAnsi" w:hAnsiTheme="minorHAnsi"/>
          <w:i/>
          <w:sz w:val="22"/>
          <w:szCs w:val="22"/>
        </w:rPr>
        <w:t>XXXIII/241/2018</w:t>
      </w:r>
      <w:r w:rsidRPr="00A57B3D">
        <w:rPr>
          <w:rFonts w:asciiTheme="minorHAnsi" w:hAnsiTheme="minorHAnsi"/>
          <w:i/>
          <w:sz w:val="22"/>
          <w:szCs w:val="22"/>
        </w:rPr>
        <w:t xml:space="preserve"> Rady Gminy Lubiszyn z dnia </w:t>
      </w:r>
      <w:r w:rsidR="009C07FB" w:rsidRPr="00A57B3D">
        <w:rPr>
          <w:rFonts w:asciiTheme="minorHAnsi" w:hAnsiTheme="minorHAnsi"/>
          <w:i/>
          <w:sz w:val="22"/>
          <w:szCs w:val="22"/>
        </w:rPr>
        <w:t>26 stycznia 2018</w:t>
      </w:r>
      <w:r w:rsidRPr="00A57B3D">
        <w:rPr>
          <w:rFonts w:asciiTheme="minorHAnsi" w:hAnsiTheme="minorHAnsi"/>
          <w:i/>
          <w:sz w:val="22"/>
          <w:szCs w:val="22"/>
        </w:rPr>
        <w:t xml:space="preserve">r. </w:t>
      </w:r>
      <w:r w:rsidR="00A57B3D">
        <w:rPr>
          <w:rFonts w:asciiTheme="minorHAnsi" w:hAnsiTheme="minorHAnsi"/>
          <w:i/>
          <w:sz w:val="22"/>
          <w:szCs w:val="22"/>
        </w:rPr>
        <w:br/>
      </w:r>
      <w:r w:rsidRPr="00A57B3D">
        <w:rPr>
          <w:rFonts w:asciiTheme="minorHAnsi" w:hAnsiTheme="minorHAnsi"/>
          <w:i/>
          <w:sz w:val="22"/>
          <w:szCs w:val="22"/>
        </w:rPr>
        <w:t>w sprawie: określenia kryteriów obowiązujących w postępowaniu rekrutacyjnym do klasy pierwszej publicznych szkół podstawowych prowadzonych przez Gminę Lubiszyn dla kandydatów zamieszkałych poza obwodem wybranej szkoły podstawowej, określenia dokumentów niezbędnych do potwierdzenia spełniania kryteriów oraz przyznania liczby punkt</w:t>
      </w:r>
      <w:r w:rsidR="00A57B3D">
        <w:rPr>
          <w:rFonts w:asciiTheme="minorHAnsi" w:hAnsiTheme="minorHAnsi"/>
          <w:i/>
          <w:sz w:val="22"/>
          <w:szCs w:val="22"/>
        </w:rPr>
        <w:t>ów każdemu kryterium</w:t>
      </w:r>
      <w:r w:rsidRPr="00A57B3D">
        <w:rPr>
          <w:rFonts w:asciiTheme="minorHAnsi" w:hAnsiTheme="minorHAnsi"/>
          <w:sz w:val="22"/>
          <w:szCs w:val="22"/>
        </w:rPr>
        <w:t>).</w:t>
      </w:r>
    </w:p>
    <w:p w:rsidR="005E3DC5" w:rsidRPr="00A57B3D" w:rsidRDefault="005E3DC5">
      <w:pPr>
        <w:rPr>
          <w:rFonts w:asciiTheme="minorHAnsi" w:hAnsiTheme="minorHAnsi"/>
          <w:sz w:val="22"/>
          <w:szCs w:val="22"/>
        </w:rPr>
      </w:pPr>
    </w:p>
    <w:p w:rsidR="00365079" w:rsidRPr="00A57B3D" w:rsidRDefault="00886C07" w:rsidP="00042249">
      <w:pPr>
        <w:jc w:val="both"/>
        <w:rPr>
          <w:rFonts w:asciiTheme="minorHAnsi" w:hAnsiTheme="minorHAnsi"/>
        </w:rPr>
      </w:pPr>
      <w:r>
        <w:rPr>
          <w:rFonts w:asciiTheme="minorHAnsi" w:hAnsiTheme="minorHAnsi"/>
        </w:rPr>
        <w:t xml:space="preserve">Zarządzenie Nr </w:t>
      </w:r>
      <w:r w:rsidR="00517843">
        <w:rPr>
          <w:rFonts w:asciiTheme="minorHAnsi" w:hAnsiTheme="minorHAnsi"/>
        </w:rPr>
        <w:t>10/2024</w:t>
      </w:r>
      <w:r w:rsidR="00365079" w:rsidRPr="00A57B3D">
        <w:rPr>
          <w:rFonts w:asciiTheme="minorHAnsi" w:hAnsiTheme="minorHAnsi"/>
        </w:rPr>
        <w:t xml:space="preserve"> Wójta Gminy Lubiszyn </w:t>
      </w:r>
      <w:r w:rsidR="00517843">
        <w:rPr>
          <w:rFonts w:asciiTheme="minorHAnsi" w:hAnsiTheme="minorHAnsi"/>
        </w:rPr>
        <w:t>z dnia 17</w:t>
      </w:r>
      <w:r w:rsidR="008B4ADC">
        <w:rPr>
          <w:rFonts w:asciiTheme="minorHAnsi" w:hAnsiTheme="minorHAnsi"/>
        </w:rPr>
        <w:t xml:space="preserve"> stycznia 202</w:t>
      </w:r>
      <w:r w:rsidR="00517843">
        <w:rPr>
          <w:rFonts w:asciiTheme="minorHAnsi" w:hAnsiTheme="minorHAnsi"/>
        </w:rPr>
        <w:t>4</w:t>
      </w:r>
      <w:r w:rsidR="008B4ADC">
        <w:rPr>
          <w:rFonts w:asciiTheme="minorHAnsi" w:hAnsiTheme="minorHAnsi"/>
        </w:rPr>
        <w:t xml:space="preserve">r. </w:t>
      </w:r>
      <w:r w:rsidR="00365079" w:rsidRPr="00A57B3D">
        <w:rPr>
          <w:rFonts w:asciiTheme="minorHAnsi" w:hAnsiTheme="minorHAnsi"/>
        </w:rPr>
        <w:t>w sprawie ustalenia harmonogramu czynności w postępowaniu rekrutacyjnym oraz postępowaniu uz</w:t>
      </w:r>
      <w:r w:rsidR="009D7BD1">
        <w:rPr>
          <w:rFonts w:asciiTheme="minorHAnsi" w:hAnsiTheme="minorHAnsi"/>
        </w:rPr>
        <w:t>upełniającym na rok szko</w:t>
      </w:r>
      <w:r w:rsidR="00517843">
        <w:rPr>
          <w:rFonts w:asciiTheme="minorHAnsi" w:hAnsiTheme="minorHAnsi"/>
        </w:rPr>
        <w:t>lny 2024/2025</w:t>
      </w:r>
      <w:bookmarkStart w:id="0" w:name="_GoBack"/>
      <w:bookmarkEnd w:id="0"/>
      <w:r w:rsidR="00357E6C">
        <w:rPr>
          <w:rFonts w:asciiTheme="minorHAnsi" w:hAnsiTheme="minorHAnsi"/>
        </w:rPr>
        <w:t xml:space="preserve"> </w:t>
      </w:r>
      <w:r w:rsidR="00365079" w:rsidRPr="00A57B3D">
        <w:rPr>
          <w:rFonts w:asciiTheme="minorHAnsi" w:hAnsiTheme="minorHAnsi"/>
        </w:rPr>
        <w:t>do publicznych przedszkoli</w:t>
      </w:r>
      <w:r w:rsidR="00636B84" w:rsidRPr="00A57B3D">
        <w:rPr>
          <w:rFonts w:asciiTheme="minorHAnsi" w:hAnsiTheme="minorHAnsi"/>
        </w:rPr>
        <w:t xml:space="preserve">, oddziałów przedszkolnych </w:t>
      </w:r>
      <w:r w:rsidR="008B4ADC">
        <w:rPr>
          <w:rFonts w:asciiTheme="minorHAnsi" w:hAnsiTheme="minorHAnsi"/>
        </w:rPr>
        <w:br/>
      </w:r>
      <w:r w:rsidR="00636B84" w:rsidRPr="00A57B3D">
        <w:rPr>
          <w:rFonts w:asciiTheme="minorHAnsi" w:hAnsiTheme="minorHAnsi"/>
        </w:rPr>
        <w:t>w publicznych szkołach podstawowych</w:t>
      </w:r>
      <w:r w:rsidR="00365079" w:rsidRPr="00A57B3D">
        <w:rPr>
          <w:rFonts w:asciiTheme="minorHAnsi" w:hAnsiTheme="minorHAnsi"/>
        </w:rPr>
        <w:t xml:space="preserve"> oraz </w:t>
      </w:r>
      <w:r w:rsidR="003A0742" w:rsidRPr="00A57B3D">
        <w:rPr>
          <w:rFonts w:asciiTheme="minorHAnsi" w:hAnsiTheme="minorHAnsi"/>
        </w:rPr>
        <w:t xml:space="preserve">do klas pierwszych </w:t>
      </w:r>
      <w:r w:rsidR="00365079" w:rsidRPr="00A57B3D">
        <w:rPr>
          <w:rFonts w:asciiTheme="minorHAnsi" w:hAnsiTheme="minorHAnsi"/>
        </w:rPr>
        <w:t>publicznych szkół podstawowych, dla których</w:t>
      </w:r>
      <w:r w:rsidR="00636B84" w:rsidRPr="00A57B3D">
        <w:rPr>
          <w:rFonts w:asciiTheme="minorHAnsi" w:hAnsiTheme="minorHAnsi"/>
        </w:rPr>
        <w:t xml:space="preserve"> organem prowadzącym jest Gmina </w:t>
      </w:r>
      <w:r w:rsidR="00365079" w:rsidRPr="00A57B3D">
        <w:rPr>
          <w:rFonts w:asciiTheme="minorHAnsi" w:hAnsiTheme="minorHAnsi"/>
        </w:rPr>
        <w:t>Lubiszyn.</w:t>
      </w:r>
    </w:p>
    <w:p w:rsidR="00982826" w:rsidRPr="00A57B3D" w:rsidRDefault="00982826" w:rsidP="00042249">
      <w:pPr>
        <w:jc w:val="both"/>
        <w:rPr>
          <w:rFonts w:asciiTheme="minorHAnsi" w:hAnsiTheme="minorHAnsi"/>
        </w:rPr>
      </w:pPr>
    </w:p>
    <w:p w:rsidR="00982826" w:rsidRPr="00A57B3D" w:rsidRDefault="00982826" w:rsidP="00042249">
      <w:pPr>
        <w:jc w:val="both"/>
        <w:rPr>
          <w:rFonts w:asciiTheme="minorHAnsi" w:hAnsiTheme="minorHAnsi"/>
        </w:rPr>
      </w:pPr>
      <w:r w:rsidRPr="00A57B3D">
        <w:rPr>
          <w:rFonts w:asciiTheme="minorHAnsi" w:eastAsiaTheme="minorHAnsi" w:hAnsiTheme="minorHAnsi"/>
          <w:b/>
          <w:bCs/>
          <w:color w:val="FF0000"/>
          <w:u w:val="single"/>
          <w:lang w:eastAsia="en-US"/>
        </w:rPr>
        <w:t>UWAGA:</w:t>
      </w:r>
      <w:r w:rsidRPr="00A57B3D">
        <w:rPr>
          <w:rFonts w:asciiTheme="minorHAnsi" w:eastAsiaTheme="minorHAnsi" w:hAnsiTheme="minorHAnsi"/>
          <w:b/>
          <w:bCs/>
          <w:color w:val="FF0000"/>
          <w:lang w:eastAsia="en-US"/>
        </w:rPr>
        <w:t xml:space="preserve"> </w:t>
      </w:r>
      <w:r w:rsidR="00AA5AF6">
        <w:rPr>
          <w:rFonts w:asciiTheme="minorHAnsi" w:hAnsiTheme="minorHAnsi"/>
          <w:b/>
          <w:color w:val="FF0000"/>
        </w:rPr>
        <w:t>Wnioski/</w:t>
      </w:r>
      <w:r w:rsidRPr="00A57B3D">
        <w:rPr>
          <w:rFonts w:asciiTheme="minorHAnsi" w:hAnsiTheme="minorHAnsi"/>
          <w:b/>
          <w:color w:val="FF0000"/>
        </w:rPr>
        <w:t>Zgłoszenia będą dostępne w sekretariacie danej placówki oświatowej oraz na jej stronie internetowej.</w:t>
      </w:r>
    </w:p>
    <w:sectPr w:rsidR="00982826" w:rsidRPr="00A57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1A"/>
    <w:rsid w:val="00026F9E"/>
    <w:rsid w:val="00042249"/>
    <w:rsid w:val="0006096A"/>
    <w:rsid w:val="00061FDA"/>
    <w:rsid w:val="000861B4"/>
    <w:rsid w:val="000874E2"/>
    <w:rsid w:val="000B0CFC"/>
    <w:rsid w:val="001538D7"/>
    <w:rsid w:val="001A6402"/>
    <w:rsid w:val="00260069"/>
    <w:rsid w:val="00291B0C"/>
    <w:rsid w:val="002B2E79"/>
    <w:rsid w:val="002B7F1E"/>
    <w:rsid w:val="00333ADB"/>
    <w:rsid w:val="00357E6C"/>
    <w:rsid w:val="00365079"/>
    <w:rsid w:val="00365AA1"/>
    <w:rsid w:val="003A0742"/>
    <w:rsid w:val="004037A5"/>
    <w:rsid w:val="0042142B"/>
    <w:rsid w:val="004B1F57"/>
    <w:rsid w:val="00517843"/>
    <w:rsid w:val="005509C7"/>
    <w:rsid w:val="005A3C99"/>
    <w:rsid w:val="005E3DC5"/>
    <w:rsid w:val="00636B84"/>
    <w:rsid w:val="00725E14"/>
    <w:rsid w:val="007408F5"/>
    <w:rsid w:val="007569C8"/>
    <w:rsid w:val="00886C07"/>
    <w:rsid w:val="008B4ADC"/>
    <w:rsid w:val="008B76F1"/>
    <w:rsid w:val="00982826"/>
    <w:rsid w:val="009C07FB"/>
    <w:rsid w:val="009D7BD1"/>
    <w:rsid w:val="00A4432C"/>
    <w:rsid w:val="00A56858"/>
    <w:rsid w:val="00A57B3D"/>
    <w:rsid w:val="00A77A8C"/>
    <w:rsid w:val="00AA5AF6"/>
    <w:rsid w:val="00BA6740"/>
    <w:rsid w:val="00BC21B9"/>
    <w:rsid w:val="00BF19E5"/>
    <w:rsid w:val="00BF7C4E"/>
    <w:rsid w:val="00C7111A"/>
    <w:rsid w:val="00D6027F"/>
    <w:rsid w:val="00D61393"/>
    <w:rsid w:val="00D710D5"/>
    <w:rsid w:val="00DD2B9B"/>
    <w:rsid w:val="00DE121F"/>
    <w:rsid w:val="00E262B5"/>
    <w:rsid w:val="00F07D14"/>
    <w:rsid w:val="00F825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6839B-F859-42CB-A706-6328C8A2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3DC5"/>
    <w:pPr>
      <w:suppressAutoHyphens/>
      <w:spacing w:after="0" w:line="240" w:lineRule="auto"/>
    </w:pPr>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4432C"/>
    <w:pPr>
      <w:suppressAutoHyphens w:val="0"/>
      <w:spacing w:before="100" w:beforeAutospacing="1" w:after="100" w:afterAutospacing="1"/>
    </w:pPr>
    <w:rPr>
      <w:color w:val="auto"/>
    </w:rPr>
  </w:style>
  <w:style w:type="character" w:styleId="Pogrubienie">
    <w:name w:val="Strong"/>
    <w:basedOn w:val="Domylnaczcionkaakapitu"/>
    <w:uiPriority w:val="22"/>
    <w:qFormat/>
    <w:rsid w:val="00A443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97439">
      <w:bodyDiv w:val="1"/>
      <w:marLeft w:val="0"/>
      <w:marRight w:val="0"/>
      <w:marTop w:val="0"/>
      <w:marBottom w:val="0"/>
      <w:divBdr>
        <w:top w:val="none" w:sz="0" w:space="0" w:color="auto"/>
        <w:left w:val="none" w:sz="0" w:space="0" w:color="auto"/>
        <w:bottom w:val="none" w:sz="0" w:space="0" w:color="auto"/>
        <w:right w:val="none" w:sz="0" w:space="0" w:color="auto"/>
      </w:divBdr>
    </w:div>
    <w:div w:id="1969584059">
      <w:bodyDiv w:val="1"/>
      <w:marLeft w:val="0"/>
      <w:marRight w:val="0"/>
      <w:marTop w:val="0"/>
      <w:marBottom w:val="0"/>
      <w:divBdr>
        <w:top w:val="none" w:sz="0" w:space="0" w:color="auto"/>
        <w:left w:val="none" w:sz="0" w:space="0" w:color="auto"/>
        <w:bottom w:val="none" w:sz="0" w:space="0" w:color="auto"/>
        <w:right w:val="none" w:sz="0" w:space="0" w:color="auto"/>
      </w:divBdr>
      <w:divsChild>
        <w:div w:id="1708143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1344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Magdalena Marmurowicz</cp:lastModifiedBy>
  <cp:revision>6</cp:revision>
  <dcterms:created xsi:type="dcterms:W3CDTF">2022-01-19T12:50:00Z</dcterms:created>
  <dcterms:modified xsi:type="dcterms:W3CDTF">2024-01-16T09:46:00Z</dcterms:modified>
</cp:coreProperties>
</file>