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1D9" w14:textId="77777777" w:rsidR="006147EB" w:rsidRDefault="006242DB">
      <w:pPr>
        <w:pStyle w:val="Nadpis1"/>
        <w:spacing w:after="156"/>
        <w:ind w:left="-5" w:right="932"/>
      </w:pPr>
      <w:r>
        <w:t xml:space="preserve">                                                             Zápisnica  </w:t>
      </w:r>
    </w:p>
    <w:p w14:paraId="4614134E" w14:textId="10591707" w:rsidR="00276D15" w:rsidRDefault="006242DB" w:rsidP="00276D15">
      <w:pPr>
        <w:spacing w:after="35" w:line="397" w:lineRule="auto"/>
        <w:ind w:left="426" w:right="932" w:hanging="137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zo zasadnutia Rady školy pri Základnej škole Štefana </w:t>
      </w:r>
      <w:proofErr w:type="spellStart"/>
      <w:r>
        <w:rPr>
          <w:b/>
        </w:rPr>
        <w:t>Senčíka</w:t>
      </w:r>
      <w:proofErr w:type="spellEnd"/>
      <w:r>
        <w:rPr>
          <w:b/>
        </w:rPr>
        <w:t xml:space="preserve"> v Starom Tekove                        </w:t>
      </w:r>
      <w:r w:rsidR="00276D15">
        <w:rPr>
          <w:b/>
        </w:rPr>
        <w:t xml:space="preserve">  </w:t>
      </w:r>
      <w:r>
        <w:rPr>
          <w:b/>
        </w:rPr>
        <w:t xml:space="preserve">konaného dňa  </w:t>
      </w:r>
      <w:r w:rsidR="00A0157B">
        <w:rPr>
          <w:b/>
        </w:rPr>
        <w:t>02.03.2023</w:t>
      </w:r>
      <w:r>
        <w:rPr>
          <w:b/>
        </w:rPr>
        <w:t xml:space="preserve"> o</w:t>
      </w:r>
      <w:r w:rsidR="00A0157B">
        <w:rPr>
          <w:b/>
        </w:rPr>
        <w:t> 17:30</w:t>
      </w:r>
      <w:r>
        <w:rPr>
          <w:b/>
        </w:rPr>
        <w:t xml:space="preserve">  v priestoroch ZŠ ŠS Starý Tekov </w:t>
      </w:r>
    </w:p>
    <w:p w14:paraId="5133918E" w14:textId="18F9E6B3" w:rsidR="006147EB" w:rsidRDefault="006242DB">
      <w:pPr>
        <w:spacing w:after="35" w:line="397" w:lineRule="auto"/>
        <w:ind w:left="-5" w:right="932"/>
      </w:pPr>
      <w:r>
        <w:rPr>
          <w:b/>
        </w:rPr>
        <w:t>Program:</w:t>
      </w:r>
      <w:r>
        <w:t xml:space="preserve">                   </w:t>
      </w:r>
    </w:p>
    <w:p w14:paraId="10B05897" w14:textId="77777777" w:rsidR="00A0157B" w:rsidRPr="00A0157B" w:rsidRDefault="00A0157B" w:rsidP="00A0157B">
      <w:pPr>
        <w:pStyle w:val="Odsekzoznamu"/>
        <w:numPr>
          <w:ilvl w:val="0"/>
          <w:numId w:val="6"/>
        </w:numPr>
        <w:rPr>
          <w:rFonts w:cstheme="minorHAnsi"/>
        </w:rPr>
      </w:pPr>
      <w:r w:rsidRPr="00A0157B">
        <w:rPr>
          <w:rFonts w:cstheme="minorHAnsi"/>
        </w:rPr>
        <w:t>Otvorenie, kontrola uznášaniaschopnosti, schválenie programu</w:t>
      </w:r>
    </w:p>
    <w:p w14:paraId="584359E4" w14:textId="77777777" w:rsidR="00A0157B" w:rsidRPr="00A0157B" w:rsidRDefault="00A0157B" w:rsidP="00A0157B">
      <w:pPr>
        <w:pStyle w:val="Odsekzoznamu"/>
        <w:numPr>
          <w:ilvl w:val="0"/>
          <w:numId w:val="6"/>
        </w:numPr>
        <w:rPr>
          <w:rFonts w:cstheme="minorHAnsi"/>
        </w:rPr>
      </w:pPr>
      <w:r w:rsidRPr="00A0157B">
        <w:rPr>
          <w:rFonts w:cstheme="minorHAnsi"/>
        </w:rPr>
        <w:t>Určenie zapisovateľa, overovateľov</w:t>
      </w:r>
    </w:p>
    <w:p w14:paraId="2ADC7325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Správa o výsledkoch hospodárenia školy</w:t>
      </w:r>
    </w:p>
    <w:p w14:paraId="663A1AD2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Hodnotenie výchovno-vzdelávacích výsledkov za I. polrok</w:t>
      </w:r>
    </w:p>
    <w:p w14:paraId="5E23D5F6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Projektové aktivity uskutočňované školou</w:t>
      </w:r>
    </w:p>
    <w:p w14:paraId="1FD418E2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 xml:space="preserve">Oboznámenie sa s výsledkami prieskumu spokojnosti realizovaného medzi rodičmi a učiteľmi </w:t>
      </w:r>
    </w:p>
    <w:p w14:paraId="26CB59C4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Koncepčný zámer rozvoja školy na 2 roky</w:t>
      </w:r>
    </w:p>
    <w:p w14:paraId="623F6880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Odvolanie predsedu RŠ</w:t>
      </w:r>
    </w:p>
    <w:p w14:paraId="3598EE76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>Diskusia, rôzne</w:t>
      </w:r>
    </w:p>
    <w:p w14:paraId="4700F74A" w14:textId="77777777" w:rsidR="00A0157B" w:rsidRP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 xml:space="preserve"> Uznesenie</w:t>
      </w:r>
    </w:p>
    <w:p w14:paraId="0B1BA43C" w14:textId="51D85581" w:rsidR="00A0157B" w:rsidRDefault="00A0157B" w:rsidP="00A0157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k-SK"/>
        </w:rPr>
      </w:pPr>
      <w:r w:rsidRPr="00A0157B">
        <w:rPr>
          <w:rFonts w:eastAsia="Times New Roman" w:cstheme="minorHAnsi"/>
          <w:lang w:eastAsia="sk-SK"/>
        </w:rPr>
        <w:t xml:space="preserve"> Záver</w:t>
      </w:r>
    </w:p>
    <w:p w14:paraId="73550AE7" w14:textId="77777777" w:rsidR="00A0157B" w:rsidRPr="00A0157B" w:rsidRDefault="00A0157B" w:rsidP="00A0157B">
      <w:pPr>
        <w:pStyle w:val="Odsekzoznamu"/>
        <w:spacing w:after="0" w:line="240" w:lineRule="auto"/>
        <w:rPr>
          <w:rFonts w:eastAsia="Times New Roman" w:cstheme="minorHAnsi"/>
          <w:lang w:eastAsia="sk-SK"/>
        </w:rPr>
      </w:pPr>
    </w:p>
    <w:p w14:paraId="0ED22342" w14:textId="77777777" w:rsidR="006147EB" w:rsidRDefault="006242DB">
      <w:pPr>
        <w:spacing w:after="190"/>
        <w:ind w:left="10"/>
      </w:pPr>
      <w:r>
        <w:t xml:space="preserve">       </w:t>
      </w:r>
      <w:r>
        <w:rPr>
          <w:b/>
        </w:rPr>
        <w:t>Prítomní:</w:t>
      </w:r>
      <w:r>
        <w:t xml:space="preserve">  podľa priloženej prezenčnej listiny </w:t>
      </w:r>
    </w:p>
    <w:p w14:paraId="2E9F465D" w14:textId="77777777" w:rsidR="006147EB" w:rsidRDefault="006242DB">
      <w:pPr>
        <w:spacing w:after="156" w:line="259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Otvorenie </w:t>
      </w:r>
    </w:p>
    <w:p w14:paraId="2F5B17C8" w14:textId="46787297" w:rsidR="006147EB" w:rsidRDefault="006242DB">
      <w:pPr>
        <w:spacing w:after="191"/>
        <w:ind w:left="355"/>
      </w:pPr>
      <w:proofErr w:type="spellStart"/>
      <w:r>
        <w:t>Predsedkyňa</w:t>
      </w:r>
      <w:proofErr w:type="spellEnd"/>
      <w:r>
        <w:t xml:space="preserve"> rady školy Mgr. Zita Nichtová privítala všetkých prítomných na zasad</w:t>
      </w:r>
      <w:r>
        <w:t>nutí</w:t>
      </w:r>
      <w:r w:rsidR="00E67591">
        <w:t xml:space="preserve"> a dala hlasovať za schválenie programu v znení ako bol predložený. </w:t>
      </w:r>
    </w:p>
    <w:p w14:paraId="15D0F781" w14:textId="69875930" w:rsidR="00E67591" w:rsidRDefault="00E67591" w:rsidP="00E67591">
      <w:pPr>
        <w:spacing w:after="189" w:line="259" w:lineRule="auto"/>
        <w:ind w:left="355" w:right="506"/>
      </w:pPr>
      <w:r>
        <w:t xml:space="preserve">Hlasovanie:    Za -7                Proti – 0                  Zdržali sa – 0 </w:t>
      </w:r>
    </w:p>
    <w:p w14:paraId="54AC1DC2" w14:textId="087565FA" w:rsidR="006147EB" w:rsidRDefault="006242DB">
      <w:pPr>
        <w:pStyle w:val="Nadpis1"/>
        <w:ind w:left="-5" w:right="93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  <w:r>
        <w:t xml:space="preserve">Určenie zapisovateľa a overovateľov zápisnice  </w:t>
      </w:r>
    </w:p>
    <w:p w14:paraId="1AD5CBA3" w14:textId="77777777" w:rsidR="00E67591" w:rsidRPr="00E67591" w:rsidRDefault="00E67591" w:rsidP="00E67591"/>
    <w:p w14:paraId="69FE8DF7" w14:textId="0F6E5264" w:rsidR="006147EB" w:rsidRDefault="006242DB">
      <w:pPr>
        <w:ind w:left="512"/>
      </w:pPr>
      <w:r>
        <w:t xml:space="preserve">Zapisovateľ – </w:t>
      </w:r>
      <w:r w:rsidR="00A0157B">
        <w:t>Eva Šebová</w:t>
      </w:r>
    </w:p>
    <w:p w14:paraId="65992B8C" w14:textId="136DF936" w:rsidR="006147EB" w:rsidRDefault="006242DB">
      <w:pPr>
        <w:ind w:left="512"/>
      </w:pPr>
      <w:r>
        <w:t xml:space="preserve">Overovatelia – </w:t>
      </w:r>
      <w:r w:rsidR="00A0157B">
        <w:t xml:space="preserve">Eva </w:t>
      </w:r>
      <w:proofErr w:type="spellStart"/>
      <w:r w:rsidR="00A0157B">
        <w:t>Horniaková</w:t>
      </w:r>
      <w:proofErr w:type="spellEnd"/>
      <w:r w:rsidR="00A0157B">
        <w:t xml:space="preserve">, Michaela </w:t>
      </w:r>
      <w:proofErr w:type="spellStart"/>
      <w:r w:rsidR="00A0157B">
        <w:t>Grmanová</w:t>
      </w:r>
      <w:proofErr w:type="spellEnd"/>
      <w:r>
        <w:t xml:space="preserve"> </w:t>
      </w:r>
    </w:p>
    <w:p w14:paraId="40288C80" w14:textId="77777777" w:rsidR="006147EB" w:rsidRDefault="006242DB">
      <w:pPr>
        <w:spacing w:after="31" w:line="259" w:lineRule="auto"/>
        <w:ind w:left="502" w:firstLine="0"/>
      </w:pPr>
      <w:r>
        <w:t xml:space="preserve"> </w:t>
      </w:r>
    </w:p>
    <w:p w14:paraId="6EA2E0E4" w14:textId="6F5A23E9" w:rsidR="006147EB" w:rsidRDefault="006242DB">
      <w:pPr>
        <w:pStyle w:val="Nadpis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 w:rsidR="00A0157B">
        <w:t>Správa o výsledkoch hospodárenia školy</w:t>
      </w:r>
    </w:p>
    <w:p w14:paraId="70208A3E" w14:textId="77777777" w:rsidR="00952A72" w:rsidRPr="00952A72" w:rsidRDefault="00952A72" w:rsidP="00952A72"/>
    <w:p w14:paraId="08AE4EA0" w14:textId="4D263EFA" w:rsidR="00952A72" w:rsidRDefault="00A0157B" w:rsidP="00952A72">
      <w:pPr>
        <w:ind w:left="10"/>
      </w:pPr>
      <w:r>
        <w:t xml:space="preserve">Riaditeľ základnej školy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oboznámil prítomných so </w:t>
      </w:r>
      <w:r w:rsidR="00E67591">
        <w:t>S</w:t>
      </w:r>
      <w:r>
        <w:t>právou o výsledkoch hospodárenia školy za rok 2021.</w:t>
      </w:r>
    </w:p>
    <w:p w14:paraId="0892391D" w14:textId="492CEF52" w:rsidR="00952A72" w:rsidRDefault="00952A72" w:rsidP="00952A72">
      <w:pPr>
        <w:ind w:left="10"/>
      </w:pPr>
      <w:r>
        <w:t>Správa o výsledkoch hospodárenia školy bola prerokovaná a vzatá na vedomie členmi RŠ. Uvedené bolo schválené všetkými prítomnými členmi RŠ.</w:t>
      </w:r>
    </w:p>
    <w:p w14:paraId="1FCEB4B0" w14:textId="77777777" w:rsidR="00952A72" w:rsidRDefault="00952A72">
      <w:pPr>
        <w:spacing w:after="189" w:line="259" w:lineRule="auto"/>
        <w:ind w:left="355" w:right="506"/>
      </w:pPr>
    </w:p>
    <w:p w14:paraId="72102C2D" w14:textId="5BE5F401" w:rsidR="006147EB" w:rsidRDefault="006242DB">
      <w:pPr>
        <w:spacing w:after="189" w:line="259" w:lineRule="auto"/>
        <w:ind w:left="355" w:right="506"/>
      </w:pPr>
      <w:r>
        <w:t>Hlasovanie:    Za -</w:t>
      </w:r>
      <w:r w:rsidR="00952A72">
        <w:t>7</w:t>
      </w:r>
      <w:r>
        <w:t xml:space="preserve">                Proti – 0                  Zdržali sa – 0 </w:t>
      </w:r>
    </w:p>
    <w:p w14:paraId="4E00F7BF" w14:textId="162D31D5" w:rsidR="00952A72" w:rsidRDefault="006242DB">
      <w:pPr>
        <w:ind w:left="10"/>
        <w:rPr>
          <w:b/>
        </w:rPr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 w:rsidR="00952A72">
        <w:rPr>
          <w:b/>
        </w:rPr>
        <w:t>Hodnotenie výchovno-vzdelávacích výsledkov za I. polrok</w:t>
      </w:r>
    </w:p>
    <w:p w14:paraId="5EDD6AE1" w14:textId="77777777" w:rsidR="00952A72" w:rsidRDefault="00952A72">
      <w:pPr>
        <w:ind w:left="10"/>
        <w:rPr>
          <w:b/>
        </w:rPr>
      </w:pPr>
    </w:p>
    <w:p w14:paraId="51555D1E" w14:textId="7F967E4D" w:rsidR="00952A72" w:rsidRDefault="006242DB" w:rsidP="00952A72">
      <w:pPr>
        <w:ind w:left="10"/>
      </w:pPr>
      <w:r>
        <w:t xml:space="preserve">Riaditeľ základnej školy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oboznámil prítomných </w:t>
      </w:r>
      <w:r w:rsidR="00952A72">
        <w:t>o výchovno-vzdelávacích výsledkoch za I. polrok, o dôvode prerušenia vyučovacieho procesu kvôli vysokej chorobnosti žiakov, o prospechu žiakov a o úspechoch žiakov zo súťaží a olympiád z biológie, matematiky</w:t>
      </w:r>
      <w:r w:rsidR="00790EA3">
        <w:t>, anglického jazyka, Šaliansky Maťko.</w:t>
      </w:r>
    </w:p>
    <w:p w14:paraId="0634C914" w14:textId="2A632393" w:rsidR="006147EB" w:rsidRDefault="006147EB">
      <w:pPr>
        <w:spacing w:after="0" w:line="259" w:lineRule="auto"/>
        <w:ind w:left="862" w:firstLine="0"/>
      </w:pPr>
    </w:p>
    <w:p w14:paraId="13B278E0" w14:textId="7EC509D6" w:rsidR="006147EB" w:rsidRDefault="006242DB">
      <w:pPr>
        <w:pStyle w:val="Nadpis1"/>
        <w:ind w:left="-5" w:right="932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 w:rsidR="00952A72">
        <w:t>Projektové aktivity uskutočňované školou</w:t>
      </w:r>
    </w:p>
    <w:p w14:paraId="68174E7A" w14:textId="4B78477C" w:rsidR="00952A72" w:rsidRDefault="00952A72" w:rsidP="00790EA3">
      <w:pPr>
        <w:ind w:left="0" w:firstLine="0"/>
      </w:pPr>
    </w:p>
    <w:p w14:paraId="605B2F18" w14:textId="3EE421B3" w:rsidR="00790EA3" w:rsidRDefault="00790EA3" w:rsidP="00790EA3">
      <w:pPr>
        <w:ind w:left="0" w:firstLine="0"/>
      </w:pPr>
      <w:r>
        <w:t xml:space="preserve">Riaditeľ základnej školy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informoval členov RŠ o projektových aktivitách uskutočňovaných školou:</w:t>
      </w:r>
    </w:p>
    <w:p w14:paraId="50EDA6DE" w14:textId="0C893746" w:rsidR="00790EA3" w:rsidRDefault="00267CA0" w:rsidP="00790EA3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Národný projekt pomáhajúcej profesie v edukácii detí a žiakov II</w:t>
      </w:r>
      <w:r>
        <w:t xml:space="preserve">. – </w:t>
      </w:r>
      <w:proofErr w:type="spellStart"/>
      <w:r>
        <w:t>inkuzívny</w:t>
      </w:r>
      <w:proofErr w:type="spellEnd"/>
      <w:r>
        <w:t xml:space="preserve"> tím 2 asistentky  a 1 špeciálny pedagóg</w:t>
      </w:r>
    </w:p>
    <w:p w14:paraId="071A228B" w14:textId="43F48612" w:rsidR="00267CA0" w:rsidRDefault="00267CA0" w:rsidP="00790EA3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ZSE – Slnečné strechy</w:t>
      </w:r>
      <w:r>
        <w:t xml:space="preserve"> – </w:t>
      </w:r>
      <w:proofErr w:type="spellStart"/>
      <w:r>
        <w:t>fotofoltaika</w:t>
      </w:r>
      <w:proofErr w:type="spellEnd"/>
      <w:r>
        <w:t xml:space="preserve"> – projekt ešte nie je schválený</w:t>
      </w:r>
    </w:p>
    <w:p w14:paraId="16C82840" w14:textId="0A4F9B78" w:rsidR="00267CA0" w:rsidRDefault="00267CA0" w:rsidP="00790EA3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Sadovo</w:t>
      </w:r>
      <w:r>
        <w:t xml:space="preserve"> – </w:t>
      </w:r>
      <w:proofErr w:type="spellStart"/>
      <w:r>
        <w:t>enviromentálny</w:t>
      </w:r>
      <w:proofErr w:type="spellEnd"/>
      <w:r>
        <w:t xml:space="preserve"> kontext- výsadba stromov a skrášlenie okolia školy – čaká sa na vyjadrenie</w:t>
      </w:r>
    </w:p>
    <w:p w14:paraId="2B0BFD66" w14:textId="19AADABB" w:rsidR="00267CA0" w:rsidRDefault="00267CA0" w:rsidP="00790EA3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Projekt OUT</w:t>
      </w:r>
      <w:r>
        <w:t xml:space="preserve"> – presunutie výučby von – projekt bol vyhodnotený ako neúspešný</w:t>
      </w:r>
    </w:p>
    <w:p w14:paraId="4A95E45E" w14:textId="07FDDCE1" w:rsidR="00267CA0" w:rsidRDefault="00267CA0" w:rsidP="00790EA3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Projekt odpad dopad</w:t>
      </w:r>
      <w:r>
        <w:t xml:space="preserve"> – žiaci zbierajú </w:t>
      </w:r>
      <w:proofErr w:type="spellStart"/>
      <w:r>
        <w:t>elektroodpad</w:t>
      </w:r>
      <w:proofErr w:type="spellEnd"/>
    </w:p>
    <w:p w14:paraId="310F5292" w14:textId="7F504CA6" w:rsidR="00267CA0" w:rsidRDefault="00267CA0" w:rsidP="00267CA0">
      <w:pPr>
        <w:pStyle w:val="Odsekzoznamu"/>
        <w:numPr>
          <w:ilvl w:val="0"/>
          <w:numId w:val="8"/>
        </w:numPr>
      </w:pPr>
      <w:r>
        <w:t xml:space="preserve">P. </w:t>
      </w:r>
      <w:proofErr w:type="spellStart"/>
      <w:r>
        <w:t>Horniaková</w:t>
      </w:r>
      <w:proofErr w:type="spellEnd"/>
      <w:r>
        <w:t xml:space="preserve"> ponúkla pomoc detského zastupiteľstva</w:t>
      </w:r>
    </w:p>
    <w:p w14:paraId="46998978" w14:textId="2C701FDA" w:rsidR="00267CA0" w:rsidRDefault="00267CA0" w:rsidP="00267CA0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 xml:space="preserve">Projekt </w:t>
      </w:r>
      <w:r w:rsidR="00182A02">
        <w:rPr>
          <w:b/>
          <w:bCs/>
        </w:rPr>
        <w:t xml:space="preserve">cez </w:t>
      </w:r>
      <w:r w:rsidRPr="00182A02">
        <w:rPr>
          <w:b/>
          <w:bCs/>
        </w:rPr>
        <w:t>Ministerstv</w:t>
      </w:r>
      <w:r w:rsidR="00182A02">
        <w:rPr>
          <w:b/>
          <w:bCs/>
        </w:rPr>
        <w:t>o</w:t>
      </w:r>
      <w:r w:rsidRPr="00182A02">
        <w:rPr>
          <w:b/>
          <w:bCs/>
        </w:rPr>
        <w:t xml:space="preserve"> dopravy – Stojisko na bicykle</w:t>
      </w:r>
      <w:r>
        <w:t xml:space="preserve"> – vyhodnotený ako neúspešný</w:t>
      </w:r>
    </w:p>
    <w:p w14:paraId="2E2AC52E" w14:textId="526E2C9B" w:rsidR="00267CA0" w:rsidRDefault="00267CA0" w:rsidP="00267CA0">
      <w:pPr>
        <w:pStyle w:val="Odsekzoznamu"/>
        <w:numPr>
          <w:ilvl w:val="0"/>
          <w:numId w:val="8"/>
        </w:numPr>
      </w:pPr>
      <w:r>
        <w:t xml:space="preserve">Tento projekt skúsi základná škola zrealizovať z vlastných finančných prostriedkov </w:t>
      </w:r>
    </w:p>
    <w:p w14:paraId="67B20D4C" w14:textId="671C543C" w:rsidR="00267CA0" w:rsidRDefault="00267CA0" w:rsidP="00267CA0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 xml:space="preserve">Projekt </w:t>
      </w:r>
      <w:proofErr w:type="spellStart"/>
      <w:r w:rsidRPr="00182A02">
        <w:rPr>
          <w:b/>
          <w:bCs/>
        </w:rPr>
        <w:t>Schools</w:t>
      </w:r>
      <w:proofErr w:type="spellEnd"/>
      <w:r w:rsidRPr="00182A02">
        <w:rPr>
          <w:b/>
          <w:bCs/>
        </w:rPr>
        <w:t xml:space="preserve"> United</w:t>
      </w:r>
      <w:r>
        <w:t xml:space="preserve"> – raz za rok si deti môžu objednať mikiny, tričká a šiltovky s logom školy</w:t>
      </w:r>
    </w:p>
    <w:p w14:paraId="44D865FA" w14:textId="281DB26A" w:rsidR="00267CA0" w:rsidRPr="00182A02" w:rsidRDefault="00267CA0" w:rsidP="00267CA0">
      <w:pPr>
        <w:pStyle w:val="Odsekzoznamu"/>
        <w:numPr>
          <w:ilvl w:val="0"/>
          <w:numId w:val="7"/>
        </w:numPr>
        <w:rPr>
          <w:b/>
          <w:bCs/>
        </w:rPr>
      </w:pPr>
      <w:r w:rsidRPr="00182A02">
        <w:rPr>
          <w:b/>
          <w:bCs/>
        </w:rPr>
        <w:t>Dajme spolu gól</w:t>
      </w:r>
    </w:p>
    <w:p w14:paraId="16526227" w14:textId="159F3D0F" w:rsidR="00267CA0" w:rsidRPr="00182A02" w:rsidRDefault="002A0916" w:rsidP="00267CA0">
      <w:pPr>
        <w:pStyle w:val="Odsekzoznamu"/>
        <w:numPr>
          <w:ilvl w:val="0"/>
          <w:numId w:val="7"/>
        </w:numPr>
        <w:rPr>
          <w:b/>
          <w:bCs/>
        </w:rPr>
      </w:pPr>
      <w:r w:rsidRPr="00182A02">
        <w:rPr>
          <w:b/>
          <w:bCs/>
        </w:rPr>
        <w:t>Detská atletika</w:t>
      </w:r>
    </w:p>
    <w:p w14:paraId="18F62E83" w14:textId="4E469D01" w:rsidR="002A0916" w:rsidRPr="00182A02" w:rsidRDefault="002A0916" w:rsidP="00267CA0">
      <w:pPr>
        <w:pStyle w:val="Odsekzoznamu"/>
        <w:numPr>
          <w:ilvl w:val="0"/>
          <w:numId w:val="7"/>
        </w:numPr>
        <w:rPr>
          <w:b/>
          <w:bCs/>
        </w:rPr>
      </w:pPr>
      <w:r w:rsidRPr="00182A02">
        <w:rPr>
          <w:b/>
          <w:bCs/>
        </w:rPr>
        <w:t xml:space="preserve">Po škole s Donald </w:t>
      </w:r>
      <w:proofErr w:type="spellStart"/>
      <w:r w:rsidRPr="00182A02">
        <w:rPr>
          <w:b/>
          <w:bCs/>
        </w:rPr>
        <w:t>cupom</w:t>
      </w:r>
      <w:proofErr w:type="spellEnd"/>
    </w:p>
    <w:p w14:paraId="060201B7" w14:textId="351E1C1F" w:rsidR="002A0916" w:rsidRPr="00952A72" w:rsidRDefault="002A0916" w:rsidP="00267CA0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Projekt sme v tom spolu</w:t>
      </w:r>
      <w:r>
        <w:t xml:space="preserve"> – spoločne s </w:t>
      </w:r>
      <w:proofErr w:type="spellStart"/>
      <w:r>
        <w:t>fyzioterapeutkou</w:t>
      </w:r>
      <w:proofErr w:type="spellEnd"/>
      <w:r>
        <w:t xml:space="preserve"> zdravé sedenie detí</w:t>
      </w:r>
    </w:p>
    <w:p w14:paraId="6AE2A8CC" w14:textId="36268A5A" w:rsidR="006147EB" w:rsidRDefault="006147EB">
      <w:pPr>
        <w:spacing w:after="28" w:line="259" w:lineRule="auto"/>
        <w:ind w:left="360" w:firstLine="0"/>
      </w:pPr>
    </w:p>
    <w:p w14:paraId="14729778" w14:textId="6482C9D5" w:rsidR="006147EB" w:rsidRDefault="006242DB">
      <w:pPr>
        <w:pStyle w:val="Nadpis1"/>
        <w:ind w:left="-5" w:right="932"/>
      </w:pPr>
      <w:r>
        <w:t>6.</w:t>
      </w:r>
      <w:r>
        <w:rPr>
          <w:rFonts w:ascii="Arial" w:eastAsia="Arial" w:hAnsi="Arial" w:cs="Arial"/>
        </w:rPr>
        <w:t xml:space="preserve"> </w:t>
      </w:r>
      <w:r w:rsidR="002A0916">
        <w:t>Oboznámenie</w:t>
      </w:r>
      <w:r w:rsidR="005143A9">
        <w:t xml:space="preserve"> sa s výsledkami prieskumu spokojnosti realizovaného medzi rodičmi a učiteľmi</w:t>
      </w:r>
      <w:r>
        <w:t xml:space="preserve"> </w:t>
      </w:r>
    </w:p>
    <w:p w14:paraId="0885CFD7" w14:textId="77777777" w:rsidR="00182A02" w:rsidRPr="00182A02" w:rsidRDefault="00182A02" w:rsidP="00182A02"/>
    <w:p w14:paraId="0B2985BA" w14:textId="49470365" w:rsidR="006147EB" w:rsidRDefault="005143A9">
      <w:pPr>
        <w:ind w:left="355"/>
      </w:pPr>
      <w:r>
        <w:t xml:space="preserve">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informoval prítomných členov RŠ </w:t>
      </w:r>
      <w:r w:rsidR="00592E72">
        <w:t xml:space="preserve">o realizácii prieskumu spokojnosti medzi rodičmi a učiteľmi, ktorý sa konal od 31.05. – 15.06.2022 cez </w:t>
      </w:r>
      <w:proofErr w:type="spellStart"/>
      <w:r w:rsidR="00592E72">
        <w:t>Edupage</w:t>
      </w:r>
      <w:proofErr w:type="spellEnd"/>
      <w:r w:rsidR="00592E72">
        <w:t>. Hodnotenia rodičov, boli prevažne pozitívne, ale prieskumu sa zúčastnilo cca 35 rodičov  zo 198.</w:t>
      </w:r>
    </w:p>
    <w:p w14:paraId="445A1A80" w14:textId="3F60716F" w:rsidR="004F426E" w:rsidRDefault="004F426E" w:rsidP="004F426E">
      <w:pPr>
        <w:pStyle w:val="Odsekzoznamu"/>
        <w:numPr>
          <w:ilvl w:val="0"/>
          <w:numId w:val="8"/>
        </w:numPr>
      </w:pPr>
      <w:r>
        <w:t>Ing. Ingrid Melicherová sa informovala, prečo sa tak málo rodičov zapojilo do ankety, či tam nebola obava rodičov z dostatočnej anonymity, prípadne či sa nezváži iná forma uskutočnenia prieskumu</w:t>
      </w:r>
    </w:p>
    <w:p w14:paraId="71EC8005" w14:textId="078EA7F1" w:rsidR="004F426E" w:rsidRDefault="004F426E" w:rsidP="004F426E">
      <w:pPr>
        <w:pStyle w:val="Odsekzoznamu"/>
        <w:numPr>
          <w:ilvl w:val="0"/>
          <w:numId w:val="8"/>
        </w:numPr>
      </w:pPr>
      <w:r>
        <w:t xml:space="preserve">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odpovedal, že rodičia boli o prieskume dostatočne informovaní, že im bolo vysvetlené, že dotazník je anonymný a nízka účasť rodičov, bola zrejme z ľahostajnosti rodičov</w:t>
      </w:r>
    </w:p>
    <w:p w14:paraId="06CD72BD" w14:textId="6FD0C6B9" w:rsidR="004F426E" w:rsidRDefault="004F426E" w:rsidP="004F426E">
      <w:r>
        <w:t xml:space="preserve">Členovia RŠ odporučili riaditeľovi Mgr. Petrovi </w:t>
      </w:r>
      <w:proofErr w:type="spellStart"/>
      <w:r>
        <w:t>Mészárošovi</w:t>
      </w:r>
      <w:proofErr w:type="spellEnd"/>
      <w:r>
        <w:t>, aby na najbližšom rodičovskom združení triedni učitelia informovali rodičov o realizácii prieskumu</w:t>
      </w:r>
      <w:r w:rsidR="00B06DA1">
        <w:t xml:space="preserve"> spokojnosti</w:t>
      </w:r>
      <w:r>
        <w:t>, aby ich vyzvali na zapojenie sa v čo najväčšej účasti do tohto prieskumu.</w:t>
      </w:r>
      <w:r w:rsidR="00B06DA1">
        <w:t xml:space="preserve"> Ďalej členovia RŠ žiadajú o spoluprácu pri tvorbe dotazníka prieskumu spokojnosti.</w:t>
      </w:r>
    </w:p>
    <w:p w14:paraId="52FBEDB6" w14:textId="77777777" w:rsidR="006147EB" w:rsidRDefault="006242DB">
      <w:pPr>
        <w:spacing w:after="28" w:line="259" w:lineRule="auto"/>
        <w:ind w:left="360" w:firstLine="0"/>
      </w:pPr>
      <w:r>
        <w:t xml:space="preserve"> </w:t>
      </w:r>
    </w:p>
    <w:p w14:paraId="25DB415A" w14:textId="4CD8B3D6" w:rsidR="006147EB" w:rsidRDefault="006242DB">
      <w:pPr>
        <w:pStyle w:val="Nadpis1"/>
        <w:ind w:left="-5" w:right="932"/>
      </w:pPr>
      <w:r>
        <w:t>7.</w:t>
      </w:r>
      <w:r>
        <w:rPr>
          <w:rFonts w:ascii="Arial" w:eastAsia="Arial" w:hAnsi="Arial" w:cs="Arial"/>
        </w:rPr>
        <w:t xml:space="preserve"> </w:t>
      </w:r>
      <w:r w:rsidR="00B06DA1">
        <w:t>Koncepčný zámer rozvoja školy na 2 roky</w:t>
      </w:r>
    </w:p>
    <w:p w14:paraId="6766D230" w14:textId="56D340BC" w:rsidR="006147EB" w:rsidRDefault="00151A8C">
      <w:pPr>
        <w:ind w:left="355"/>
      </w:pPr>
      <w:r>
        <w:t xml:space="preserve">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informoval prítomných členov RŠ o Koncepčnom zámere rozvoja školy na 2 roky:</w:t>
      </w:r>
    </w:p>
    <w:p w14:paraId="016745EA" w14:textId="5034554D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Inovovanie školského vzdelávacieho systému</w:t>
      </w:r>
      <w:r>
        <w:t xml:space="preserve"> – do roku 2026</w:t>
      </w:r>
    </w:p>
    <w:p w14:paraId="02B94D95" w14:textId="0C9DCBCC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Rozvíjanie ľudových tradícií</w:t>
      </w:r>
      <w:r>
        <w:t xml:space="preserve"> – dni kroja, rôzne akcie, vianočné a veľkonočné zvyky, vianočná akadémia</w:t>
      </w:r>
    </w:p>
    <w:p w14:paraId="1CA0099C" w14:textId="0BD42288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lastRenderedPageBreak/>
        <w:t>Informačná gramotnosť</w:t>
      </w:r>
      <w:r>
        <w:t xml:space="preserve"> – pravidelné dopĺňanie informačných technológií, edukačných aplikácií, </w:t>
      </w:r>
      <w:proofErr w:type="spellStart"/>
      <w:r>
        <w:t>apr</w:t>
      </w:r>
      <w:proofErr w:type="spellEnd"/>
      <w:r>
        <w:t xml:space="preserve">. </w:t>
      </w:r>
      <w:proofErr w:type="spellStart"/>
      <w:r>
        <w:t>Alfbook</w:t>
      </w:r>
      <w:proofErr w:type="spellEnd"/>
    </w:p>
    <w:p w14:paraId="2DF28753" w14:textId="02A1B9CA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Zvýšenie záujmu o životné prostredie</w:t>
      </w:r>
      <w:r>
        <w:t xml:space="preserve"> – škola je dobre vybavená aj nastavená, prebieha separovanie odpadu, pripomína sa Deň vody, Deň Zeme</w:t>
      </w:r>
    </w:p>
    <w:p w14:paraId="1161301C" w14:textId="66D1D66B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Jazykové zručnosti</w:t>
      </w:r>
      <w:r>
        <w:t xml:space="preserve"> – upevňovanie a rozvíjanie, rozširovanie o konverzáciu v anglickom jazyku, zapájanie sa do rôznych programov, nemecký jazyk zatiaľ v 1 triede, plán zaviesť metódu </w:t>
      </w:r>
      <w:proofErr w:type="spellStart"/>
      <w:r>
        <w:t>Clil</w:t>
      </w:r>
      <w:proofErr w:type="spellEnd"/>
    </w:p>
    <w:p w14:paraId="1B1BB697" w14:textId="5EF9E4BE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Inkluzívny tím</w:t>
      </w:r>
      <w:r>
        <w:t xml:space="preserve"> – asistentky + špeciálny pedagóg, v budúcnosti možnosť školského psychológa</w:t>
      </w:r>
    </w:p>
    <w:p w14:paraId="33C92750" w14:textId="427EB23A" w:rsidR="00151A8C" w:rsidRDefault="00151A8C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Personálna oblasť</w:t>
      </w:r>
      <w:r>
        <w:t xml:space="preserve"> – plán osobnostného rozvoja, doplnkové vzdelávanie</w:t>
      </w:r>
    </w:p>
    <w:p w14:paraId="11882C39" w14:textId="15AE04D1" w:rsidR="00151A8C" w:rsidRDefault="00151A8C" w:rsidP="00182A02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Materiálno – technické zabezpečenie</w:t>
      </w:r>
      <w:r>
        <w:t xml:space="preserve"> –</w:t>
      </w:r>
      <w:r w:rsidR="00182A02">
        <w:t xml:space="preserve"> dlhodobé, zatiaľ nesplnené ciele, ak vyjdú projekty: </w:t>
      </w:r>
      <w:r>
        <w:t>plán vybudovať jazykovú učebňu</w:t>
      </w:r>
      <w:r w:rsidR="00182A02">
        <w:t xml:space="preserve">, </w:t>
      </w:r>
      <w:proofErr w:type="spellStart"/>
      <w:r w:rsidR="00182A02">
        <w:t>ekoučebňu</w:t>
      </w:r>
      <w:proofErr w:type="spellEnd"/>
      <w:r w:rsidR="00182A02">
        <w:t xml:space="preserve"> vonku, vytvoriť efektívne prostredie v areály povrch školského dvora, podkrovie školy – ateliér a učebne</w:t>
      </w:r>
    </w:p>
    <w:p w14:paraId="269E352B" w14:textId="25D7D224" w:rsidR="00182A02" w:rsidRDefault="00182A02" w:rsidP="00182A02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Zrealizovať systém otvorenej školy</w:t>
      </w:r>
      <w:r>
        <w:t xml:space="preserve"> – realizovať dni otvorených dverí – najbližší termín 27.03.2023</w:t>
      </w:r>
    </w:p>
    <w:p w14:paraId="5BFC10F9" w14:textId="6CB5DF7A" w:rsidR="00182A02" w:rsidRPr="00182A02" w:rsidRDefault="00182A02" w:rsidP="00151A8C">
      <w:pPr>
        <w:pStyle w:val="Odsekzoznamu"/>
        <w:numPr>
          <w:ilvl w:val="0"/>
          <w:numId w:val="7"/>
        </w:numPr>
        <w:rPr>
          <w:b/>
          <w:bCs/>
        </w:rPr>
      </w:pPr>
      <w:r w:rsidRPr="00182A02">
        <w:rPr>
          <w:b/>
          <w:bCs/>
        </w:rPr>
        <w:t>Hudobná škola Adagio</w:t>
      </w:r>
    </w:p>
    <w:p w14:paraId="184B4C0D" w14:textId="2C483482" w:rsidR="00182A02" w:rsidRDefault="00182A02" w:rsidP="00151A8C">
      <w:pPr>
        <w:pStyle w:val="Odsekzoznamu"/>
        <w:numPr>
          <w:ilvl w:val="0"/>
          <w:numId w:val="7"/>
        </w:numPr>
      </w:pPr>
      <w:r w:rsidRPr="00182A02">
        <w:rPr>
          <w:b/>
          <w:bCs/>
        </w:rPr>
        <w:t>Spolupráca s Radou rodičov</w:t>
      </w:r>
      <w:r>
        <w:t xml:space="preserve"> pri odmeňovaní žiakov, doprava žiakov na výlety</w:t>
      </w:r>
    </w:p>
    <w:p w14:paraId="69131DA4" w14:textId="714C4E0F" w:rsidR="00990F43" w:rsidRDefault="00990F43" w:rsidP="00990F43">
      <w:pPr>
        <w:pStyle w:val="Odsekzoznamu"/>
        <w:numPr>
          <w:ilvl w:val="0"/>
          <w:numId w:val="9"/>
        </w:numPr>
      </w:pPr>
      <w:r>
        <w:t xml:space="preserve">Pripomienka Ing. Ingrid Melicherovej naučiť deti bezpečnosti pri práci na internete, poučiť deti v oblasti </w:t>
      </w:r>
      <w:proofErr w:type="spellStart"/>
      <w:r>
        <w:t>kyberšikany</w:t>
      </w:r>
      <w:proofErr w:type="spellEnd"/>
      <w:r>
        <w:t xml:space="preserve"> v rámci edukácie, formou besied, prednášok</w:t>
      </w:r>
    </w:p>
    <w:p w14:paraId="175B8EB0" w14:textId="7994EB14" w:rsidR="00990F43" w:rsidRDefault="00990F43" w:rsidP="00990F43">
      <w:pPr>
        <w:pStyle w:val="Odsekzoznamu"/>
        <w:numPr>
          <w:ilvl w:val="0"/>
          <w:numId w:val="9"/>
        </w:numPr>
      </w:pPr>
      <w:r>
        <w:t xml:space="preserve">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odpovedal, že pedagógovia sa v škole venujú deťom aj v tejto oblasti, deti mali aj výchovný koncert na túto tému, besedu v </w:t>
      </w:r>
      <w:proofErr w:type="spellStart"/>
      <w:r>
        <w:t>Juniore</w:t>
      </w:r>
      <w:proofErr w:type="spellEnd"/>
      <w:r>
        <w:t>, robil sa online program v období Covidu</w:t>
      </w:r>
    </w:p>
    <w:p w14:paraId="6E9A79FD" w14:textId="77777777" w:rsidR="006147EB" w:rsidRDefault="006242DB">
      <w:pPr>
        <w:spacing w:after="28" w:line="259" w:lineRule="auto"/>
        <w:ind w:left="360" w:firstLine="0"/>
      </w:pPr>
      <w:r>
        <w:t xml:space="preserve"> </w:t>
      </w:r>
    </w:p>
    <w:p w14:paraId="3746D719" w14:textId="610B4810" w:rsidR="006147EB" w:rsidRDefault="006242DB">
      <w:pPr>
        <w:pStyle w:val="Nadpis1"/>
        <w:ind w:left="-5" w:right="932"/>
      </w:pPr>
      <w:r>
        <w:t>8.</w:t>
      </w:r>
      <w:r>
        <w:rPr>
          <w:rFonts w:ascii="Arial" w:eastAsia="Arial" w:hAnsi="Arial" w:cs="Arial"/>
        </w:rPr>
        <w:t xml:space="preserve"> </w:t>
      </w:r>
      <w:r w:rsidR="00182A02">
        <w:t>Odvolanie predsedu RŠ</w:t>
      </w:r>
      <w:r>
        <w:t xml:space="preserve"> </w:t>
      </w:r>
    </w:p>
    <w:p w14:paraId="08D879F0" w14:textId="77777777" w:rsidR="00990F43" w:rsidRPr="00990F43" w:rsidRDefault="00990F43" w:rsidP="00990F43"/>
    <w:p w14:paraId="18D97738" w14:textId="12EBC2FC" w:rsidR="006147EB" w:rsidRDefault="00990F43">
      <w:pPr>
        <w:spacing w:after="158"/>
        <w:ind w:left="512"/>
      </w:pPr>
      <w:r>
        <w:t xml:space="preserve">Členka RŠ pani Martina </w:t>
      </w:r>
      <w:proofErr w:type="spellStart"/>
      <w:r>
        <w:t>Číkošová</w:t>
      </w:r>
      <w:proofErr w:type="spellEnd"/>
      <w:r>
        <w:t xml:space="preserve"> na predchádzajúcom zasadnutí RŠ navrhla</w:t>
      </w:r>
      <w:r w:rsidR="00515B2A">
        <w:t xml:space="preserve"> zaradiť bod na</w:t>
      </w:r>
      <w:r>
        <w:t xml:space="preserve"> odvolanie </w:t>
      </w:r>
      <w:proofErr w:type="spellStart"/>
      <w:r>
        <w:t>predsedkyne</w:t>
      </w:r>
      <w:proofErr w:type="spellEnd"/>
      <w:r>
        <w:t xml:space="preserve"> RŠ Mgr. Zity </w:t>
      </w:r>
      <w:proofErr w:type="spellStart"/>
      <w:r>
        <w:t>Nichtovej</w:t>
      </w:r>
      <w:proofErr w:type="spellEnd"/>
      <w:r>
        <w:t xml:space="preserve">. Mgr. Zita Nichtová sa spýtala, aké dôvody majú členovia RŠ na jej odvolanie. Po vzájomnej diskusii členovia RŠ nenašli dôvody k odvolaniu </w:t>
      </w:r>
      <w:proofErr w:type="spellStart"/>
      <w:r>
        <w:t>predsedkyne</w:t>
      </w:r>
      <w:proofErr w:type="spellEnd"/>
      <w:r>
        <w:t xml:space="preserve"> RŠ Mgr. Zity </w:t>
      </w:r>
      <w:proofErr w:type="spellStart"/>
      <w:r>
        <w:t>Nichtovej</w:t>
      </w:r>
      <w:proofErr w:type="spellEnd"/>
      <w:r>
        <w:t>.</w:t>
      </w:r>
    </w:p>
    <w:p w14:paraId="69BF58A9" w14:textId="77777777" w:rsidR="006147EB" w:rsidRDefault="006242DB">
      <w:pPr>
        <w:spacing w:after="189" w:line="259" w:lineRule="auto"/>
        <w:ind w:left="502" w:firstLine="0"/>
      </w:pPr>
      <w:r>
        <w:t xml:space="preserve"> </w:t>
      </w:r>
    </w:p>
    <w:p w14:paraId="6CB949DF" w14:textId="77777777" w:rsidR="006147EB" w:rsidRDefault="006242DB">
      <w:pPr>
        <w:pStyle w:val="Nadpis1"/>
        <w:spacing w:after="29"/>
        <w:ind w:left="-5" w:right="932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Rôzne, diskusia </w:t>
      </w:r>
    </w:p>
    <w:p w14:paraId="1B53E13B" w14:textId="085E7467" w:rsidR="006147EB" w:rsidRDefault="00515B2A">
      <w:pPr>
        <w:numPr>
          <w:ilvl w:val="0"/>
          <w:numId w:val="5"/>
        </w:numPr>
        <w:spacing w:after="158"/>
        <w:ind w:hanging="360"/>
      </w:pPr>
      <w:r>
        <w:t xml:space="preserve">Pani Eva </w:t>
      </w:r>
      <w:proofErr w:type="spellStart"/>
      <w:r>
        <w:t>Horniaková</w:t>
      </w:r>
      <w:proofErr w:type="spellEnd"/>
      <w:r>
        <w:t xml:space="preserve"> sa informovala, prečo sa nikto z pedagógov nezúčastnil na </w:t>
      </w:r>
      <w:proofErr w:type="spellStart"/>
      <w:r>
        <w:t>Valentínskej</w:t>
      </w:r>
      <w:proofErr w:type="spellEnd"/>
      <w:r>
        <w:t xml:space="preserve"> zábave organizovanej Radou rodičov. Riaditeľ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odpovedal, že účasť na zábave bola dobrovoľná a on nemôže nikoho nútiť, aby sa zábavy zúčastnil.</w:t>
      </w:r>
    </w:p>
    <w:p w14:paraId="7BF45997" w14:textId="450A9A0C" w:rsidR="006147EB" w:rsidRDefault="00515B2A" w:rsidP="004C53A9">
      <w:pPr>
        <w:numPr>
          <w:ilvl w:val="0"/>
          <w:numId w:val="5"/>
        </w:numPr>
        <w:spacing w:after="158"/>
        <w:ind w:hanging="360"/>
      </w:pPr>
      <w:r>
        <w:t xml:space="preserve">Pani Eva </w:t>
      </w:r>
      <w:proofErr w:type="spellStart"/>
      <w:r>
        <w:t>Horniaková</w:t>
      </w:r>
      <w:proofErr w:type="spellEnd"/>
      <w:r>
        <w:t xml:space="preserve"> ďalej predniesla podnet od rodičov, prečo pedagógovia neposielajú žiakom domáce úlohy, prípadne pracovné listy cez </w:t>
      </w:r>
      <w:proofErr w:type="spellStart"/>
      <w:r>
        <w:t>Edupage</w:t>
      </w:r>
      <w:proofErr w:type="spellEnd"/>
      <w:r>
        <w:t xml:space="preserve">, čo by pomohlo hlavne chorým deťom, ktoré v tom čase nechodia do školy.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Mészároš</w:t>
      </w:r>
      <w:proofErr w:type="spellEnd"/>
      <w:r>
        <w:t xml:space="preserve"> odpovedal, že učitelia nestíhajú</w:t>
      </w:r>
      <w:r w:rsidR="004C53A9">
        <w:t xml:space="preserve"> posielať</w:t>
      </w:r>
      <w:r>
        <w:t xml:space="preserve"> úlohy a pracovné listy cez </w:t>
      </w:r>
      <w:proofErr w:type="spellStart"/>
      <w:r>
        <w:t>edupage</w:t>
      </w:r>
      <w:proofErr w:type="spellEnd"/>
      <w:r>
        <w:t xml:space="preserve"> </w:t>
      </w:r>
      <w:r w:rsidR="004C53A9">
        <w:t xml:space="preserve">všetkým žiakom. Mgr. Zita Nichtová zareagovala, že na porade nebolo povedané, že to učitelia majú robiť povinne, robia to dobrovoľne. Pani Eva </w:t>
      </w:r>
      <w:proofErr w:type="spellStart"/>
      <w:r w:rsidR="004C53A9">
        <w:t>Horniaková</w:t>
      </w:r>
      <w:proofErr w:type="spellEnd"/>
      <w:r w:rsidR="004C53A9">
        <w:t xml:space="preserve"> odpovedala, že úlohy môžu zadávať počas práce na doma a  vyzvala Mgr. Petra </w:t>
      </w:r>
      <w:proofErr w:type="spellStart"/>
      <w:r w:rsidR="004C53A9">
        <w:t>Mészároša</w:t>
      </w:r>
      <w:proofErr w:type="spellEnd"/>
      <w:r w:rsidR="004C53A9">
        <w:t xml:space="preserve">, aby na pedagogickej porade nariadil učiteľom zadávanie úloh a pracovných listov na </w:t>
      </w:r>
      <w:proofErr w:type="spellStart"/>
      <w:r w:rsidR="004C53A9">
        <w:t>edupage</w:t>
      </w:r>
      <w:proofErr w:type="spellEnd"/>
      <w:r w:rsidR="004C53A9">
        <w:t>.</w:t>
      </w:r>
    </w:p>
    <w:p w14:paraId="6FEAEA2F" w14:textId="71DEB8A5" w:rsidR="006147EB" w:rsidRDefault="006147EB">
      <w:pPr>
        <w:spacing w:after="155" w:line="259" w:lineRule="auto"/>
        <w:ind w:left="862" w:firstLine="0"/>
      </w:pPr>
    </w:p>
    <w:p w14:paraId="2226EE8F" w14:textId="77777777" w:rsidR="006147EB" w:rsidRDefault="006242DB">
      <w:pPr>
        <w:pStyle w:val="Nadpis1"/>
        <w:spacing w:after="156"/>
        <w:ind w:left="-5"/>
      </w:pPr>
      <w:r>
        <w:lastRenderedPageBreak/>
        <w:t xml:space="preserve">10. Uznesenia </w:t>
      </w:r>
    </w:p>
    <w:p w14:paraId="4A9AA390" w14:textId="77777777" w:rsidR="006147EB" w:rsidRDefault="006242DB">
      <w:pPr>
        <w:spacing w:after="158"/>
        <w:ind w:left="152"/>
      </w:pPr>
      <w:r>
        <w:t xml:space="preserve">Na zasadnutí RŠ pri ZŠ ŠS v Starom Tekove boli prijaté nasledovné uznesenia: </w:t>
      </w:r>
    </w:p>
    <w:p w14:paraId="2981AD52" w14:textId="77777777" w:rsidR="006147EB" w:rsidRDefault="006242DB">
      <w:pPr>
        <w:spacing w:after="191"/>
        <w:ind w:left="152"/>
      </w:pPr>
      <w:r>
        <w:t xml:space="preserve">Rada školy pri ZŠ ŠS v Starom Tekove </w:t>
      </w:r>
      <w:r>
        <w:rPr>
          <w:b/>
        </w:rPr>
        <w:t>urču</w:t>
      </w:r>
      <w:r>
        <w:rPr>
          <w:b/>
        </w:rPr>
        <w:t>je :</w:t>
      </w:r>
      <w:r>
        <w:t xml:space="preserve"> </w:t>
      </w:r>
    </w:p>
    <w:p w14:paraId="6EE2ECBE" w14:textId="06D9F74F" w:rsidR="006147EB" w:rsidRDefault="006242DB">
      <w:pPr>
        <w:tabs>
          <w:tab w:val="center" w:pos="946"/>
          <w:tab w:val="center" w:pos="4304"/>
        </w:tabs>
        <w:spacing w:after="158"/>
        <w:ind w:left="0" w:firstLine="0"/>
      </w:pPr>
      <w:r>
        <w:tab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Overovateľov zápisnice – </w:t>
      </w:r>
      <w:r w:rsidR="004C53A9">
        <w:t xml:space="preserve">Michaelu </w:t>
      </w:r>
      <w:proofErr w:type="spellStart"/>
      <w:r w:rsidR="004C53A9">
        <w:t>Grmanovú</w:t>
      </w:r>
      <w:proofErr w:type="spellEnd"/>
      <w:r w:rsidR="004C53A9">
        <w:t xml:space="preserve">, Evu </w:t>
      </w:r>
      <w:proofErr w:type="spellStart"/>
      <w:r w:rsidR="004C53A9">
        <w:t>Horniakovú</w:t>
      </w:r>
      <w:proofErr w:type="spellEnd"/>
    </w:p>
    <w:p w14:paraId="2A6B355F" w14:textId="74FA04FD" w:rsidR="004C53A9" w:rsidRDefault="004C53A9">
      <w:pPr>
        <w:spacing w:after="192"/>
        <w:ind w:left="152"/>
      </w:pPr>
      <w:r>
        <w:t xml:space="preserve">Rada školy pri ZŠ ŠS v Starom Tekov </w:t>
      </w:r>
      <w:r w:rsidRPr="004C53A9">
        <w:rPr>
          <w:b/>
          <w:bCs/>
        </w:rPr>
        <w:t>schvaľuje</w:t>
      </w:r>
      <w:r>
        <w:t>:</w:t>
      </w:r>
    </w:p>
    <w:p w14:paraId="5BDEA568" w14:textId="321060E4" w:rsidR="004C53A9" w:rsidRDefault="004C53A9" w:rsidP="004C53A9">
      <w:pPr>
        <w:pStyle w:val="Odsekzoznamu"/>
        <w:numPr>
          <w:ilvl w:val="0"/>
          <w:numId w:val="10"/>
        </w:numPr>
        <w:spacing w:after="192"/>
      </w:pPr>
      <w:r>
        <w:t>Program v znení ako bol predložený.</w:t>
      </w:r>
    </w:p>
    <w:p w14:paraId="12A11995" w14:textId="74F0FB1E" w:rsidR="006147EB" w:rsidRDefault="006242DB">
      <w:pPr>
        <w:spacing w:after="192"/>
        <w:ind w:left="152"/>
      </w:pPr>
      <w:r>
        <w:t xml:space="preserve">Rada školy pri ZŠ ŠS v Starom Tekove </w:t>
      </w:r>
      <w:r>
        <w:rPr>
          <w:b/>
        </w:rPr>
        <w:t>berie na vedomie:</w:t>
      </w:r>
      <w:r>
        <w:t xml:space="preserve">  </w:t>
      </w:r>
    </w:p>
    <w:p w14:paraId="5F80477F" w14:textId="1FCB2589" w:rsidR="006147EB" w:rsidRDefault="006242DB" w:rsidP="004C53A9">
      <w:pPr>
        <w:pStyle w:val="Odsekzoznamu"/>
        <w:numPr>
          <w:ilvl w:val="0"/>
          <w:numId w:val="11"/>
        </w:numPr>
        <w:tabs>
          <w:tab w:val="center" w:pos="946"/>
          <w:tab w:val="center" w:pos="4688"/>
        </w:tabs>
      </w:pPr>
      <w:r>
        <w:t>Správu o</w:t>
      </w:r>
      <w:r w:rsidR="004C53A9">
        <w:t> výsledkoch hospodárenia školy.</w:t>
      </w:r>
    </w:p>
    <w:p w14:paraId="5743CEB1" w14:textId="6F5171FE" w:rsidR="006147EB" w:rsidRDefault="006242DB">
      <w:pPr>
        <w:spacing w:after="191"/>
        <w:ind w:left="10"/>
      </w:pPr>
      <w:r>
        <w:t xml:space="preserve">Rada školy pri ZŠ ŠS v Starom Tekove </w:t>
      </w:r>
      <w:r w:rsidR="004C53A9">
        <w:rPr>
          <w:b/>
        </w:rPr>
        <w:t xml:space="preserve">odporúča riaditeľovi Mgr. Petrovi </w:t>
      </w:r>
      <w:proofErr w:type="spellStart"/>
      <w:r w:rsidR="004C53A9">
        <w:rPr>
          <w:b/>
        </w:rPr>
        <w:t>Mészárošovi</w:t>
      </w:r>
      <w:proofErr w:type="spellEnd"/>
      <w:r>
        <w:rPr>
          <w:b/>
        </w:rPr>
        <w:t>:</w:t>
      </w:r>
      <w:r>
        <w:t xml:space="preserve">  </w:t>
      </w:r>
    </w:p>
    <w:p w14:paraId="228F0C65" w14:textId="725E511E" w:rsidR="004C53A9" w:rsidRDefault="004C53A9" w:rsidP="004C53A9">
      <w:pPr>
        <w:pStyle w:val="Odsekzoznamu"/>
        <w:numPr>
          <w:ilvl w:val="0"/>
          <w:numId w:val="12"/>
        </w:numPr>
        <w:spacing w:after="191"/>
      </w:pPr>
      <w:r>
        <w:t xml:space="preserve">Prerokovať na pedagogickej porade zadávanie úloh a učebných materiálov pre žiakov cez </w:t>
      </w:r>
      <w:proofErr w:type="spellStart"/>
      <w:r>
        <w:t>Edupage</w:t>
      </w:r>
      <w:proofErr w:type="spellEnd"/>
      <w:r>
        <w:t>.</w:t>
      </w:r>
    </w:p>
    <w:p w14:paraId="275ACE22" w14:textId="200C3E03" w:rsidR="004C53A9" w:rsidRDefault="004C53A9" w:rsidP="004C53A9">
      <w:pPr>
        <w:pStyle w:val="Odsekzoznamu"/>
        <w:numPr>
          <w:ilvl w:val="0"/>
          <w:numId w:val="12"/>
        </w:numPr>
        <w:spacing w:after="191"/>
      </w:pPr>
      <w:r>
        <w:t>Prerokovať na pedagogickej porade realizáciu ranných kruhov vo všetkých triedach</w:t>
      </w:r>
      <w:r w:rsidR="00E67591">
        <w:t>.</w:t>
      </w:r>
    </w:p>
    <w:p w14:paraId="65F24CBC" w14:textId="7A54BE0F" w:rsidR="004C53A9" w:rsidRDefault="004C53A9" w:rsidP="004C53A9">
      <w:pPr>
        <w:pStyle w:val="Odsekzoznamu"/>
        <w:numPr>
          <w:ilvl w:val="0"/>
          <w:numId w:val="12"/>
        </w:numPr>
        <w:spacing w:after="191"/>
      </w:pPr>
      <w:r>
        <w:t>Členovia RŠ</w:t>
      </w:r>
      <w:r w:rsidR="00E67591">
        <w:t xml:space="preserve"> žiadajú o spoluprácu pri tvorbe Dotazníka na prieskum spokojnosti.</w:t>
      </w:r>
    </w:p>
    <w:p w14:paraId="7FD5E7B9" w14:textId="5A67BAAB" w:rsidR="006147EB" w:rsidRDefault="00E67591" w:rsidP="00E67591">
      <w:pPr>
        <w:pStyle w:val="Odsekzoznamu"/>
        <w:numPr>
          <w:ilvl w:val="0"/>
          <w:numId w:val="12"/>
        </w:numPr>
        <w:spacing w:after="191"/>
      </w:pPr>
      <w:r>
        <w:t>Zverejniť Správu o výsledkoch hospodárenia.</w:t>
      </w:r>
      <w:r w:rsidRPr="00E67591">
        <w:rPr>
          <w:b/>
        </w:rPr>
        <w:t xml:space="preserve"> </w:t>
      </w:r>
    </w:p>
    <w:p w14:paraId="4C27B0D9" w14:textId="77777777" w:rsidR="006147EB" w:rsidRDefault="006242DB">
      <w:pPr>
        <w:pStyle w:val="Nadpis1"/>
        <w:ind w:left="370" w:right="932"/>
      </w:pPr>
      <w:r>
        <w:t xml:space="preserve">11.Záver </w:t>
      </w:r>
    </w:p>
    <w:p w14:paraId="29B84C6D" w14:textId="77777777" w:rsidR="006147EB" w:rsidRDefault="006242DB">
      <w:pPr>
        <w:spacing w:after="0" w:line="259" w:lineRule="auto"/>
        <w:ind w:left="512" w:right="506"/>
      </w:pPr>
      <w:proofErr w:type="spellStart"/>
      <w:r>
        <w:t>Predsedkyňa</w:t>
      </w:r>
      <w:proofErr w:type="spellEnd"/>
      <w:r>
        <w:t xml:space="preserve"> RŠ ukončila zasadnutie RŠ.      </w:t>
      </w:r>
    </w:p>
    <w:p w14:paraId="1E58B20A" w14:textId="77777777" w:rsidR="006147EB" w:rsidRDefault="006242DB">
      <w:pPr>
        <w:spacing w:after="0" w:line="259" w:lineRule="auto"/>
        <w:ind w:left="502" w:firstLine="0"/>
      </w:pPr>
      <w:r>
        <w:t xml:space="preserve"> </w:t>
      </w:r>
    </w:p>
    <w:p w14:paraId="4BB2E533" w14:textId="77777777" w:rsidR="006147EB" w:rsidRDefault="006242DB">
      <w:pPr>
        <w:spacing w:after="170" w:line="259" w:lineRule="auto"/>
        <w:ind w:left="502" w:firstLine="0"/>
      </w:pPr>
      <w:r>
        <w:t xml:space="preserve">                                      </w:t>
      </w:r>
    </w:p>
    <w:p w14:paraId="290FBEE1" w14:textId="37139FCC" w:rsidR="006147EB" w:rsidRDefault="006242DB">
      <w:pPr>
        <w:tabs>
          <w:tab w:val="center" w:pos="3541"/>
          <w:tab w:val="center" w:pos="4249"/>
          <w:tab w:val="center" w:pos="6559"/>
        </w:tabs>
        <w:spacing w:after="156" w:line="259" w:lineRule="auto"/>
        <w:ind w:left="0" w:firstLine="0"/>
      </w:pPr>
      <w:r>
        <w:t xml:space="preserve">Zapisovateľ: </w:t>
      </w:r>
      <w:r w:rsidR="00E67591">
        <w:t>Eva Šebová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........................................................   </w:t>
      </w:r>
    </w:p>
    <w:p w14:paraId="5C1A800C" w14:textId="77777777" w:rsidR="006147EB" w:rsidRDefault="006242DB">
      <w:pPr>
        <w:spacing w:after="172"/>
        <w:ind w:left="10"/>
      </w:pPr>
      <w:r>
        <w:t xml:space="preserve">Overovatelia zápisnice: </w:t>
      </w:r>
    </w:p>
    <w:p w14:paraId="7EBF93A1" w14:textId="77777777" w:rsidR="00E67591" w:rsidRDefault="00E67591">
      <w:pPr>
        <w:spacing w:after="29" w:line="410" w:lineRule="auto"/>
        <w:ind w:left="10" w:right="506"/>
      </w:pPr>
      <w:r>
        <w:t xml:space="preserve">Michaela </w:t>
      </w:r>
      <w:proofErr w:type="spellStart"/>
      <w:r>
        <w:t>Grmanová</w:t>
      </w:r>
      <w:proofErr w:type="spellEnd"/>
      <w:r>
        <w:t xml:space="preserve">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 </w:t>
      </w:r>
    </w:p>
    <w:p w14:paraId="7FAF430B" w14:textId="1D16AA8F" w:rsidR="006147EB" w:rsidRDefault="00E67591">
      <w:pPr>
        <w:spacing w:after="29" w:line="410" w:lineRule="auto"/>
        <w:ind w:left="10" w:right="506"/>
      </w:pPr>
      <w:r>
        <w:t xml:space="preserve">Eva </w:t>
      </w:r>
      <w:proofErr w:type="spellStart"/>
      <w:r>
        <w:t>Horniaková</w:t>
      </w:r>
      <w:proofErr w:type="spellEnd"/>
      <w:r>
        <w:t xml:space="preserve">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 </w:t>
      </w:r>
    </w:p>
    <w:p w14:paraId="0999FB7B" w14:textId="735154C1" w:rsidR="006242DB" w:rsidRDefault="006242DB">
      <w:pPr>
        <w:spacing w:after="29" w:line="410" w:lineRule="auto"/>
        <w:ind w:left="10" w:right="506"/>
      </w:pPr>
    </w:p>
    <w:p w14:paraId="122D5D5D" w14:textId="077EE6A8" w:rsidR="006242DB" w:rsidRDefault="006242DB">
      <w:pPr>
        <w:spacing w:after="29" w:line="410" w:lineRule="auto"/>
        <w:ind w:left="10" w:right="506"/>
      </w:pPr>
      <w:r>
        <w:t>V Starom Tekove dňa 9.3. 2023</w:t>
      </w:r>
    </w:p>
    <w:sectPr w:rsidR="006242DB">
      <w:pgSz w:w="11906" w:h="16838"/>
      <w:pgMar w:top="1459" w:right="1445" w:bottom="16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54"/>
    <w:multiLevelType w:val="hybridMultilevel"/>
    <w:tmpl w:val="3CEA50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30844"/>
    <w:multiLevelType w:val="hybridMultilevel"/>
    <w:tmpl w:val="DDA80230"/>
    <w:lvl w:ilvl="0" w:tplc="D3D29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8B148E"/>
    <w:multiLevelType w:val="hybridMultilevel"/>
    <w:tmpl w:val="7D4C3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260"/>
    <w:multiLevelType w:val="hybridMultilevel"/>
    <w:tmpl w:val="8F763DD0"/>
    <w:lvl w:ilvl="0" w:tplc="9E6627F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097F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ACE7A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21D20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4EF92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A54A0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29A5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63BC2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C049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02EBF"/>
    <w:multiLevelType w:val="hybridMultilevel"/>
    <w:tmpl w:val="11007420"/>
    <w:lvl w:ilvl="0" w:tplc="8D30FDD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856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42F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62A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6E0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C9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EFB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AAE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824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5B6AFE"/>
    <w:multiLevelType w:val="hybridMultilevel"/>
    <w:tmpl w:val="DFE4AAEC"/>
    <w:lvl w:ilvl="0" w:tplc="C2769C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29F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037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E04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ACC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E63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420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2DD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EB4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046055"/>
    <w:multiLevelType w:val="hybridMultilevel"/>
    <w:tmpl w:val="7B500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E37"/>
    <w:multiLevelType w:val="hybridMultilevel"/>
    <w:tmpl w:val="3FB6B944"/>
    <w:lvl w:ilvl="0" w:tplc="306A97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85565"/>
    <w:multiLevelType w:val="hybridMultilevel"/>
    <w:tmpl w:val="27DEF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0E5891"/>
    <w:multiLevelType w:val="hybridMultilevel"/>
    <w:tmpl w:val="EE7EE66C"/>
    <w:lvl w:ilvl="0" w:tplc="7ADEF3B8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8298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F06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3044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4384A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61A08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68F6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83A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CE8A2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D73D4"/>
    <w:multiLevelType w:val="hybridMultilevel"/>
    <w:tmpl w:val="B4408176"/>
    <w:lvl w:ilvl="0" w:tplc="015A4F8C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E2204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21B3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CC996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01E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4FA6A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80CE2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076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267EE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D153C"/>
    <w:multiLevelType w:val="hybridMultilevel"/>
    <w:tmpl w:val="2C1C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EB"/>
    <w:rsid w:val="00151A8C"/>
    <w:rsid w:val="00182A02"/>
    <w:rsid w:val="00267CA0"/>
    <w:rsid w:val="00276D15"/>
    <w:rsid w:val="002A0916"/>
    <w:rsid w:val="00465559"/>
    <w:rsid w:val="004C53A9"/>
    <w:rsid w:val="004F426E"/>
    <w:rsid w:val="005143A9"/>
    <w:rsid w:val="00515B2A"/>
    <w:rsid w:val="00592E72"/>
    <w:rsid w:val="006147EB"/>
    <w:rsid w:val="006242DB"/>
    <w:rsid w:val="00790EA3"/>
    <w:rsid w:val="00952A72"/>
    <w:rsid w:val="00990F43"/>
    <w:rsid w:val="00A0157B"/>
    <w:rsid w:val="00B06DA1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71E6"/>
  <w15:docId w15:val="{69FD90C0-0762-4FD3-9CEC-3938640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A0157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MELICHEROVÁ Ingrid</dc:creator>
  <cp:keywords/>
  <cp:lastModifiedBy>Zita Nichtová</cp:lastModifiedBy>
  <cp:revision>4</cp:revision>
  <dcterms:created xsi:type="dcterms:W3CDTF">2023-03-10T15:13:00Z</dcterms:created>
  <dcterms:modified xsi:type="dcterms:W3CDTF">2023-03-10T15:28:00Z</dcterms:modified>
</cp:coreProperties>
</file>