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Wyprawka Przedszkolaka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Rok szkolny 2023/2024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</w:rPr>
        <w:drawing>
          <wp:inline distB="114300" distT="114300" distL="114300" distR="114300">
            <wp:extent cx="2457450" cy="1814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14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Wyprawka dla dzieci z młodszych grup (3, 4, 5 latki)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Tekturowa teczka A4 na gumkę (na prace dziecka).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Blok techniczny A4 - biały i kolorowy  - po 2 szt.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Blok techniczny A3 - biały i kolorowy – po 1 szt.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Klej w sztyfcie Firmy AMOS - 2 szt.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Klej w tubce Firmy MAGIC- 1 szt.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Kredki ołówkowe  BAMBINO LUB COLORINO - 2 szt.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Ryza papieru białego KSERO- 1 szt.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Farby plakatowe Firmy ASTRA lub BAMBINO- 1 szt.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Ołówek, gumka do mazania oraz temperówka.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Pędzel do malowania farbami- 1 szt.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Bibuła podstawowe kolory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  <w:rtl w:val="0"/>
        </w:rPr>
        <w:t xml:space="preserve">Wyprawka dla grupy „0” (starszaki – 6 latki)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Tekturowa teczka A4 na gumkę (na prace dziecka).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Blok techniczny A4 - biały i kolorowy  - po 2 szt.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Blok techniczny A3 - biały i kolorowy – po 1 szt.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Klej w sztyfcie Firmy AMOS - 3 szt.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Klej w tubce Firmy MAGIC- 1 szt.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Kredki ołówkowe  BAMBINO LUB COLORINO - 2 szt.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Ryza papieru białego KSERO- 1 szt.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Ryza z kolorowymi kartkami A4 -1 szt.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Farby plakatowe Firmy ASTRA lub BAMBINO- 1 szt.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10.</w:t>
        <w:tab/>
        <w:t xml:space="preserve">Pędzel do malowania farbami- 1 szt.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  <w:t xml:space="preserve">Bibuła podstawowe kolory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12.       Piórnik (saszetka) zasuwany na zamek a w nim kredki ołówkowe, ołówek, gumka do     mazania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temperówka.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13.      Plastelina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14.    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Nożyczki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15.    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Strój gimnastyczny dla 6 latków w worku (podkoszulka i spodenki).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16.      Kubek do mycia zębów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2337"/>
          <w:sz w:val="24"/>
          <w:szCs w:val="24"/>
          <w:u w:val="single"/>
          <w:shd w:fill="auto" w:val="clear"/>
          <w:vertAlign w:val="baseline"/>
          <w:rtl w:val="0"/>
        </w:rPr>
        <w:t xml:space="preserve">Artykuły higieniczne dla dziecka z wszystkich grup: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  <w:rtl w:val="0"/>
        </w:rPr>
        <w:t xml:space="preserve">Szczoteczka z zamykaną zatyczką (1 szt.) i pasta do zębów (1 sztuka)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  <w:rtl w:val="0"/>
        </w:rPr>
        <w:t xml:space="preserve">Chusteczki higieniczne w </w:t>
      </w:r>
      <w:r w:rsidDel="00000000" w:rsidR="00000000" w:rsidRPr="00000000">
        <w:rPr>
          <w:rFonts w:ascii="Times New Roman" w:cs="Times New Roman" w:eastAsia="Times New Roman" w:hAnsi="Times New Roman"/>
          <w:color w:val="042337"/>
          <w:sz w:val="24"/>
          <w:szCs w:val="24"/>
          <w:rtl w:val="0"/>
        </w:rPr>
        <w:t xml:space="preserve">pudełku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  <w:rtl w:val="0"/>
        </w:rPr>
        <w:t xml:space="preserve"> 2 szt.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  <w:rtl w:val="0"/>
        </w:rPr>
        <w:t xml:space="preserve">Chusteczki nawilżane 1 op.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  <w:rtl w:val="0"/>
        </w:rPr>
        <w:t xml:space="preserve">Dla dzieci, które będą korzystać z leżakowania prosimy o przygotowaniem poduszki oraz kocyka w podpisanym bawełnianym worku.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  <w:rtl w:val="0"/>
        </w:rPr>
        <w:t xml:space="preserve">Ręcznik do rąk ( podpisany).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2337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2337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2337"/>
          <w:sz w:val="24"/>
          <w:szCs w:val="24"/>
          <w:u w:val="single"/>
          <w:shd w:fill="auto" w:val="clear"/>
          <w:vertAlign w:val="baseline"/>
          <w:rtl w:val="0"/>
        </w:rPr>
        <w:t xml:space="preserve">Dodatkowa odzież: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  <w:rtl w:val="0"/>
        </w:rPr>
        <w:t xml:space="preserve">Pantofle łatwe w zakładaniu (rzepy, klamerka, gumka) – muszą być wygodne, z białą podeszwą.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  <w:rtl w:val="0"/>
        </w:rPr>
        <w:t xml:space="preserve">Komplet ubrań na przebranie w podpisanym worku- majteczki, skarpetki, spodnie/ getry, koszulka </w:t>
      </w:r>
      <w:r w:rsidDel="00000000" w:rsidR="00000000" w:rsidRPr="00000000">
        <w:rPr>
          <w:rFonts w:ascii="Times New Roman" w:cs="Times New Roman" w:eastAsia="Times New Roman" w:hAnsi="Times New Roman"/>
          <w:color w:val="042337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  <w:rtl w:val="0"/>
        </w:rPr>
        <w:t xml:space="preserve">obowiązkowo).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2337"/>
          <w:sz w:val="24"/>
          <w:szCs w:val="24"/>
          <w:u w:val="none"/>
          <w:shd w:fill="auto" w:val="clear"/>
          <w:vertAlign w:val="baseline"/>
          <w:rtl w:val="0"/>
        </w:rPr>
        <w:t xml:space="preserve">Kilka woreczków na zabrudzoną odzież</w:t>
      </w:r>
      <w:r w:rsidDel="00000000" w:rsidR="00000000" w:rsidRPr="00000000">
        <w:rPr>
          <w:rFonts w:ascii="Times New Roman" w:cs="Times New Roman" w:eastAsia="Times New Roman" w:hAnsi="Times New Roman"/>
          <w:color w:val="042337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Bardzo prosimy, aby wszystkie rzeczy były podpisane.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Lucida Sans Unicode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widowControl w:val="0"/>
      <w:suppressAutoHyphens w:val="0"/>
      <w:autoSpaceDN w:val="0"/>
      <w:spacing w:line="1" w:lineRule="atLeast"/>
      <w:ind w:left="720" w:leftChars="-1" w:rightChars="0" w:firstLineChars="-1"/>
      <w:contextualSpacing w:val="1"/>
      <w:textDirection w:val="btLr"/>
      <w:textAlignment w:val="baseline"/>
      <w:outlineLvl w:val="0"/>
    </w:pPr>
    <w:rPr>
      <w:rFonts w:ascii="Times New Roman" w:cs="Mangal" w:eastAsia="Lucida Sans Unicode" w:hAnsi="Times New Roman"/>
      <w:w w:val="100"/>
      <w:kern w:val="3"/>
      <w:position w:val="-1"/>
      <w:sz w:val="24"/>
      <w:szCs w:val="21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Js55ZtmMNwWTbCGpR/39uNx8Qw==">CgMxLjA4AHIhMTdWVThNcm9EaURlbnNxN1pDalBYbzJIUDNQckF0Z3Ju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2023-06-29T09:17:00Z</dcterms:created>
  <dc:creator>Targosz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1045-11.2.0.11537</vt:lpstr>
  </property>
  <property fmtid="{D5CDD505-2E9C-101B-9397-08002B2CF9AE}" pid="3" name="ICV">
    <vt:lpstr>F994905117B8424DAE236C51DBC3200F</vt:lpstr>
  </property>
</Properties>
</file>