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EAF3D" w14:textId="77777777" w:rsidR="00904A6F" w:rsidRPr="001100D7" w:rsidRDefault="00904A6F" w:rsidP="00904A6F">
      <w:pPr>
        <w:tabs>
          <w:tab w:val="left" w:pos="0"/>
        </w:tabs>
        <w:ind w:left="270"/>
        <w:jc w:val="center"/>
        <w:rPr>
          <w:rFonts w:cs="Times New Roman"/>
          <w:b/>
          <w:sz w:val="24"/>
          <w:szCs w:val="24"/>
        </w:rPr>
      </w:pPr>
    </w:p>
    <w:p w14:paraId="70788D53" w14:textId="18515F8E" w:rsidR="00904A6F" w:rsidRPr="00BD79BD" w:rsidRDefault="008D1434" w:rsidP="00904A6F">
      <w:pPr>
        <w:tabs>
          <w:tab w:val="left" w:pos="0"/>
        </w:tabs>
        <w:ind w:left="270"/>
        <w:jc w:val="center"/>
        <w:rPr>
          <w:rFonts w:ascii="Times New Roman" w:hAnsi="Times New Roman" w:cs="Times New Roman"/>
          <w:b/>
          <w:sz w:val="24"/>
          <w:szCs w:val="24"/>
        </w:rPr>
      </w:pPr>
      <w:r w:rsidRPr="00BD79BD">
        <w:rPr>
          <w:rFonts w:ascii="Times New Roman" w:hAnsi="Times New Roman" w:cs="Times New Roman"/>
          <w:b/>
          <w:sz w:val="24"/>
          <w:szCs w:val="24"/>
        </w:rPr>
        <w:t>Materská škola Lesná 10</w:t>
      </w:r>
      <w:r w:rsidR="00904A6F" w:rsidRPr="00BD79BD">
        <w:rPr>
          <w:rFonts w:ascii="Times New Roman" w:hAnsi="Times New Roman" w:cs="Times New Roman"/>
          <w:b/>
          <w:sz w:val="24"/>
          <w:szCs w:val="24"/>
        </w:rPr>
        <w:t>, 946 03 Kolárovo</w:t>
      </w:r>
    </w:p>
    <w:p w14:paraId="3862204A" w14:textId="3D7EBEAA" w:rsidR="00904A6F" w:rsidRDefault="00904A6F" w:rsidP="00904A6F">
      <w:pPr>
        <w:tabs>
          <w:tab w:val="left" w:pos="0"/>
        </w:tabs>
        <w:ind w:left="270"/>
        <w:jc w:val="center"/>
        <w:rPr>
          <w:rFonts w:ascii="Times New Roman" w:hAnsi="Times New Roman" w:cs="Times New Roman"/>
          <w:b/>
          <w:sz w:val="24"/>
          <w:szCs w:val="24"/>
        </w:rPr>
      </w:pPr>
      <w:r w:rsidRPr="00BD79BD">
        <w:rPr>
          <w:rFonts w:ascii="Times New Roman" w:hAnsi="Times New Roman" w:cs="Times New Roman"/>
          <w:b/>
          <w:sz w:val="24"/>
          <w:szCs w:val="24"/>
        </w:rPr>
        <w:t>Základná organizácia OZ</w:t>
      </w:r>
      <w:r w:rsidR="00F23D16">
        <w:rPr>
          <w:rFonts w:ascii="Times New Roman" w:hAnsi="Times New Roman" w:cs="Times New Roman"/>
          <w:b/>
          <w:sz w:val="24"/>
          <w:szCs w:val="24"/>
        </w:rPr>
        <w:t>Š</w:t>
      </w:r>
      <w:r w:rsidRPr="00BD79BD">
        <w:rPr>
          <w:rFonts w:ascii="Times New Roman" w:hAnsi="Times New Roman" w:cs="Times New Roman"/>
          <w:b/>
          <w:sz w:val="24"/>
          <w:szCs w:val="24"/>
        </w:rPr>
        <w:t xml:space="preserve"> pri </w:t>
      </w:r>
      <w:r w:rsidR="008D1434" w:rsidRPr="00BD79BD">
        <w:rPr>
          <w:rFonts w:ascii="Times New Roman" w:hAnsi="Times New Roman" w:cs="Times New Roman"/>
          <w:b/>
          <w:sz w:val="24"/>
          <w:szCs w:val="24"/>
        </w:rPr>
        <w:t>M</w:t>
      </w:r>
      <w:r w:rsidR="005072CF">
        <w:rPr>
          <w:rFonts w:ascii="Times New Roman" w:hAnsi="Times New Roman" w:cs="Times New Roman"/>
          <w:b/>
          <w:sz w:val="24"/>
          <w:szCs w:val="24"/>
        </w:rPr>
        <w:t>Š</w:t>
      </w:r>
      <w:r w:rsidRPr="00BD79BD">
        <w:rPr>
          <w:rFonts w:ascii="Times New Roman" w:hAnsi="Times New Roman" w:cs="Times New Roman"/>
          <w:b/>
          <w:sz w:val="24"/>
          <w:szCs w:val="24"/>
        </w:rPr>
        <w:t xml:space="preserve"> Kolárovo</w:t>
      </w:r>
    </w:p>
    <w:p w14:paraId="4492C692" w14:textId="784F24EC" w:rsidR="005072CF" w:rsidRPr="00BD79BD" w:rsidRDefault="003C625A" w:rsidP="00904A6F">
      <w:pPr>
        <w:tabs>
          <w:tab w:val="left" w:pos="0"/>
        </w:tabs>
        <w:ind w:left="270"/>
        <w:jc w:val="center"/>
        <w:rPr>
          <w:rFonts w:ascii="Times New Roman" w:hAnsi="Times New Roman" w:cs="Times New Roman"/>
          <w:b/>
          <w:sz w:val="24"/>
          <w:szCs w:val="24"/>
        </w:rPr>
      </w:pPr>
      <w:r>
        <w:rPr>
          <w:rFonts w:ascii="Times New Roman" w:hAnsi="Times New Roman" w:cs="Times New Roman"/>
          <w:b/>
          <w:sz w:val="24"/>
          <w:szCs w:val="24"/>
        </w:rPr>
        <w:t>s</w:t>
      </w:r>
      <w:r w:rsidR="005072CF">
        <w:rPr>
          <w:rFonts w:ascii="Times New Roman" w:hAnsi="Times New Roman" w:cs="Times New Roman"/>
          <w:b/>
          <w:sz w:val="24"/>
          <w:szCs w:val="24"/>
        </w:rPr>
        <w:t>o sídlom</w:t>
      </w:r>
      <w:r>
        <w:rPr>
          <w:rFonts w:ascii="Times New Roman" w:hAnsi="Times New Roman" w:cs="Times New Roman"/>
          <w:b/>
          <w:sz w:val="24"/>
          <w:szCs w:val="24"/>
        </w:rPr>
        <w:t xml:space="preserve"> Lesná 2129/10, 946 03 Kolárovo</w:t>
      </w:r>
    </w:p>
    <w:p w14:paraId="277D9A8A"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189E69F1"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1052F2CF"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5939A1C6"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13001A13"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05F50906"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2467CE8C"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3D6BA082"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64F97849"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51887949"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7BA1CD84"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219AA78D" w14:textId="77777777" w:rsidR="00D607C1" w:rsidRDefault="00D607C1" w:rsidP="00904A6F">
      <w:pPr>
        <w:tabs>
          <w:tab w:val="left" w:pos="0"/>
        </w:tabs>
        <w:ind w:left="270"/>
        <w:jc w:val="center"/>
        <w:rPr>
          <w:rFonts w:ascii="Times New Roman" w:hAnsi="Times New Roman" w:cs="Times New Roman"/>
          <w:b/>
          <w:sz w:val="56"/>
          <w:szCs w:val="56"/>
        </w:rPr>
      </w:pPr>
    </w:p>
    <w:p w14:paraId="095645A8" w14:textId="77777777" w:rsidR="00904A6F" w:rsidRPr="00D607C1" w:rsidRDefault="00904A6F" w:rsidP="00904A6F">
      <w:pPr>
        <w:tabs>
          <w:tab w:val="left" w:pos="0"/>
        </w:tabs>
        <w:ind w:left="270"/>
        <w:jc w:val="center"/>
        <w:rPr>
          <w:rFonts w:ascii="Times New Roman" w:hAnsi="Times New Roman" w:cs="Times New Roman"/>
          <w:b/>
          <w:sz w:val="56"/>
          <w:szCs w:val="56"/>
        </w:rPr>
      </w:pPr>
      <w:r w:rsidRPr="00D607C1">
        <w:rPr>
          <w:rFonts w:ascii="Times New Roman" w:hAnsi="Times New Roman" w:cs="Times New Roman"/>
          <w:b/>
          <w:sz w:val="56"/>
          <w:szCs w:val="56"/>
        </w:rPr>
        <w:t>Kolektívna zmluva</w:t>
      </w:r>
    </w:p>
    <w:p w14:paraId="4DBAE585"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1603EE98" w14:textId="77777777" w:rsidR="00904A6F" w:rsidRPr="00BD79BD" w:rsidRDefault="00904A6F" w:rsidP="00904A6F">
      <w:pPr>
        <w:tabs>
          <w:tab w:val="left" w:pos="0"/>
        </w:tabs>
        <w:ind w:left="270"/>
        <w:jc w:val="center"/>
        <w:rPr>
          <w:rFonts w:ascii="Times New Roman" w:hAnsi="Times New Roman" w:cs="Times New Roman"/>
          <w:sz w:val="24"/>
          <w:szCs w:val="24"/>
        </w:rPr>
      </w:pPr>
    </w:p>
    <w:p w14:paraId="2FE4F770" w14:textId="77777777" w:rsidR="00904A6F" w:rsidRPr="00BD79BD" w:rsidRDefault="00904A6F" w:rsidP="00904A6F">
      <w:pPr>
        <w:tabs>
          <w:tab w:val="left" w:pos="0"/>
        </w:tabs>
        <w:ind w:left="270"/>
        <w:jc w:val="center"/>
        <w:rPr>
          <w:rFonts w:ascii="Times New Roman" w:hAnsi="Times New Roman" w:cs="Times New Roman"/>
          <w:sz w:val="24"/>
          <w:szCs w:val="24"/>
        </w:rPr>
      </w:pPr>
    </w:p>
    <w:p w14:paraId="7DF562B1" w14:textId="77777777" w:rsidR="00904A6F" w:rsidRPr="00BD79BD" w:rsidRDefault="00904A6F" w:rsidP="00904A6F">
      <w:pPr>
        <w:tabs>
          <w:tab w:val="left" w:pos="0"/>
        </w:tabs>
        <w:ind w:left="270"/>
        <w:jc w:val="center"/>
        <w:rPr>
          <w:rFonts w:ascii="Times New Roman" w:hAnsi="Times New Roman" w:cs="Times New Roman"/>
          <w:sz w:val="24"/>
          <w:szCs w:val="24"/>
        </w:rPr>
      </w:pPr>
    </w:p>
    <w:p w14:paraId="49D82CCB" w14:textId="77777777" w:rsidR="00904A6F" w:rsidRPr="00BD79BD" w:rsidRDefault="00904A6F" w:rsidP="00904A6F">
      <w:pPr>
        <w:tabs>
          <w:tab w:val="left" w:pos="0"/>
        </w:tabs>
        <w:ind w:left="270"/>
        <w:jc w:val="center"/>
        <w:rPr>
          <w:rFonts w:ascii="Times New Roman" w:hAnsi="Times New Roman" w:cs="Times New Roman"/>
          <w:sz w:val="24"/>
          <w:szCs w:val="24"/>
        </w:rPr>
      </w:pPr>
    </w:p>
    <w:p w14:paraId="053B3168" w14:textId="77777777" w:rsidR="00904A6F" w:rsidRPr="00BD79BD" w:rsidRDefault="00904A6F" w:rsidP="00904A6F">
      <w:pPr>
        <w:tabs>
          <w:tab w:val="left" w:pos="0"/>
        </w:tabs>
        <w:ind w:left="270"/>
        <w:jc w:val="center"/>
        <w:rPr>
          <w:rFonts w:ascii="Times New Roman" w:hAnsi="Times New Roman" w:cs="Times New Roman"/>
          <w:sz w:val="24"/>
          <w:szCs w:val="24"/>
        </w:rPr>
      </w:pPr>
    </w:p>
    <w:p w14:paraId="4AE30519" w14:textId="77777777" w:rsidR="00904A6F" w:rsidRPr="00BD79BD" w:rsidRDefault="00904A6F" w:rsidP="00904A6F">
      <w:pPr>
        <w:tabs>
          <w:tab w:val="left" w:pos="0"/>
        </w:tabs>
        <w:ind w:left="270"/>
        <w:jc w:val="center"/>
        <w:rPr>
          <w:rFonts w:ascii="Times New Roman" w:hAnsi="Times New Roman" w:cs="Times New Roman"/>
          <w:sz w:val="24"/>
          <w:szCs w:val="24"/>
        </w:rPr>
      </w:pPr>
    </w:p>
    <w:p w14:paraId="02477145" w14:textId="77777777" w:rsidR="00904A6F" w:rsidRPr="00BD79BD" w:rsidRDefault="00904A6F" w:rsidP="00904A6F">
      <w:pPr>
        <w:tabs>
          <w:tab w:val="left" w:pos="0"/>
        </w:tabs>
        <w:ind w:left="270"/>
        <w:jc w:val="center"/>
        <w:rPr>
          <w:rFonts w:ascii="Times New Roman" w:hAnsi="Times New Roman" w:cs="Times New Roman"/>
          <w:sz w:val="24"/>
          <w:szCs w:val="24"/>
        </w:rPr>
      </w:pPr>
    </w:p>
    <w:p w14:paraId="09D107BC" w14:textId="77777777" w:rsidR="00904A6F" w:rsidRPr="00BD79BD" w:rsidRDefault="00904A6F" w:rsidP="00904A6F">
      <w:pPr>
        <w:tabs>
          <w:tab w:val="left" w:pos="0"/>
        </w:tabs>
        <w:ind w:left="270"/>
        <w:jc w:val="center"/>
        <w:rPr>
          <w:rFonts w:ascii="Times New Roman" w:hAnsi="Times New Roman" w:cs="Times New Roman"/>
          <w:sz w:val="24"/>
          <w:szCs w:val="24"/>
        </w:rPr>
      </w:pPr>
    </w:p>
    <w:p w14:paraId="33227C76" w14:textId="77777777" w:rsidR="00904A6F" w:rsidRPr="00BD79BD" w:rsidRDefault="00904A6F" w:rsidP="00904A6F">
      <w:pPr>
        <w:tabs>
          <w:tab w:val="left" w:pos="0"/>
        </w:tabs>
        <w:ind w:left="270"/>
        <w:jc w:val="center"/>
        <w:rPr>
          <w:rFonts w:ascii="Times New Roman" w:hAnsi="Times New Roman" w:cs="Times New Roman"/>
          <w:sz w:val="24"/>
          <w:szCs w:val="24"/>
        </w:rPr>
      </w:pPr>
    </w:p>
    <w:p w14:paraId="4D0D7813" w14:textId="77777777" w:rsidR="00904A6F" w:rsidRPr="00BD79BD" w:rsidRDefault="00904A6F" w:rsidP="00904A6F">
      <w:pPr>
        <w:tabs>
          <w:tab w:val="left" w:pos="0"/>
        </w:tabs>
        <w:ind w:left="270"/>
        <w:jc w:val="center"/>
        <w:rPr>
          <w:rFonts w:ascii="Times New Roman" w:hAnsi="Times New Roman" w:cs="Times New Roman"/>
          <w:sz w:val="24"/>
          <w:szCs w:val="24"/>
        </w:rPr>
      </w:pPr>
    </w:p>
    <w:p w14:paraId="18C44ADB" w14:textId="77777777" w:rsidR="00904A6F" w:rsidRPr="00BD79BD" w:rsidRDefault="00904A6F" w:rsidP="00904A6F">
      <w:pPr>
        <w:tabs>
          <w:tab w:val="left" w:pos="0"/>
        </w:tabs>
        <w:ind w:left="270"/>
        <w:jc w:val="center"/>
        <w:rPr>
          <w:rFonts w:ascii="Times New Roman" w:hAnsi="Times New Roman" w:cs="Times New Roman"/>
          <w:sz w:val="24"/>
          <w:szCs w:val="24"/>
        </w:rPr>
      </w:pPr>
    </w:p>
    <w:p w14:paraId="3D787C8A" w14:textId="77777777" w:rsidR="00904A6F" w:rsidRPr="00BD79BD" w:rsidRDefault="00904A6F" w:rsidP="00904A6F">
      <w:pPr>
        <w:tabs>
          <w:tab w:val="left" w:pos="0"/>
        </w:tabs>
        <w:ind w:left="270"/>
        <w:jc w:val="center"/>
        <w:rPr>
          <w:rFonts w:ascii="Times New Roman" w:hAnsi="Times New Roman" w:cs="Times New Roman"/>
          <w:sz w:val="24"/>
          <w:szCs w:val="24"/>
        </w:rPr>
      </w:pPr>
    </w:p>
    <w:p w14:paraId="524E90D3" w14:textId="77777777" w:rsidR="00904A6F" w:rsidRPr="00BD79BD" w:rsidRDefault="00904A6F" w:rsidP="00904A6F">
      <w:pPr>
        <w:tabs>
          <w:tab w:val="left" w:pos="0"/>
        </w:tabs>
        <w:ind w:left="270"/>
        <w:jc w:val="center"/>
        <w:rPr>
          <w:rFonts w:ascii="Times New Roman" w:hAnsi="Times New Roman" w:cs="Times New Roman"/>
          <w:sz w:val="24"/>
          <w:szCs w:val="24"/>
        </w:rPr>
      </w:pPr>
    </w:p>
    <w:p w14:paraId="2B16CE90" w14:textId="77777777" w:rsidR="00904A6F" w:rsidRPr="00BD79BD" w:rsidRDefault="00904A6F" w:rsidP="00904A6F">
      <w:pPr>
        <w:tabs>
          <w:tab w:val="left" w:pos="0"/>
        </w:tabs>
        <w:ind w:left="270"/>
        <w:jc w:val="center"/>
        <w:rPr>
          <w:rFonts w:ascii="Times New Roman" w:hAnsi="Times New Roman" w:cs="Times New Roman"/>
          <w:sz w:val="24"/>
          <w:szCs w:val="24"/>
        </w:rPr>
      </w:pPr>
    </w:p>
    <w:p w14:paraId="24FF30F9" w14:textId="77777777" w:rsidR="00904A6F" w:rsidRPr="00BD79BD" w:rsidRDefault="00904A6F" w:rsidP="00904A6F">
      <w:pPr>
        <w:tabs>
          <w:tab w:val="left" w:pos="0"/>
        </w:tabs>
        <w:ind w:left="270"/>
        <w:jc w:val="center"/>
        <w:rPr>
          <w:rFonts w:ascii="Times New Roman" w:hAnsi="Times New Roman" w:cs="Times New Roman"/>
          <w:sz w:val="24"/>
          <w:szCs w:val="24"/>
        </w:rPr>
      </w:pPr>
    </w:p>
    <w:p w14:paraId="6D067EF2" w14:textId="77777777" w:rsidR="00904A6F" w:rsidRPr="00BD79BD" w:rsidRDefault="00904A6F" w:rsidP="00904A6F">
      <w:pPr>
        <w:tabs>
          <w:tab w:val="left" w:pos="0"/>
        </w:tabs>
        <w:ind w:left="270"/>
        <w:jc w:val="center"/>
        <w:rPr>
          <w:rFonts w:ascii="Times New Roman" w:hAnsi="Times New Roman" w:cs="Times New Roman"/>
          <w:sz w:val="24"/>
          <w:szCs w:val="24"/>
        </w:rPr>
      </w:pPr>
    </w:p>
    <w:p w14:paraId="2D40F67D" w14:textId="77777777" w:rsidR="00904A6F" w:rsidRPr="00BD79BD" w:rsidRDefault="00904A6F" w:rsidP="00904A6F">
      <w:pPr>
        <w:tabs>
          <w:tab w:val="left" w:pos="0"/>
        </w:tabs>
        <w:ind w:left="270"/>
        <w:jc w:val="center"/>
        <w:rPr>
          <w:rFonts w:ascii="Times New Roman" w:hAnsi="Times New Roman" w:cs="Times New Roman"/>
          <w:sz w:val="24"/>
          <w:szCs w:val="24"/>
        </w:rPr>
      </w:pPr>
    </w:p>
    <w:p w14:paraId="303CD488" w14:textId="77777777" w:rsidR="00904A6F" w:rsidRPr="00BD79BD" w:rsidRDefault="00904A6F" w:rsidP="00904A6F">
      <w:pPr>
        <w:tabs>
          <w:tab w:val="left" w:pos="0"/>
        </w:tabs>
        <w:ind w:left="270"/>
        <w:jc w:val="center"/>
        <w:rPr>
          <w:rFonts w:ascii="Times New Roman" w:hAnsi="Times New Roman" w:cs="Times New Roman"/>
          <w:sz w:val="24"/>
          <w:szCs w:val="24"/>
        </w:rPr>
      </w:pPr>
    </w:p>
    <w:p w14:paraId="28B224F2" w14:textId="77777777" w:rsidR="00904A6F" w:rsidRPr="00BD79BD" w:rsidRDefault="00904A6F" w:rsidP="00904A6F">
      <w:pPr>
        <w:tabs>
          <w:tab w:val="left" w:pos="0"/>
        </w:tabs>
        <w:ind w:left="270"/>
        <w:jc w:val="center"/>
        <w:rPr>
          <w:rFonts w:ascii="Times New Roman" w:hAnsi="Times New Roman" w:cs="Times New Roman"/>
          <w:sz w:val="24"/>
          <w:szCs w:val="24"/>
        </w:rPr>
      </w:pPr>
    </w:p>
    <w:p w14:paraId="554032F3" w14:textId="77777777" w:rsidR="00904A6F" w:rsidRPr="00BD79BD" w:rsidRDefault="00904A6F" w:rsidP="00904A6F">
      <w:pPr>
        <w:tabs>
          <w:tab w:val="left" w:pos="0"/>
        </w:tabs>
        <w:ind w:left="270"/>
        <w:jc w:val="center"/>
        <w:rPr>
          <w:rFonts w:ascii="Times New Roman" w:hAnsi="Times New Roman" w:cs="Times New Roman"/>
          <w:sz w:val="24"/>
          <w:szCs w:val="24"/>
        </w:rPr>
      </w:pPr>
    </w:p>
    <w:p w14:paraId="1AEF88B8" w14:textId="77777777" w:rsidR="00904A6F" w:rsidRPr="00BD79BD" w:rsidRDefault="00904A6F" w:rsidP="00904A6F">
      <w:pPr>
        <w:tabs>
          <w:tab w:val="left" w:pos="0"/>
        </w:tabs>
        <w:ind w:left="270"/>
        <w:jc w:val="center"/>
        <w:rPr>
          <w:rFonts w:ascii="Times New Roman" w:hAnsi="Times New Roman" w:cs="Times New Roman"/>
          <w:sz w:val="24"/>
          <w:szCs w:val="24"/>
        </w:rPr>
      </w:pPr>
    </w:p>
    <w:p w14:paraId="725CB8A8" w14:textId="7D55B57A" w:rsidR="00904A6F" w:rsidRPr="00BD79BD" w:rsidRDefault="00904A6F" w:rsidP="00904A6F">
      <w:pPr>
        <w:tabs>
          <w:tab w:val="left" w:pos="0"/>
          <w:tab w:val="left" w:pos="1350"/>
        </w:tabs>
        <w:ind w:left="270"/>
        <w:rPr>
          <w:rFonts w:ascii="Times New Roman" w:hAnsi="Times New Roman" w:cs="Times New Roman"/>
          <w:sz w:val="24"/>
          <w:szCs w:val="24"/>
        </w:rPr>
      </w:pPr>
      <w:r w:rsidRPr="00BD79BD">
        <w:rPr>
          <w:rFonts w:ascii="Times New Roman" w:hAnsi="Times New Roman" w:cs="Times New Roman"/>
          <w:sz w:val="24"/>
          <w:szCs w:val="24"/>
        </w:rPr>
        <w:t xml:space="preserve">Vypracovali: </w:t>
      </w:r>
      <w:r w:rsidRPr="00BD79BD">
        <w:rPr>
          <w:rFonts w:ascii="Times New Roman" w:hAnsi="Times New Roman" w:cs="Times New Roman"/>
          <w:sz w:val="24"/>
          <w:szCs w:val="24"/>
        </w:rPr>
        <w:tab/>
      </w:r>
      <w:r w:rsidR="008D1434" w:rsidRPr="00BD79BD">
        <w:rPr>
          <w:rFonts w:ascii="Times New Roman" w:hAnsi="Times New Roman" w:cs="Times New Roman"/>
          <w:sz w:val="24"/>
          <w:szCs w:val="24"/>
        </w:rPr>
        <w:t xml:space="preserve">PaedDr. Angelika </w:t>
      </w:r>
      <w:proofErr w:type="spellStart"/>
      <w:r w:rsidR="008D1434" w:rsidRPr="00BD79BD">
        <w:rPr>
          <w:rFonts w:ascii="Times New Roman" w:hAnsi="Times New Roman" w:cs="Times New Roman"/>
          <w:sz w:val="24"/>
          <w:szCs w:val="24"/>
        </w:rPr>
        <w:t>Kisová</w:t>
      </w:r>
      <w:proofErr w:type="spellEnd"/>
      <w:r w:rsidRPr="00BD79BD">
        <w:rPr>
          <w:rFonts w:ascii="Times New Roman" w:hAnsi="Times New Roman" w:cs="Times New Roman"/>
          <w:sz w:val="24"/>
          <w:szCs w:val="24"/>
        </w:rPr>
        <w:t>, riaditeľ</w:t>
      </w:r>
      <w:r w:rsidR="008D1434" w:rsidRPr="00BD79BD">
        <w:rPr>
          <w:rFonts w:ascii="Times New Roman" w:hAnsi="Times New Roman" w:cs="Times New Roman"/>
          <w:sz w:val="24"/>
          <w:szCs w:val="24"/>
        </w:rPr>
        <w:t>ka</w:t>
      </w:r>
      <w:r w:rsidRPr="00BD79BD">
        <w:rPr>
          <w:rFonts w:ascii="Times New Roman" w:hAnsi="Times New Roman" w:cs="Times New Roman"/>
          <w:sz w:val="24"/>
          <w:szCs w:val="24"/>
        </w:rPr>
        <w:t xml:space="preserve"> školy </w:t>
      </w:r>
    </w:p>
    <w:p w14:paraId="078E8B86" w14:textId="77777777" w:rsidR="00841870" w:rsidRDefault="00904A6F" w:rsidP="00904A6F">
      <w:pPr>
        <w:tabs>
          <w:tab w:val="left" w:pos="0"/>
          <w:tab w:val="left" w:pos="1350"/>
        </w:tabs>
        <w:ind w:left="270"/>
        <w:rPr>
          <w:rFonts w:ascii="Times New Roman" w:hAnsi="Times New Roman" w:cs="Times New Roman"/>
          <w:sz w:val="24"/>
          <w:szCs w:val="24"/>
        </w:rPr>
      </w:pPr>
      <w:r w:rsidRPr="00BD79BD">
        <w:rPr>
          <w:rFonts w:ascii="Times New Roman" w:hAnsi="Times New Roman" w:cs="Times New Roman"/>
          <w:sz w:val="24"/>
          <w:szCs w:val="24"/>
        </w:rPr>
        <w:tab/>
      </w:r>
      <w:r w:rsidRPr="00BD79BD">
        <w:rPr>
          <w:rFonts w:ascii="Times New Roman" w:hAnsi="Times New Roman" w:cs="Times New Roman"/>
          <w:sz w:val="24"/>
          <w:szCs w:val="24"/>
        </w:rPr>
        <w:tab/>
      </w:r>
      <w:r w:rsidRPr="00BD79BD">
        <w:rPr>
          <w:rFonts w:ascii="Times New Roman" w:hAnsi="Times New Roman" w:cs="Times New Roman"/>
          <w:sz w:val="24"/>
          <w:szCs w:val="24"/>
        </w:rPr>
        <w:tab/>
      </w:r>
      <w:r w:rsidR="008D1434" w:rsidRPr="00BD79BD">
        <w:rPr>
          <w:rFonts w:ascii="Times New Roman" w:hAnsi="Times New Roman" w:cs="Times New Roman"/>
          <w:sz w:val="24"/>
          <w:szCs w:val="24"/>
        </w:rPr>
        <w:t xml:space="preserve">Bc. </w:t>
      </w:r>
      <w:proofErr w:type="spellStart"/>
      <w:r w:rsidR="008D1434" w:rsidRPr="00BD79BD">
        <w:rPr>
          <w:rFonts w:ascii="Times New Roman" w:hAnsi="Times New Roman" w:cs="Times New Roman"/>
          <w:sz w:val="24"/>
          <w:szCs w:val="24"/>
        </w:rPr>
        <w:t>Anikó</w:t>
      </w:r>
      <w:proofErr w:type="spellEnd"/>
      <w:r w:rsidR="008D1434" w:rsidRPr="00BD79BD">
        <w:rPr>
          <w:rFonts w:ascii="Times New Roman" w:hAnsi="Times New Roman" w:cs="Times New Roman"/>
          <w:sz w:val="24"/>
          <w:szCs w:val="24"/>
        </w:rPr>
        <w:t xml:space="preserve"> Szabó</w:t>
      </w:r>
      <w:r w:rsidRPr="00BD79BD">
        <w:rPr>
          <w:rFonts w:ascii="Times New Roman" w:hAnsi="Times New Roman" w:cs="Times New Roman"/>
          <w:sz w:val="24"/>
          <w:szCs w:val="24"/>
        </w:rPr>
        <w:t xml:space="preserve"> predseda </w:t>
      </w:r>
      <w:r w:rsidR="00DB7F51">
        <w:rPr>
          <w:rFonts w:ascii="Times New Roman" w:hAnsi="Times New Roman" w:cs="Times New Roman"/>
          <w:sz w:val="24"/>
          <w:szCs w:val="24"/>
        </w:rPr>
        <w:t>Zá</w:t>
      </w:r>
      <w:r w:rsidR="000316BB">
        <w:rPr>
          <w:rFonts w:ascii="Times New Roman" w:hAnsi="Times New Roman" w:cs="Times New Roman"/>
          <w:sz w:val="24"/>
          <w:szCs w:val="24"/>
        </w:rPr>
        <w:t xml:space="preserve">kladnej organizácie </w:t>
      </w:r>
      <w:r w:rsidRPr="00BD79BD">
        <w:rPr>
          <w:rFonts w:ascii="Times New Roman" w:hAnsi="Times New Roman" w:cs="Times New Roman"/>
          <w:sz w:val="24"/>
          <w:szCs w:val="24"/>
        </w:rPr>
        <w:t>O</w:t>
      </w:r>
      <w:r w:rsidR="000316BB">
        <w:rPr>
          <w:rFonts w:ascii="Times New Roman" w:hAnsi="Times New Roman" w:cs="Times New Roman"/>
          <w:sz w:val="24"/>
          <w:szCs w:val="24"/>
        </w:rPr>
        <w:t>Z</w:t>
      </w:r>
      <w:r w:rsidRPr="00BD79BD">
        <w:rPr>
          <w:rFonts w:ascii="Times New Roman" w:hAnsi="Times New Roman" w:cs="Times New Roman"/>
          <w:sz w:val="24"/>
          <w:szCs w:val="24"/>
        </w:rPr>
        <w:t>Š</w:t>
      </w:r>
      <w:r w:rsidR="000316BB">
        <w:rPr>
          <w:rFonts w:ascii="Times New Roman" w:hAnsi="Times New Roman" w:cs="Times New Roman"/>
          <w:sz w:val="24"/>
          <w:szCs w:val="24"/>
        </w:rPr>
        <w:t xml:space="preserve"> pri MŠ</w:t>
      </w:r>
      <w:r w:rsidR="00841870">
        <w:rPr>
          <w:rFonts w:ascii="Times New Roman" w:hAnsi="Times New Roman" w:cs="Times New Roman"/>
          <w:sz w:val="24"/>
          <w:szCs w:val="24"/>
        </w:rPr>
        <w:t xml:space="preserve">, </w:t>
      </w:r>
    </w:p>
    <w:p w14:paraId="6A24FF9D" w14:textId="75A53220" w:rsidR="00904A6F" w:rsidRPr="00BD79BD" w:rsidRDefault="00841870" w:rsidP="00904A6F">
      <w:pPr>
        <w:tabs>
          <w:tab w:val="left" w:pos="0"/>
          <w:tab w:val="left" w:pos="1350"/>
        </w:tabs>
        <w:ind w:left="270"/>
        <w:rPr>
          <w:rFonts w:ascii="Times New Roman" w:hAnsi="Times New Roman" w:cs="Times New Roman"/>
          <w:sz w:val="24"/>
          <w:szCs w:val="24"/>
        </w:rPr>
        <w:sectPr w:rsidR="00904A6F" w:rsidRPr="00BD79BD" w:rsidSect="00846D64">
          <w:headerReference w:type="default" r:id="rId8"/>
          <w:footerReference w:type="even" r:id="rId9"/>
          <w:pgSz w:w="11900" w:h="16838"/>
          <w:pgMar w:top="1411" w:right="1210" w:bottom="1440" w:left="1510" w:header="0" w:footer="0" w:gutter="0"/>
          <w:cols w:space="0" w:equalWidth="0">
            <w:col w:w="9080"/>
          </w:cols>
          <w:docGrid w:linePitch="360"/>
        </w:sectPr>
      </w:pPr>
      <w:r>
        <w:rPr>
          <w:rFonts w:ascii="Times New Roman" w:hAnsi="Times New Roman" w:cs="Times New Roman"/>
          <w:sz w:val="24"/>
          <w:szCs w:val="24"/>
        </w:rPr>
        <w:t xml:space="preserve">                               Kolárovo</w:t>
      </w:r>
      <w:r w:rsidR="00904A6F" w:rsidRPr="00BD79BD">
        <w:rPr>
          <w:rFonts w:ascii="Times New Roman" w:hAnsi="Times New Roman" w:cs="Times New Roman"/>
          <w:sz w:val="24"/>
          <w:szCs w:val="24"/>
        </w:rPr>
        <w:tab/>
      </w:r>
      <w:r w:rsidR="00904A6F" w:rsidRPr="00BD79BD">
        <w:rPr>
          <w:rFonts w:ascii="Times New Roman" w:hAnsi="Times New Roman" w:cs="Times New Roman"/>
          <w:sz w:val="24"/>
          <w:szCs w:val="24"/>
        </w:rPr>
        <w:tab/>
      </w:r>
    </w:p>
    <w:p w14:paraId="286F0A2B" w14:textId="77777777" w:rsidR="00904A6F" w:rsidRPr="00BD79BD" w:rsidRDefault="00904A6F" w:rsidP="00904A6F">
      <w:pPr>
        <w:tabs>
          <w:tab w:val="left" w:pos="0"/>
        </w:tabs>
        <w:ind w:left="270"/>
        <w:rPr>
          <w:rFonts w:ascii="Times New Roman" w:hAnsi="Times New Roman" w:cs="Times New Roman"/>
          <w:sz w:val="24"/>
          <w:szCs w:val="24"/>
        </w:rPr>
      </w:pPr>
    </w:p>
    <w:p w14:paraId="46E5EF2F" w14:textId="77777777" w:rsidR="00904A6F" w:rsidRPr="00BD79BD" w:rsidRDefault="00904A6F" w:rsidP="00904A6F">
      <w:pPr>
        <w:tabs>
          <w:tab w:val="left" w:pos="0"/>
        </w:tabs>
        <w:ind w:left="270"/>
        <w:jc w:val="center"/>
        <w:rPr>
          <w:rFonts w:ascii="Times New Roman" w:hAnsi="Times New Roman" w:cs="Times New Roman"/>
          <w:b/>
          <w:sz w:val="24"/>
          <w:szCs w:val="24"/>
        </w:rPr>
      </w:pPr>
      <w:r w:rsidRPr="00BD79BD">
        <w:rPr>
          <w:rFonts w:ascii="Times New Roman" w:hAnsi="Times New Roman" w:cs="Times New Roman"/>
          <w:b/>
          <w:sz w:val="24"/>
          <w:szCs w:val="24"/>
        </w:rPr>
        <w:t>KOLEKTÍVNA ZMLUVA</w:t>
      </w:r>
    </w:p>
    <w:p w14:paraId="7E15B690" w14:textId="77777777" w:rsidR="00904A6F" w:rsidRPr="00BD79BD" w:rsidRDefault="00904A6F" w:rsidP="00904A6F">
      <w:pPr>
        <w:tabs>
          <w:tab w:val="left" w:pos="0"/>
        </w:tabs>
        <w:ind w:left="270"/>
        <w:jc w:val="center"/>
        <w:rPr>
          <w:rFonts w:ascii="Times New Roman" w:hAnsi="Times New Roman" w:cs="Times New Roman"/>
          <w:b/>
          <w:sz w:val="24"/>
          <w:szCs w:val="24"/>
        </w:rPr>
      </w:pPr>
      <w:r w:rsidRPr="00BD79BD">
        <w:rPr>
          <w:rFonts w:ascii="Times New Roman" w:hAnsi="Times New Roman" w:cs="Times New Roman"/>
          <w:b/>
          <w:sz w:val="24"/>
          <w:szCs w:val="24"/>
        </w:rPr>
        <w:t>pre zamestnancov pri výkone práce vo verejnom záujme</w:t>
      </w:r>
    </w:p>
    <w:p w14:paraId="2209A002" w14:textId="77777777" w:rsidR="00904A6F" w:rsidRPr="00BD79BD" w:rsidRDefault="00904A6F" w:rsidP="00904A6F">
      <w:pPr>
        <w:tabs>
          <w:tab w:val="left" w:pos="0"/>
        </w:tabs>
        <w:ind w:left="270"/>
        <w:rPr>
          <w:rFonts w:ascii="Times New Roman" w:hAnsi="Times New Roman" w:cs="Times New Roman"/>
          <w:sz w:val="24"/>
          <w:szCs w:val="24"/>
        </w:rPr>
      </w:pPr>
    </w:p>
    <w:p w14:paraId="664C4391" w14:textId="77777777" w:rsidR="00904A6F" w:rsidRPr="00BD79BD" w:rsidRDefault="00904A6F" w:rsidP="00904A6F">
      <w:pPr>
        <w:tabs>
          <w:tab w:val="left" w:pos="0"/>
        </w:tabs>
        <w:ind w:left="270"/>
        <w:rPr>
          <w:rFonts w:ascii="Times New Roman" w:hAnsi="Times New Roman" w:cs="Times New Roman"/>
          <w:sz w:val="24"/>
          <w:szCs w:val="24"/>
        </w:rPr>
      </w:pPr>
    </w:p>
    <w:p w14:paraId="2C0ABFD0" w14:textId="77777777" w:rsidR="00AE1566" w:rsidRDefault="00AE1566" w:rsidP="00904A6F">
      <w:pPr>
        <w:tabs>
          <w:tab w:val="left" w:pos="0"/>
        </w:tabs>
        <w:ind w:left="270"/>
        <w:jc w:val="both"/>
        <w:rPr>
          <w:rFonts w:ascii="Times New Roman" w:hAnsi="Times New Roman" w:cs="Times New Roman"/>
          <w:sz w:val="24"/>
          <w:szCs w:val="24"/>
        </w:rPr>
      </w:pPr>
    </w:p>
    <w:p w14:paraId="05C6FA8D" w14:textId="77777777" w:rsidR="00AE1566" w:rsidRDefault="00AE1566" w:rsidP="00904A6F">
      <w:pPr>
        <w:tabs>
          <w:tab w:val="left" w:pos="0"/>
        </w:tabs>
        <w:ind w:left="270"/>
        <w:jc w:val="both"/>
        <w:rPr>
          <w:rFonts w:ascii="Times New Roman" w:hAnsi="Times New Roman" w:cs="Times New Roman"/>
          <w:sz w:val="24"/>
          <w:szCs w:val="24"/>
        </w:rPr>
      </w:pPr>
    </w:p>
    <w:p w14:paraId="16C8FF86" w14:textId="336D5E4A" w:rsidR="00904A6F" w:rsidRPr="00BD79BD" w:rsidRDefault="00904A6F" w:rsidP="00904A6F">
      <w:pPr>
        <w:tabs>
          <w:tab w:val="left" w:pos="0"/>
        </w:tabs>
        <w:ind w:left="270"/>
        <w:jc w:val="both"/>
        <w:rPr>
          <w:rFonts w:ascii="Times New Roman" w:hAnsi="Times New Roman" w:cs="Times New Roman"/>
          <w:sz w:val="24"/>
          <w:szCs w:val="24"/>
        </w:rPr>
      </w:pPr>
      <w:r w:rsidRPr="00BD79BD">
        <w:rPr>
          <w:rFonts w:ascii="Times New Roman" w:hAnsi="Times New Roman" w:cs="Times New Roman"/>
          <w:sz w:val="24"/>
          <w:szCs w:val="24"/>
        </w:rPr>
        <w:t>V súlade so zákonom č. 553/2003 Z. z. o odmeňovaní niektorých zamestnancov pri výkone práce vo verejnom záujme (ďalej len „zákon o odmeňovaní“), § 231 Zákonníka práce a zákona č. 2/1991 Zb. o kolektívnom vyjednávaní v znení neskorších predpisov zmluvné strany</w:t>
      </w:r>
    </w:p>
    <w:p w14:paraId="37FF7619" w14:textId="77777777" w:rsidR="00904A6F" w:rsidRPr="00BD79BD" w:rsidRDefault="00904A6F" w:rsidP="00904A6F">
      <w:pPr>
        <w:tabs>
          <w:tab w:val="left" w:pos="0"/>
        </w:tabs>
        <w:ind w:left="270"/>
        <w:rPr>
          <w:rFonts w:ascii="Times New Roman" w:hAnsi="Times New Roman" w:cs="Times New Roman"/>
          <w:sz w:val="24"/>
          <w:szCs w:val="24"/>
        </w:rPr>
      </w:pPr>
    </w:p>
    <w:p w14:paraId="5E625C52" w14:textId="77777777" w:rsidR="00904A6F" w:rsidRDefault="00904A6F" w:rsidP="00904A6F">
      <w:pPr>
        <w:tabs>
          <w:tab w:val="left" w:pos="0"/>
        </w:tabs>
        <w:ind w:left="270"/>
        <w:rPr>
          <w:rFonts w:ascii="Times New Roman" w:hAnsi="Times New Roman" w:cs="Times New Roman"/>
          <w:sz w:val="24"/>
          <w:szCs w:val="24"/>
        </w:rPr>
      </w:pPr>
    </w:p>
    <w:p w14:paraId="6FADED20" w14:textId="77777777" w:rsidR="00522CDB" w:rsidRPr="00BD79BD" w:rsidRDefault="00522CDB" w:rsidP="00904A6F">
      <w:pPr>
        <w:tabs>
          <w:tab w:val="left" w:pos="0"/>
        </w:tabs>
        <w:ind w:left="270"/>
        <w:rPr>
          <w:rFonts w:ascii="Times New Roman" w:hAnsi="Times New Roman" w:cs="Times New Roman"/>
          <w:sz w:val="24"/>
          <w:szCs w:val="24"/>
        </w:rPr>
      </w:pPr>
    </w:p>
    <w:p w14:paraId="0D4ED981" w14:textId="24FAD9AB" w:rsidR="0013751E" w:rsidRPr="00BD79BD" w:rsidRDefault="008D1434" w:rsidP="0013751E">
      <w:pPr>
        <w:tabs>
          <w:tab w:val="left" w:pos="0"/>
        </w:tabs>
        <w:ind w:left="270"/>
        <w:jc w:val="center"/>
        <w:rPr>
          <w:rFonts w:ascii="Times New Roman" w:hAnsi="Times New Roman" w:cs="Times New Roman"/>
          <w:sz w:val="24"/>
          <w:szCs w:val="24"/>
        </w:rPr>
      </w:pPr>
      <w:r w:rsidRPr="00BD79BD">
        <w:rPr>
          <w:rFonts w:ascii="Times New Roman" w:hAnsi="Times New Roman" w:cs="Times New Roman"/>
          <w:sz w:val="24"/>
          <w:szCs w:val="24"/>
        </w:rPr>
        <w:t>Materská škola Lesná 10</w:t>
      </w:r>
      <w:r w:rsidR="00904A6F" w:rsidRPr="00BD79BD">
        <w:rPr>
          <w:rFonts w:ascii="Times New Roman" w:hAnsi="Times New Roman" w:cs="Times New Roman"/>
          <w:sz w:val="24"/>
          <w:szCs w:val="24"/>
        </w:rPr>
        <w:t xml:space="preserve">, Kolárovo, IČO </w:t>
      </w:r>
      <w:r w:rsidRPr="00BD79BD">
        <w:rPr>
          <w:rFonts w:ascii="Times New Roman" w:hAnsi="Times New Roman" w:cs="Times New Roman"/>
          <w:sz w:val="24"/>
          <w:szCs w:val="24"/>
        </w:rPr>
        <w:t>42 211 981</w:t>
      </w:r>
      <w:r w:rsidR="00904A6F" w:rsidRPr="00BD79BD">
        <w:rPr>
          <w:rFonts w:ascii="Times New Roman" w:hAnsi="Times New Roman" w:cs="Times New Roman"/>
          <w:sz w:val="24"/>
          <w:szCs w:val="24"/>
        </w:rPr>
        <w:t>,  zastúpená</w:t>
      </w:r>
    </w:p>
    <w:p w14:paraId="7E7C9B50" w14:textId="0F3C09C1" w:rsidR="00904A6F" w:rsidRPr="00BD79BD" w:rsidRDefault="008D1434" w:rsidP="0013751E">
      <w:pPr>
        <w:tabs>
          <w:tab w:val="left" w:pos="0"/>
        </w:tabs>
        <w:ind w:left="270"/>
        <w:jc w:val="center"/>
        <w:rPr>
          <w:rFonts w:ascii="Times New Roman" w:hAnsi="Times New Roman" w:cs="Times New Roman"/>
          <w:sz w:val="24"/>
          <w:szCs w:val="24"/>
        </w:rPr>
      </w:pPr>
      <w:r w:rsidRPr="00BD79BD">
        <w:rPr>
          <w:rFonts w:ascii="Times New Roman" w:hAnsi="Times New Roman" w:cs="Times New Roman"/>
          <w:b/>
          <w:bCs/>
          <w:sz w:val="24"/>
          <w:szCs w:val="24"/>
        </w:rPr>
        <w:t>PaedDr. Angelikou</w:t>
      </w:r>
      <w:r w:rsidRPr="00BD79BD">
        <w:rPr>
          <w:rFonts w:ascii="Times New Roman" w:hAnsi="Times New Roman" w:cs="Times New Roman"/>
          <w:sz w:val="24"/>
          <w:szCs w:val="24"/>
        </w:rPr>
        <w:t xml:space="preserve"> </w:t>
      </w:r>
      <w:proofErr w:type="spellStart"/>
      <w:r w:rsidRPr="00BD79BD">
        <w:rPr>
          <w:rFonts w:ascii="Times New Roman" w:hAnsi="Times New Roman" w:cs="Times New Roman"/>
          <w:b/>
          <w:bCs/>
          <w:sz w:val="24"/>
          <w:szCs w:val="24"/>
        </w:rPr>
        <w:t>Kisovou</w:t>
      </w:r>
      <w:proofErr w:type="spellEnd"/>
      <w:r w:rsidR="00904A6F" w:rsidRPr="00BD79BD">
        <w:rPr>
          <w:rFonts w:ascii="Times New Roman" w:hAnsi="Times New Roman" w:cs="Times New Roman"/>
          <w:b/>
          <w:bCs/>
          <w:sz w:val="24"/>
          <w:szCs w:val="24"/>
        </w:rPr>
        <w:t>,</w:t>
      </w:r>
      <w:r w:rsidR="00904A6F" w:rsidRPr="00BD79BD">
        <w:rPr>
          <w:rFonts w:ascii="Times New Roman" w:hAnsi="Times New Roman" w:cs="Times New Roman"/>
          <w:sz w:val="24"/>
          <w:szCs w:val="24"/>
        </w:rPr>
        <w:t xml:space="preserve"> riaditeľ</w:t>
      </w:r>
      <w:r w:rsidRPr="00BD79BD">
        <w:rPr>
          <w:rFonts w:ascii="Times New Roman" w:hAnsi="Times New Roman" w:cs="Times New Roman"/>
          <w:sz w:val="24"/>
          <w:szCs w:val="24"/>
        </w:rPr>
        <w:t xml:space="preserve">kou </w:t>
      </w:r>
      <w:r w:rsidR="00904A6F" w:rsidRPr="00BD79BD">
        <w:rPr>
          <w:rFonts w:ascii="Times New Roman" w:hAnsi="Times New Roman" w:cs="Times New Roman"/>
          <w:sz w:val="24"/>
          <w:szCs w:val="24"/>
        </w:rPr>
        <w:t>školy (ďalej len zamestnávateľ)</w:t>
      </w:r>
    </w:p>
    <w:p w14:paraId="0D5F50FD" w14:textId="77777777" w:rsidR="00904A6F" w:rsidRPr="00BD79BD" w:rsidRDefault="00904A6F" w:rsidP="00904A6F">
      <w:pPr>
        <w:tabs>
          <w:tab w:val="left" w:pos="0"/>
        </w:tabs>
        <w:ind w:left="270"/>
        <w:rPr>
          <w:rFonts w:ascii="Times New Roman" w:hAnsi="Times New Roman" w:cs="Times New Roman"/>
          <w:sz w:val="24"/>
          <w:szCs w:val="24"/>
        </w:rPr>
      </w:pPr>
    </w:p>
    <w:p w14:paraId="1CB2B661" w14:textId="77777777" w:rsidR="00904A6F" w:rsidRPr="00BD79BD" w:rsidRDefault="00904A6F" w:rsidP="00904A6F">
      <w:pPr>
        <w:tabs>
          <w:tab w:val="left" w:pos="0"/>
        </w:tabs>
        <w:ind w:left="270"/>
        <w:rPr>
          <w:rFonts w:ascii="Times New Roman" w:hAnsi="Times New Roman" w:cs="Times New Roman"/>
          <w:sz w:val="24"/>
          <w:szCs w:val="24"/>
        </w:rPr>
      </w:pPr>
    </w:p>
    <w:p w14:paraId="0F0B711F" w14:textId="77777777" w:rsidR="00904A6F" w:rsidRPr="00BD79BD" w:rsidRDefault="00904A6F" w:rsidP="00904A6F">
      <w:pPr>
        <w:tabs>
          <w:tab w:val="left" w:pos="0"/>
        </w:tabs>
        <w:ind w:left="270"/>
        <w:jc w:val="center"/>
        <w:rPr>
          <w:rFonts w:ascii="Times New Roman" w:hAnsi="Times New Roman" w:cs="Times New Roman"/>
          <w:sz w:val="24"/>
          <w:szCs w:val="24"/>
        </w:rPr>
      </w:pPr>
      <w:r w:rsidRPr="00BD79BD">
        <w:rPr>
          <w:rFonts w:ascii="Times New Roman" w:hAnsi="Times New Roman" w:cs="Times New Roman"/>
          <w:sz w:val="24"/>
          <w:szCs w:val="24"/>
        </w:rPr>
        <w:t>na jednej strane</w:t>
      </w:r>
    </w:p>
    <w:p w14:paraId="44FF697C" w14:textId="77777777" w:rsidR="00904A6F" w:rsidRPr="00BD79BD" w:rsidRDefault="00904A6F" w:rsidP="00904A6F">
      <w:pPr>
        <w:tabs>
          <w:tab w:val="left" w:pos="0"/>
        </w:tabs>
        <w:ind w:left="270"/>
        <w:rPr>
          <w:rFonts w:ascii="Times New Roman" w:hAnsi="Times New Roman" w:cs="Times New Roman"/>
          <w:sz w:val="24"/>
          <w:szCs w:val="24"/>
        </w:rPr>
      </w:pPr>
    </w:p>
    <w:p w14:paraId="157E8EDE" w14:textId="77777777" w:rsidR="00904A6F" w:rsidRPr="00BD79BD" w:rsidRDefault="00904A6F" w:rsidP="00904A6F">
      <w:pPr>
        <w:tabs>
          <w:tab w:val="left" w:pos="0"/>
        </w:tabs>
        <w:ind w:left="270"/>
        <w:jc w:val="center"/>
        <w:rPr>
          <w:rFonts w:ascii="Times New Roman" w:hAnsi="Times New Roman" w:cs="Times New Roman"/>
          <w:sz w:val="24"/>
          <w:szCs w:val="24"/>
        </w:rPr>
      </w:pPr>
      <w:r w:rsidRPr="00BD79BD">
        <w:rPr>
          <w:rFonts w:ascii="Times New Roman" w:hAnsi="Times New Roman" w:cs="Times New Roman"/>
          <w:sz w:val="24"/>
          <w:szCs w:val="24"/>
        </w:rPr>
        <w:t>a</w:t>
      </w:r>
    </w:p>
    <w:p w14:paraId="333BA5CD" w14:textId="77777777" w:rsidR="00904A6F" w:rsidRPr="00BD79BD" w:rsidRDefault="00904A6F" w:rsidP="00904A6F">
      <w:pPr>
        <w:tabs>
          <w:tab w:val="left" w:pos="0"/>
        </w:tabs>
        <w:ind w:left="270"/>
        <w:rPr>
          <w:rFonts w:ascii="Times New Roman" w:hAnsi="Times New Roman" w:cs="Times New Roman"/>
          <w:sz w:val="24"/>
          <w:szCs w:val="24"/>
        </w:rPr>
      </w:pPr>
    </w:p>
    <w:p w14:paraId="4E63013D" w14:textId="796EF6FB" w:rsidR="0013751E" w:rsidRPr="00BD79BD" w:rsidRDefault="00904A6F" w:rsidP="0013751E">
      <w:pPr>
        <w:tabs>
          <w:tab w:val="left" w:pos="0"/>
          <w:tab w:val="left" w:pos="1163"/>
          <w:tab w:val="left" w:pos="2623"/>
          <w:tab w:val="left" w:pos="3563"/>
          <w:tab w:val="left" w:pos="5103"/>
          <w:tab w:val="left" w:pos="6443"/>
          <w:tab w:val="left" w:pos="7863"/>
        </w:tabs>
        <w:ind w:left="270"/>
        <w:jc w:val="center"/>
        <w:rPr>
          <w:rFonts w:ascii="Times New Roman" w:hAnsi="Times New Roman" w:cs="Times New Roman"/>
          <w:sz w:val="24"/>
          <w:szCs w:val="24"/>
        </w:rPr>
      </w:pPr>
      <w:r w:rsidRPr="00BD79BD">
        <w:rPr>
          <w:rFonts w:ascii="Times New Roman" w:hAnsi="Times New Roman" w:cs="Times New Roman"/>
          <w:sz w:val="24"/>
          <w:szCs w:val="24"/>
        </w:rPr>
        <w:t xml:space="preserve">základná organizácia Odborového zväzu školstva  pri </w:t>
      </w:r>
      <w:r w:rsidR="0013751E" w:rsidRPr="00BD79BD">
        <w:rPr>
          <w:rFonts w:ascii="Times New Roman" w:hAnsi="Times New Roman" w:cs="Times New Roman"/>
          <w:sz w:val="24"/>
          <w:szCs w:val="24"/>
        </w:rPr>
        <w:t xml:space="preserve">Materskej škole Lesná </w:t>
      </w:r>
      <w:r w:rsidR="002A07E2">
        <w:rPr>
          <w:rFonts w:ascii="Times New Roman" w:hAnsi="Times New Roman" w:cs="Times New Roman"/>
          <w:sz w:val="24"/>
          <w:szCs w:val="24"/>
        </w:rPr>
        <w:t>2129/</w:t>
      </w:r>
      <w:r w:rsidR="0013751E" w:rsidRPr="00BD79BD">
        <w:rPr>
          <w:rFonts w:ascii="Times New Roman" w:hAnsi="Times New Roman" w:cs="Times New Roman"/>
          <w:sz w:val="24"/>
          <w:szCs w:val="24"/>
        </w:rPr>
        <w:t>10</w:t>
      </w:r>
      <w:r w:rsidRPr="00BD79BD">
        <w:rPr>
          <w:rFonts w:ascii="Times New Roman" w:hAnsi="Times New Roman" w:cs="Times New Roman"/>
          <w:sz w:val="24"/>
          <w:szCs w:val="24"/>
        </w:rPr>
        <w:t xml:space="preserve">, Kolárovo, zastúpená </w:t>
      </w:r>
      <w:r w:rsidR="0013751E" w:rsidRPr="00BD79BD">
        <w:rPr>
          <w:rFonts w:ascii="Times New Roman" w:hAnsi="Times New Roman" w:cs="Times New Roman"/>
          <w:b/>
          <w:bCs/>
          <w:sz w:val="24"/>
          <w:szCs w:val="24"/>
        </w:rPr>
        <w:t xml:space="preserve">Bc. </w:t>
      </w:r>
      <w:proofErr w:type="spellStart"/>
      <w:r w:rsidR="0013751E" w:rsidRPr="00BD79BD">
        <w:rPr>
          <w:rFonts w:ascii="Times New Roman" w:hAnsi="Times New Roman" w:cs="Times New Roman"/>
          <w:b/>
          <w:bCs/>
          <w:sz w:val="24"/>
          <w:szCs w:val="24"/>
        </w:rPr>
        <w:t>Anikó</w:t>
      </w:r>
      <w:proofErr w:type="spellEnd"/>
      <w:r w:rsidR="0013751E" w:rsidRPr="00BD79BD">
        <w:rPr>
          <w:rFonts w:ascii="Times New Roman" w:hAnsi="Times New Roman" w:cs="Times New Roman"/>
          <w:b/>
          <w:bCs/>
          <w:sz w:val="24"/>
          <w:szCs w:val="24"/>
        </w:rPr>
        <w:t xml:space="preserve"> Szabó</w:t>
      </w:r>
      <w:r w:rsidRPr="00BD79BD">
        <w:rPr>
          <w:rFonts w:ascii="Times New Roman" w:hAnsi="Times New Roman" w:cs="Times New Roman"/>
          <w:sz w:val="24"/>
          <w:szCs w:val="24"/>
        </w:rPr>
        <w:t xml:space="preserve">, predsedníčkou a splnomocnenkyňou na kolektívne vyjednávanie a uzatvorenie kolektívnej zmluvy </w:t>
      </w:r>
    </w:p>
    <w:p w14:paraId="12548A6F" w14:textId="33EE0C84" w:rsidR="00904A6F" w:rsidRPr="00BD79BD" w:rsidRDefault="00904A6F" w:rsidP="0013751E">
      <w:pPr>
        <w:tabs>
          <w:tab w:val="left" w:pos="0"/>
          <w:tab w:val="left" w:pos="1163"/>
          <w:tab w:val="left" w:pos="2623"/>
          <w:tab w:val="left" w:pos="3563"/>
          <w:tab w:val="left" w:pos="5103"/>
          <w:tab w:val="left" w:pos="6443"/>
          <w:tab w:val="left" w:pos="7863"/>
        </w:tabs>
        <w:ind w:left="270"/>
        <w:jc w:val="center"/>
        <w:rPr>
          <w:rFonts w:ascii="Times New Roman" w:hAnsi="Times New Roman" w:cs="Times New Roman"/>
          <w:sz w:val="24"/>
          <w:szCs w:val="24"/>
        </w:rPr>
      </w:pPr>
      <w:r w:rsidRPr="00BD79BD">
        <w:rPr>
          <w:rFonts w:ascii="Times New Roman" w:hAnsi="Times New Roman" w:cs="Times New Roman"/>
          <w:sz w:val="24"/>
          <w:szCs w:val="24"/>
        </w:rPr>
        <w:t>(ďalej len OZ)</w:t>
      </w:r>
    </w:p>
    <w:p w14:paraId="504F7973" w14:textId="77777777" w:rsidR="00904A6F" w:rsidRPr="00BD79BD" w:rsidRDefault="00904A6F" w:rsidP="00904A6F">
      <w:pPr>
        <w:tabs>
          <w:tab w:val="left" w:pos="0"/>
        </w:tabs>
        <w:ind w:left="270"/>
        <w:rPr>
          <w:rFonts w:ascii="Times New Roman" w:hAnsi="Times New Roman" w:cs="Times New Roman"/>
          <w:sz w:val="24"/>
          <w:szCs w:val="24"/>
        </w:rPr>
      </w:pPr>
    </w:p>
    <w:p w14:paraId="13F3024D" w14:textId="77777777" w:rsidR="00904A6F" w:rsidRPr="00BD79BD" w:rsidRDefault="00904A6F" w:rsidP="00904A6F">
      <w:pPr>
        <w:tabs>
          <w:tab w:val="left" w:pos="0"/>
        </w:tabs>
        <w:ind w:left="270"/>
        <w:rPr>
          <w:rFonts w:ascii="Times New Roman" w:hAnsi="Times New Roman" w:cs="Times New Roman"/>
          <w:sz w:val="24"/>
          <w:szCs w:val="24"/>
        </w:rPr>
      </w:pPr>
    </w:p>
    <w:p w14:paraId="6CAC0F6C" w14:textId="77777777" w:rsidR="00904A6F" w:rsidRPr="00BD79BD" w:rsidRDefault="00904A6F" w:rsidP="00904A6F">
      <w:pPr>
        <w:tabs>
          <w:tab w:val="left" w:pos="0"/>
        </w:tabs>
        <w:ind w:left="270"/>
        <w:jc w:val="center"/>
        <w:rPr>
          <w:rFonts w:ascii="Times New Roman" w:hAnsi="Times New Roman" w:cs="Times New Roman"/>
          <w:sz w:val="24"/>
          <w:szCs w:val="24"/>
        </w:rPr>
      </w:pPr>
      <w:r w:rsidRPr="00BD79BD">
        <w:rPr>
          <w:rFonts w:ascii="Times New Roman" w:hAnsi="Times New Roman" w:cs="Times New Roman"/>
          <w:sz w:val="24"/>
          <w:szCs w:val="24"/>
        </w:rPr>
        <w:t>na druhej strane</w:t>
      </w:r>
    </w:p>
    <w:p w14:paraId="1FD89F11" w14:textId="77777777" w:rsidR="00904A6F" w:rsidRPr="00BD79BD" w:rsidRDefault="00904A6F" w:rsidP="00904A6F">
      <w:pPr>
        <w:tabs>
          <w:tab w:val="left" w:pos="0"/>
        </w:tabs>
        <w:ind w:left="270"/>
        <w:rPr>
          <w:rFonts w:ascii="Times New Roman" w:hAnsi="Times New Roman" w:cs="Times New Roman"/>
          <w:sz w:val="24"/>
          <w:szCs w:val="24"/>
        </w:rPr>
      </w:pPr>
    </w:p>
    <w:p w14:paraId="545B1A54" w14:textId="77777777" w:rsidR="00904A6F" w:rsidRPr="00BD79BD" w:rsidRDefault="00904A6F" w:rsidP="00904A6F">
      <w:pPr>
        <w:tabs>
          <w:tab w:val="left" w:pos="0"/>
        </w:tabs>
        <w:ind w:left="270"/>
        <w:rPr>
          <w:rFonts w:ascii="Times New Roman" w:hAnsi="Times New Roman" w:cs="Times New Roman"/>
          <w:sz w:val="24"/>
          <w:szCs w:val="24"/>
        </w:rPr>
      </w:pPr>
    </w:p>
    <w:p w14:paraId="460DE979" w14:textId="77777777" w:rsidR="00904A6F" w:rsidRPr="00BD79BD" w:rsidRDefault="00904A6F" w:rsidP="00904A6F">
      <w:pPr>
        <w:tabs>
          <w:tab w:val="left" w:pos="0"/>
        </w:tabs>
        <w:ind w:left="270"/>
        <w:rPr>
          <w:rFonts w:ascii="Times New Roman" w:hAnsi="Times New Roman" w:cs="Times New Roman"/>
          <w:sz w:val="24"/>
          <w:szCs w:val="24"/>
        </w:rPr>
      </w:pPr>
    </w:p>
    <w:p w14:paraId="1EC2A272" w14:textId="77777777" w:rsidR="00904A6F" w:rsidRPr="00BD79BD" w:rsidRDefault="00904A6F" w:rsidP="00904A6F">
      <w:pPr>
        <w:tabs>
          <w:tab w:val="left" w:pos="0"/>
        </w:tabs>
        <w:ind w:left="270"/>
        <w:jc w:val="center"/>
        <w:rPr>
          <w:rFonts w:ascii="Times New Roman" w:hAnsi="Times New Roman" w:cs="Times New Roman"/>
          <w:sz w:val="24"/>
          <w:szCs w:val="24"/>
        </w:rPr>
      </w:pPr>
      <w:r w:rsidRPr="00BD79BD">
        <w:rPr>
          <w:rFonts w:ascii="Times New Roman" w:hAnsi="Times New Roman" w:cs="Times New Roman"/>
          <w:sz w:val="24"/>
          <w:szCs w:val="24"/>
        </w:rPr>
        <w:t>uzatvárajú túto</w:t>
      </w:r>
    </w:p>
    <w:p w14:paraId="49F8B168" w14:textId="77777777" w:rsidR="00AE1566" w:rsidRDefault="00AE1566" w:rsidP="00904A6F">
      <w:pPr>
        <w:tabs>
          <w:tab w:val="left" w:pos="0"/>
        </w:tabs>
        <w:ind w:left="270"/>
        <w:jc w:val="center"/>
        <w:rPr>
          <w:rFonts w:ascii="Times New Roman" w:hAnsi="Times New Roman" w:cs="Times New Roman"/>
          <w:b/>
          <w:sz w:val="24"/>
          <w:szCs w:val="24"/>
        </w:rPr>
      </w:pPr>
    </w:p>
    <w:p w14:paraId="6D8F12A7" w14:textId="77777777" w:rsidR="00AE1566" w:rsidRDefault="00AE1566" w:rsidP="00904A6F">
      <w:pPr>
        <w:tabs>
          <w:tab w:val="left" w:pos="0"/>
        </w:tabs>
        <w:ind w:left="270"/>
        <w:jc w:val="center"/>
        <w:rPr>
          <w:rFonts w:ascii="Times New Roman" w:hAnsi="Times New Roman" w:cs="Times New Roman"/>
          <w:b/>
          <w:sz w:val="24"/>
          <w:szCs w:val="24"/>
        </w:rPr>
      </w:pPr>
    </w:p>
    <w:p w14:paraId="2D2EB30A" w14:textId="77777777" w:rsidR="00AE1566" w:rsidRDefault="00AE1566" w:rsidP="00904A6F">
      <w:pPr>
        <w:tabs>
          <w:tab w:val="left" w:pos="0"/>
        </w:tabs>
        <w:ind w:left="270"/>
        <w:jc w:val="center"/>
        <w:rPr>
          <w:rFonts w:ascii="Times New Roman" w:hAnsi="Times New Roman" w:cs="Times New Roman"/>
          <w:b/>
          <w:sz w:val="24"/>
          <w:szCs w:val="24"/>
        </w:rPr>
      </w:pPr>
    </w:p>
    <w:p w14:paraId="5E4CA40B" w14:textId="24CB7AB2" w:rsidR="00904A6F" w:rsidRPr="00BD79BD" w:rsidRDefault="00904A6F" w:rsidP="00904A6F">
      <w:pPr>
        <w:tabs>
          <w:tab w:val="left" w:pos="0"/>
        </w:tabs>
        <w:ind w:left="270"/>
        <w:jc w:val="center"/>
        <w:rPr>
          <w:rFonts w:ascii="Times New Roman" w:hAnsi="Times New Roman" w:cs="Times New Roman"/>
          <w:b/>
          <w:sz w:val="24"/>
          <w:szCs w:val="24"/>
        </w:rPr>
      </w:pPr>
      <w:r w:rsidRPr="00BD79BD">
        <w:rPr>
          <w:rFonts w:ascii="Times New Roman" w:hAnsi="Times New Roman" w:cs="Times New Roman"/>
          <w:b/>
          <w:sz w:val="24"/>
          <w:szCs w:val="24"/>
        </w:rPr>
        <w:t>KOLEKTÍVNU ZMLUVU</w:t>
      </w:r>
    </w:p>
    <w:p w14:paraId="3D3E2B5D" w14:textId="77777777" w:rsidR="00904A6F" w:rsidRPr="00BD79BD" w:rsidRDefault="00904A6F" w:rsidP="00904A6F">
      <w:pPr>
        <w:tabs>
          <w:tab w:val="left" w:pos="0"/>
        </w:tabs>
        <w:ind w:left="270"/>
        <w:rPr>
          <w:rFonts w:ascii="Times New Roman" w:hAnsi="Times New Roman" w:cs="Times New Roman"/>
          <w:b/>
          <w:sz w:val="24"/>
          <w:szCs w:val="24"/>
        </w:rPr>
      </w:pPr>
    </w:p>
    <w:p w14:paraId="0B18FFD2" w14:textId="77777777" w:rsidR="00AE1566" w:rsidRDefault="00AE1566" w:rsidP="00904A6F">
      <w:pPr>
        <w:tabs>
          <w:tab w:val="left" w:pos="0"/>
          <w:tab w:val="left" w:pos="2835"/>
        </w:tabs>
        <w:ind w:left="270"/>
        <w:jc w:val="both"/>
        <w:rPr>
          <w:rFonts w:ascii="Times New Roman" w:hAnsi="Times New Roman" w:cs="Times New Roman"/>
          <w:sz w:val="24"/>
          <w:szCs w:val="24"/>
        </w:rPr>
      </w:pPr>
    </w:p>
    <w:p w14:paraId="75FC358B" w14:textId="77777777" w:rsidR="00AE1566" w:rsidRDefault="00AE1566" w:rsidP="00904A6F">
      <w:pPr>
        <w:tabs>
          <w:tab w:val="left" w:pos="0"/>
          <w:tab w:val="left" w:pos="2835"/>
        </w:tabs>
        <w:ind w:left="270"/>
        <w:jc w:val="both"/>
        <w:rPr>
          <w:rFonts w:ascii="Times New Roman" w:hAnsi="Times New Roman" w:cs="Times New Roman"/>
          <w:sz w:val="24"/>
          <w:szCs w:val="24"/>
        </w:rPr>
      </w:pPr>
    </w:p>
    <w:p w14:paraId="5ABA60AC" w14:textId="77777777" w:rsidR="00AE1566" w:rsidRDefault="00AE1566" w:rsidP="00904A6F">
      <w:pPr>
        <w:tabs>
          <w:tab w:val="left" w:pos="0"/>
          <w:tab w:val="left" w:pos="2835"/>
        </w:tabs>
        <w:ind w:left="270"/>
        <w:jc w:val="both"/>
        <w:rPr>
          <w:rFonts w:ascii="Times New Roman" w:hAnsi="Times New Roman" w:cs="Times New Roman"/>
          <w:sz w:val="24"/>
          <w:szCs w:val="24"/>
        </w:rPr>
      </w:pPr>
    </w:p>
    <w:p w14:paraId="151261CF" w14:textId="679F061C" w:rsidR="00904A6F" w:rsidRPr="00BD79BD" w:rsidRDefault="00904A6F" w:rsidP="00904A6F">
      <w:pPr>
        <w:tabs>
          <w:tab w:val="left" w:pos="0"/>
          <w:tab w:val="left" w:pos="2835"/>
        </w:tabs>
        <w:ind w:left="270"/>
        <w:jc w:val="both"/>
        <w:rPr>
          <w:rFonts w:ascii="Times New Roman" w:hAnsi="Times New Roman" w:cs="Times New Roman"/>
          <w:sz w:val="24"/>
          <w:szCs w:val="24"/>
        </w:rPr>
      </w:pPr>
      <w:r w:rsidRPr="00BD79BD">
        <w:rPr>
          <w:rFonts w:ascii="Times New Roman" w:hAnsi="Times New Roman" w:cs="Times New Roman"/>
          <w:sz w:val="24"/>
          <w:szCs w:val="24"/>
        </w:rPr>
        <w:t>Táto kolektívna zmluva bola upravená na základe Zákonníka práce a Kolektívnej zmluvy vyššieho stupňa na príslušný kalendárny rok</w:t>
      </w:r>
      <w:r w:rsidRPr="00BD79BD">
        <w:rPr>
          <w:rFonts w:ascii="Times New Roman" w:hAnsi="Times New Roman" w:cs="Times New Roman"/>
          <w:color w:val="FF0000"/>
          <w:sz w:val="24"/>
          <w:szCs w:val="24"/>
        </w:rPr>
        <w:t xml:space="preserve"> </w:t>
      </w:r>
      <w:r w:rsidRPr="00BD79BD">
        <w:rPr>
          <w:rFonts w:ascii="Times New Roman" w:hAnsi="Times New Roman" w:cs="Times New Roman"/>
          <w:sz w:val="24"/>
          <w:szCs w:val="24"/>
        </w:rPr>
        <w:t xml:space="preserve">a vzťahuje sa na zamestnancov </w:t>
      </w:r>
      <w:r w:rsidR="0013751E" w:rsidRPr="00BD79BD">
        <w:rPr>
          <w:rFonts w:ascii="Times New Roman" w:hAnsi="Times New Roman" w:cs="Times New Roman"/>
          <w:sz w:val="24"/>
          <w:szCs w:val="24"/>
        </w:rPr>
        <w:t>MŠ Lesná 10,</w:t>
      </w:r>
      <w:r w:rsidRPr="00BD79BD">
        <w:rPr>
          <w:rFonts w:ascii="Times New Roman" w:hAnsi="Times New Roman" w:cs="Times New Roman"/>
          <w:sz w:val="24"/>
          <w:szCs w:val="24"/>
        </w:rPr>
        <w:t xml:space="preserve"> Kolárovo. Upravuje všetky individuálne a kolektívne vzťahy medzi zmluvnými stranami, ich práva a povinnosti v zmysle platnej legislatívy.</w:t>
      </w:r>
    </w:p>
    <w:p w14:paraId="7925055A" w14:textId="77777777" w:rsidR="00904A6F" w:rsidRPr="00BD79BD" w:rsidRDefault="00904A6F" w:rsidP="00C804C5">
      <w:pPr>
        <w:pStyle w:val="Nadpis1"/>
        <w:jc w:val="left"/>
        <w:rPr>
          <w:rFonts w:ascii="Times New Roman" w:hAnsi="Times New Roman"/>
          <w:sz w:val="24"/>
          <w:szCs w:val="24"/>
        </w:rPr>
        <w:sectPr w:rsidR="00904A6F" w:rsidRPr="00BD79BD" w:rsidSect="00846D64">
          <w:headerReference w:type="default" r:id="rId10"/>
          <w:footerReference w:type="default" r:id="rId11"/>
          <w:pgSz w:w="11900" w:h="16838"/>
          <w:pgMar w:top="1411" w:right="1210" w:bottom="1440" w:left="1510" w:header="0" w:footer="0" w:gutter="0"/>
          <w:cols w:space="0" w:equalWidth="0">
            <w:col w:w="9080"/>
          </w:cols>
          <w:docGrid w:linePitch="360"/>
        </w:sectPr>
      </w:pPr>
    </w:p>
    <w:p w14:paraId="1C4B383F" w14:textId="77777777" w:rsidR="00904A6F" w:rsidRPr="00BD79BD" w:rsidRDefault="00904A6F" w:rsidP="00C804C5">
      <w:pPr>
        <w:pStyle w:val="Nadpis1"/>
        <w:rPr>
          <w:rFonts w:ascii="Times New Roman" w:hAnsi="Times New Roman"/>
          <w:sz w:val="24"/>
          <w:szCs w:val="24"/>
        </w:rPr>
      </w:pPr>
      <w:bookmarkStart w:id="0" w:name="_Toc90553383"/>
      <w:r w:rsidRPr="00BD79BD">
        <w:rPr>
          <w:rFonts w:ascii="Times New Roman" w:hAnsi="Times New Roman"/>
          <w:sz w:val="24"/>
          <w:szCs w:val="24"/>
        </w:rPr>
        <w:lastRenderedPageBreak/>
        <w:t>Časť I</w:t>
      </w:r>
      <w:r w:rsidRPr="00BD79BD">
        <w:rPr>
          <w:rFonts w:ascii="Times New Roman" w:hAnsi="Times New Roman"/>
          <w:sz w:val="24"/>
          <w:szCs w:val="24"/>
        </w:rPr>
        <w:br/>
        <w:t>Úvodné ustanovenia</w:t>
      </w:r>
      <w:bookmarkEnd w:id="0"/>
    </w:p>
    <w:p w14:paraId="0CB987C1"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4499B9CD" w14:textId="77777777" w:rsidR="00904A6F" w:rsidRPr="00BD79BD" w:rsidRDefault="00904A6F" w:rsidP="00904A6F">
      <w:pPr>
        <w:pStyle w:val="Nadpis2"/>
        <w:rPr>
          <w:rFonts w:ascii="Times New Roman" w:hAnsi="Times New Roman"/>
          <w:sz w:val="24"/>
          <w:szCs w:val="24"/>
        </w:rPr>
      </w:pPr>
      <w:bookmarkStart w:id="1" w:name="_Toc90553384"/>
      <w:r w:rsidRPr="00BD79BD">
        <w:rPr>
          <w:rFonts w:ascii="Times New Roman" w:hAnsi="Times New Roman"/>
          <w:sz w:val="24"/>
          <w:szCs w:val="24"/>
        </w:rPr>
        <w:t>Článok 1</w:t>
      </w:r>
      <w:r w:rsidRPr="00BD79BD">
        <w:rPr>
          <w:rFonts w:ascii="Times New Roman" w:hAnsi="Times New Roman"/>
          <w:sz w:val="24"/>
          <w:szCs w:val="24"/>
        </w:rPr>
        <w:br/>
        <w:t>Spôsobilosť zmluvných strán na uzatvorenie kolektívnej zmluvy</w:t>
      </w:r>
      <w:bookmarkEnd w:id="1"/>
    </w:p>
    <w:p w14:paraId="5879BA46" w14:textId="77777777" w:rsidR="00904A6F" w:rsidRPr="00BD79BD" w:rsidRDefault="00904A6F" w:rsidP="00904A6F">
      <w:pPr>
        <w:tabs>
          <w:tab w:val="left" w:pos="0"/>
        </w:tabs>
        <w:ind w:left="270"/>
        <w:jc w:val="both"/>
        <w:rPr>
          <w:rFonts w:ascii="Times New Roman" w:hAnsi="Times New Roman" w:cs="Times New Roman"/>
          <w:sz w:val="24"/>
          <w:szCs w:val="24"/>
        </w:rPr>
      </w:pPr>
    </w:p>
    <w:p w14:paraId="50EBF03D" w14:textId="46C67B69" w:rsidR="00904A6F" w:rsidRPr="00BD79BD" w:rsidRDefault="00904A6F" w:rsidP="00904A6F">
      <w:pPr>
        <w:numPr>
          <w:ilvl w:val="0"/>
          <w:numId w:val="1"/>
        </w:numPr>
        <w:tabs>
          <w:tab w:val="left" w:pos="0"/>
        </w:tabs>
        <w:ind w:left="270"/>
        <w:jc w:val="both"/>
        <w:rPr>
          <w:rFonts w:ascii="Times New Roman" w:hAnsi="Times New Roman" w:cs="Times New Roman"/>
          <w:sz w:val="24"/>
          <w:szCs w:val="24"/>
        </w:rPr>
      </w:pPr>
      <w:r w:rsidRPr="00BD79BD">
        <w:rPr>
          <w:rFonts w:ascii="Times New Roman" w:hAnsi="Times New Roman" w:cs="Times New Roman"/>
          <w:sz w:val="24"/>
          <w:szCs w:val="24"/>
        </w:rPr>
        <w:t xml:space="preserve">Odborová organizácia má právnu subjektivitu podľa zákona číslo 83/1990 </w:t>
      </w:r>
      <w:proofErr w:type="spellStart"/>
      <w:r w:rsidRPr="00BD79BD">
        <w:rPr>
          <w:rFonts w:ascii="Times New Roman" w:hAnsi="Times New Roman" w:cs="Times New Roman"/>
          <w:sz w:val="24"/>
          <w:szCs w:val="24"/>
        </w:rPr>
        <w:t>Z.z</w:t>
      </w:r>
      <w:proofErr w:type="spellEnd"/>
      <w:r w:rsidRPr="00BD79BD">
        <w:rPr>
          <w:rFonts w:ascii="Times New Roman" w:hAnsi="Times New Roman" w:cs="Times New Roman"/>
          <w:sz w:val="24"/>
          <w:szCs w:val="24"/>
        </w:rPr>
        <w:t>. o združovaní občanov v znení neskorších predpisov a podľa stanov Odborového zväzu  školstva a vedy na Slovensku. Oprávnenie rokovať a uzatvoriť túto kolektívnu zmluvu vyplýva zo splnomocnenia predsedu odborovej organizácie, ktoré vydal výbor odborovej organizácie.</w:t>
      </w:r>
    </w:p>
    <w:p w14:paraId="066C21B7" w14:textId="77777777" w:rsidR="00904A6F" w:rsidRPr="00BD79BD" w:rsidRDefault="00904A6F" w:rsidP="00904A6F">
      <w:pPr>
        <w:tabs>
          <w:tab w:val="left" w:pos="0"/>
        </w:tabs>
        <w:ind w:left="270" w:hanging="360"/>
        <w:jc w:val="both"/>
        <w:rPr>
          <w:rFonts w:ascii="Times New Roman" w:hAnsi="Times New Roman" w:cs="Times New Roman"/>
          <w:sz w:val="24"/>
          <w:szCs w:val="24"/>
        </w:rPr>
      </w:pPr>
    </w:p>
    <w:p w14:paraId="7D561CE1" w14:textId="51AE044A" w:rsidR="00904A6F" w:rsidRPr="00BD79BD" w:rsidRDefault="00904A6F" w:rsidP="00904A6F">
      <w:pPr>
        <w:numPr>
          <w:ilvl w:val="0"/>
          <w:numId w:val="1"/>
        </w:numPr>
        <w:tabs>
          <w:tab w:val="left" w:pos="0"/>
        </w:tabs>
        <w:ind w:left="270"/>
        <w:jc w:val="both"/>
        <w:rPr>
          <w:rFonts w:ascii="Times New Roman" w:hAnsi="Times New Roman" w:cs="Times New Roman"/>
          <w:sz w:val="24"/>
          <w:szCs w:val="24"/>
        </w:rPr>
      </w:pPr>
      <w:r w:rsidRPr="00BD79BD">
        <w:rPr>
          <w:rFonts w:ascii="Times New Roman" w:hAnsi="Times New Roman" w:cs="Times New Roman"/>
          <w:sz w:val="24"/>
          <w:szCs w:val="24"/>
        </w:rPr>
        <w:t>Zamestnávateľ má právnu subjektivitu založenú zriaďovacou listinou zo dňa 01.0</w:t>
      </w:r>
      <w:r w:rsidR="0013751E" w:rsidRPr="00BD79BD">
        <w:rPr>
          <w:rFonts w:ascii="Times New Roman" w:hAnsi="Times New Roman" w:cs="Times New Roman"/>
          <w:sz w:val="24"/>
          <w:szCs w:val="24"/>
        </w:rPr>
        <w:t>1</w:t>
      </w:r>
      <w:r w:rsidRPr="00BD79BD">
        <w:rPr>
          <w:rFonts w:ascii="Times New Roman" w:hAnsi="Times New Roman" w:cs="Times New Roman"/>
          <w:sz w:val="24"/>
          <w:szCs w:val="24"/>
        </w:rPr>
        <w:t>.20</w:t>
      </w:r>
      <w:r w:rsidR="0013751E" w:rsidRPr="00BD79BD">
        <w:rPr>
          <w:rFonts w:ascii="Times New Roman" w:hAnsi="Times New Roman" w:cs="Times New Roman"/>
          <w:sz w:val="24"/>
          <w:szCs w:val="24"/>
        </w:rPr>
        <w:t>13</w:t>
      </w:r>
      <w:r w:rsidRPr="00BD79BD">
        <w:rPr>
          <w:rFonts w:ascii="Times New Roman" w:hAnsi="Times New Roman" w:cs="Times New Roman"/>
          <w:sz w:val="24"/>
          <w:szCs w:val="24"/>
        </w:rPr>
        <w:t>. Oprávnenie zástupcu zamestnávateľa rokovať a uzatvoriť túto kolektívnu zmluvu vyplýva z  funkcie riaditeľa školy ako štatutárneho zástupcu zamestnávateľa.</w:t>
      </w:r>
    </w:p>
    <w:p w14:paraId="6B9ED4CE" w14:textId="77777777" w:rsidR="00904A6F" w:rsidRPr="00BD79BD" w:rsidRDefault="00904A6F" w:rsidP="00904A6F">
      <w:pPr>
        <w:tabs>
          <w:tab w:val="left" w:pos="0"/>
        </w:tabs>
        <w:ind w:left="270" w:hanging="360"/>
        <w:jc w:val="both"/>
        <w:rPr>
          <w:rFonts w:ascii="Times New Roman" w:hAnsi="Times New Roman" w:cs="Times New Roman"/>
          <w:sz w:val="24"/>
          <w:szCs w:val="24"/>
        </w:rPr>
      </w:pPr>
    </w:p>
    <w:p w14:paraId="4756C06C" w14:textId="77777777" w:rsidR="00904A6F" w:rsidRPr="00BD79BD" w:rsidRDefault="00904A6F" w:rsidP="00904A6F">
      <w:pPr>
        <w:numPr>
          <w:ilvl w:val="0"/>
          <w:numId w:val="1"/>
        </w:numPr>
        <w:ind w:left="270"/>
        <w:jc w:val="both"/>
        <w:rPr>
          <w:rFonts w:ascii="Times New Roman" w:hAnsi="Times New Roman" w:cs="Times New Roman"/>
          <w:sz w:val="24"/>
          <w:szCs w:val="24"/>
        </w:rPr>
      </w:pPr>
      <w:r w:rsidRPr="00BD79BD">
        <w:rPr>
          <w:rFonts w:ascii="Times New Roman" w:hAnsi="Times New Roman" w:cs="Times New Roman"/>
          <w:sz w:val="24"/>
          <w:szCs w:val="24"/>
        </w:rPr>
        <w:t xml:space="preserve">Vymedzenie pojmov a skratiek tejto zmluvy: </w:t>
      </w:r>
    </w:p>
    <w:p w14:paraId="6620C420" w14:textId="77777777" w:rsidR="00904A6F" w:rsidRPr="00BD79BD" w:rsidRDefault="00904A6F" w:rsidP="00904A6F">
      <w:pPr>
        <w:ind w:left="1080" w:hanging="810"/>
        <w:jc w:val="both"/>
        <w:rPr>
          <w:rFonts w:ascii="Times New Roman" w:hAnsi="Times New Roman" w:cs="Times New Roman"/>
          <w:sz w:val="24"/>
          <w:szCs w:val="24"/>
        </w:rPr>
      </w:pPr>
      <w:r w:rsidRPr="00BD79BD">
        <w:rPr>
          <w:rFonts w:ascii="Times New Roman" w:hAnsi="Times New Roman" w:cs="Times New Roman"/>
          <w:sz w:val="24"/>
          <w:szCs w:val="24"/>
        </w:rPr>
        <w:t>„zmluvné strany“ – spoločné označenie odborovej organizácie a zamestnávateľa</w:t>
      </w:r>
    </w:p>
    <w:p w14:paraId="1210F81D" w14:textId="77777777" w:rsidR="00904A6F" w:rsidRPr="00BD79BD" w:rsidRDefault="00904A6F" w:rsidP="00904A6F">
      <w:pPr>
        <w:ind w:left="1080" w:hanging="810"/>
        <w:jc w:val="both"/>
        <w:rPr>
          <w:rFonts w:ascii="Times New Roman" w:hAnsi="Times New Roman" w:cs="Times New Roman"/>
          <w:sz w:val="24"/>
          <w:szCs w:val="24"/>
        </w:rPr>
      </w:pPr>
      <w:r w:rsidRPr="00BD79BD">
        <w:rPr>
          <w:rFonts w:ascii="Times New Roman" w:hAnsi="Times New Roman" w:cs="Times New Roman"/>
          <w:sz w:val="24"/>
          <w:szCs w:val="24"/>
        </w:rPr>
        <w:t xml:space="preserve">„KZ“ </w:t>
      </w:r>
      <w:r w:rsidRPr="00BD79BD">
        <w:rPr>
          <w:rFonts w:ascii="Times New Roman" w:hAnsi="Times New Roman" w:cs="Times New Roman"/>
          <w:sz w:val="24"/>
          <w:szCs w:val="24"/>
        </w:rPr>
        <w:tab/>
        <w:t>–  kolektívna zmluva</w:t>
      </w:r>
    </w:p>
    <w:p w14:paraId="300B2702" w14:textId="77777777" w:rsidR="00904A6F" w:rsidRPr="00BD79BD" w:rsidRDefault="00904A6F" w:rsidP="00904A6F">
      <w:pPr>
        <w:tabs>
          <w:tab w:val="left" w:pos="1418"/>
        </w:tabs>
        <w:ind w:left="1080" w:hanging="810"/>
        <w:jc w:val="both"/>
        <w:rPr>
          <w:rFonts w:ascii="Times New Roman" w:hAnsi="Times New Roman" w:cs="Times New Roman"/>
          <w:sz w:val="24"/>
          <w:szCs w:val="24"/>
        </w:rPr>
      </w:pPr>
      <w:r w:rsidRPr="00BD79BD">
        <w:rPr>
          <w:rFonts w:ascii="Times New Roman" w:hAnsi="Times New Roman" w:cs="Times New Roman"/>
          <w:sz w:val="24"/>
          <w:szCs w:val="24"/>
        </w:rPr>
        <w:t xml:space="preserve">„ZP“ </w:t>
      </w:r>
      <w:r w:rsidRPr="00BD79BD">
        <w:rPr>
          <w:rFonts w:ascii="Times New Roman" w:hAnsi="Times New Roman" w:cs="Times New Roman"/>
          <w:sz w:val="24"/>
          <w:szCs w:val="24"/>
        </w:rPr>
        <w:tab/>
        <w:t>–  Zákonník práce</w:t>
      </w:r>
    </w:p>
    <w:p w14:paraId="27EB90E9" w14:textId="77777777" w:rsidR="00904A6F" w:rsidRPr="00BD79BD" w:rsidRDefault="00904A6F" w:rsidP="00904A6F">
      <w:pPr>
        <w:tabs>
          <w:tab w:val="left" w:pos="1418"/>
        </w:tabs>
        <w:ind w:left="1080" w:hanging="810"/>
        <w:jc w:val="both"/>
        <w:rPr>
          <w:rFonts w:ascii="Times New Roman" w:hAnsi="Times New Roman" w:cs="Times New Roman"/>
          <w:sz w:val="24"/>
          <w:szCs w:val="24"/>
          <w:u w:val="single"/>
        </w:rPr>
      </w:pPr>
      <w:r w:rsidRPr="00BD79BD">
        <w:rPr>
          <w:rFonts w:ascii="Times New Roman" w:hAnsi="Times New Roman" w:cs="Times New Roman"/>
          <w:sz w:val="24"/>
          <w:szCs w:val="24"/>
        </w:rPr>
        <w:t xml:space="preserve">„KD“ </w:t>
      </w:r>
      <w:r w:rsidRPr="00BD79BD">
        <w:rPr>
          <w:rFonts w:ascii="Times New Roman" w:hAnsi="Times New Roman" w:cs="Times New Roman"/>
          <w:sz w:val="24"/>
          <w:szCs w:val="24"/>
        </w:rPr>
        <w:tab/>
        <w:t xml:space="preserve">– kolektívna dohoda </w:t>
      </w:r>
    </w:p>
    <w:p w14:paraId="1322F40B" w14:textId="77777777" w:rsidR="00904A6F" w:rsidRPr="00BD79BD" w:rsidRDefault="00904A6F" w:rsidP="00904A6F">
      <w:pPr>
        <w:tabs>
          <w:tab w:val="left" w:pos="1418"/>
        </w:tabs>
        <w:ind w:left="1080" w:hanging="810"/>
        <w:jc w:val="both"/>
        <w:rPr>
          <w:rFonts w:ascii="Times New Roman" w:hAnsi="Times New Roman" w:cs="Times New Roman"/>
          <w:sz w:val="24"/>
          <w:szCs w:val="24"/>
        </w:rPr>
      </w:pPr>
      <w:r w:rsidRPr="00BD79BD">
        <w:rPr>
          <w:rFonts w:ascii="Times New Roman" w:hAnsi="Times New Roman" w:cs="Times New Roman"/>
          <w:sz w:val="24"/>
          <w:szCs w:val="24"/>
        </w:rPr>
        <w:t xml:space="preserve">„ZO“ </w:t>
      </w:r>
      <w:r w:rsidRPr="00BD79BD">
        <w:rPr>
          <w:rFonts w:ascii="Times New Roman" w:hAnsi="Times New Roman" w:cs="Times New Roman"/>
          <w:sz w:val="24"/>
          <w:szCs w:val="24"/>
        </w:rPr>
        <w:tab/>
        <w:t>– základná odborová organizácia, pôsobiaca na škole</w:t>
      </w:r>
    </w:p>
    <w:p w14:paraId="3EF902B8" w14:textId="77777777" w:rsidR="00904A6F" w:rsidRPr="00BD79BD" w:rsidRDefault="00904A6F" w:rsidP="005F0F69">
      <w:pPr>
        <w:tabs>
          <w:tab w:val="left" w:pos="1418"/>
        </w:tabs>
        <w:ind w:left="1080" w:hanging="810"/>
        <w:jc w:val="both"/>
        <w:rPr>
          <w:rFonts w:ascii="Times New Roman" w:hAnsi="Times New Roman" w:cs="Times New Roman"/>
          <w:sz w:val="24"/>
          <w:szCs w:val="24"/>
        </w:rPr>
      </w:pPr>
      <w:r w:rsidRPr="00BD79BD">
        <w:rPr>
          <w:rFonts w:ascii="Times New Roman" w:hAnsi="Times New Roman" w:cs="Times New Roman"/>
          <w:sz w:val="24"/>
          <w:szCs w:val="24"/>
        </w:rPr>
        <w:t>„VZO“</w:t>
      </w:r>
      <w:r w:rsidRPr="00BD79BD">
        <w:rPr>
          <w:rFonts w:ascii="Times New Roman" w:hAnsi="Times New Roman" w:cs="Times New Roman"/>
          <w:sz w:val="24"/>
          <w:szCs w:val="24"/>
        </w:rPr>
        <w:tab/>
        <w:t>– výbor základnej organizácie</w:t>
      </w:r>
    </w:p>
    <w:p w14:paraId="3BFDDA3A" w14:textId="6FEA0C35" w:rsidR="00904A6F" w:rsidRPr="00BD79BD" w:rsidRDefault="00904A6F" w:rsidP="00904A6F">
      <w:pPr>
        <w:tabs>
          <w:tab w:val="left" w:pos="1418"/>
        </w:tabs>
        <w:ind w:left="1080" w:hanging="810"/>
        <w:jc w:val="both"/>
        <w:rPr>
          <w:rFonts w:ascii="Times New Roman" w:hAnsi="Times New Roman" w:cs="Times New Roman"/>
          <w:sz w:val="24"/>
          <w:szCs w:val="24"/>
        </w:rPr>
      </w:pPr>
      <w:r w:rsidRPr="00BD79BD">
        <w:rPr>
          <w:rFonts w:ascii="Times New Roman" w:hAnsi="Times New Roman" w:cs="Times New Roman"/>
          <w:sz w:val="24"/>
          <w:szCs w:val="24"/>
        </w:rPr>
        <w:t>„SF“</w:t>
      </w:r>
      <w:r w:rsidRPr="00BD79BD">
        <w:rPr>
          <w:rFonts w:ascii="Times New Roman" w:hAnsi="Times New Roman" w:cs="Times New Roman"/>
          <w:sz w:val="24"/>
          <w:szCs w:val="24"/>
        </w:rPr>
        <w:tab/>
        <w:t>– Sociálny fond</w:t>
      </w:r>
    </w:p>
    <w:p w14:paraId="00E342BF" w14:textId="77777777" w:rsidR="004F3DFE" w:rsidRPr="00BD79BD" w:rsidRDefault="004F3DFE" w:rsidP="00904A6F">
      <w:pPr>
        <w:tabs>
          <w:tab w:val="left" w:pos="1418"/>
        </w:tabs>
        <w:ind w:left="1080" w:hanging="810"/>
        <w:jc w:val="both"/>
        <w:rPr>
          <w:rFonts w:ascii="Times New Roman" w:hAnsi="Times New Roman" w:cs="Times New Roman"/>
          <w:sz w:val="24"/>
          <w:szCs w:val="24"/>
        </w:rPr>
      </w:pPr>
    </w:p>
    <w:p w14:paraId="02131B26" w14:textId="0550F1C9" w:rsidR="0077399C" w:rsidRPr="00BD79BD" w:rsidRDefault="0077399C" w:rsidP="0077399C">
      <w:pPr>
        <w:pStyle w:val="Odsekzoznamu"/>
        <w:numPr>
          <w:ilvl w:val="0"/>
          <w:numId w:val="1"/>
        </w:numPr>
        <w:ind w:left="284"/>
        <w:jc w:val="both"/>
        <w:rPr>
          <w:rFonts w:ascii="Times New Roman" w:hAnsi="Times New Roman" w:cs="Times New Roman"/>
          <w:sz w:val="24"/>
          <w:szCs w:val="24"/>
        </w:rPr>
      </w:pPr>
      <w:r w:rsidRPr="00BD79BD">
        <w:rPr>
          <w:rFonts w:ascii="Times New Roman" w:hAnsi="Times New Roman" w:cs="Times New Roman"/>
          <w:sz w:val="24"/>
          <w:szCs w:val="24"/>
        </w:rPr>
        <w:t>Legislatívne východiská:</w:t>
      </w:r>
    </w:p>
    <w:p w14:paraId="4253A35D" w14:textId="7B9788A4" w:rsidR="0077399C" w:rsidRPr="00BD79BD" w:rsidRDefault="00EF4AAC" w:rsidP="0077399C">
      <w:pPr>
        <w:pStyle w:val="Odsekzoznamu"/>
        <w:numPr>
          <w:ilvl w:val="1"/>
          <w:numId w:val="1"/>
        </w:numPr>
        <w:ind w:left="709"/>
        <w:jc w:val="both"/>
        <w:rPr>
          <w:rFonts w:ascii="Times New Roman" w:hAnsi="Times New Roman" w:cs="Times New Roman"/>
          <w:sz w:val="24"/>
          <w:szCs w:val="24"/>
        </w:rPr>
      </w:pPr>
      <w:hyperlink r:id="rId12" w:history="1">
        <w:r w:rsidR="008332D3" w:rsidRPr="00BD79BD">
          <w:rPr>
            <w:rStyle w:val="Hypertextovprepojenie"/>
            <w:rFonts w:ascii="Times New Roman" w:hAnsi="Times New Roman"/>
            <w:sz w:val="24"/>
            <w:szCs w:val="24"/>
          </w:rPr>
          <w:t>Zákon číslo 2/1991 Zb. Zákon o kolektívnom vyjednávaní</w:t>
        </w:r>
      </w:hyperlink>
    </w:p>
    <w:p w14:paraId="759AA386" w14:textId="22D025BA" w:rsidR="008332D3" w:rsidRPr="00BD79BD" w:rsidRDefault="00EF4AAC" w:rsidP="0077399C">
      <w:pPr>
        <w:pStyle w:val="Odsekzoznamu"/>
        <w:numPr>
          <w:ilvl w:val="1"/>
          <w:numId w:val="1"/>
        </w:numPr>
        <w:ind w:left="709"/>
        <w:jc w:val="both"/>
        <w:rPr>
          <w:rFonts w:ascii="Times New Roman" w:hAnsi="Times New Roman" w:cs="Times New Roman"/>
          <w:sz w:val="24"/>
          <w:szCs w:val="24"/>
        </w:rPr>
      </w:pPr>
      <w:hyperlink r:id="rId13" w:history="1">
        <w:r w:rsidR="008332D3" w:rsidRPr="00BD79BD">
          <w:rPr>
            <w:rStyle w:val="Hypertextovprepojenie"/>
            <w:rFonts w:ascii="Times New Roman" w:hAnsi="Times New Roman"/>
            <w:sz w:val="24"/>
            <w:szCs w:val="24"/>
          </w:rPr>
          <w:t>Zákon číslo 311/2001 Z. z. Zákonník práce</w:t>
        </w:r>
      </w:hyperlink>
    </w:p>
    <w:p w14:paraId="50EF3E1C" w14:textId="5A4FB076" w:rsidR="008332D3" w:rsidRPr="00BD79BD" w:rsidRDefault="00EF4AAC" w:rsidP="0077399C">
      <w:pPr>
        <w:pStyle w:val="Odsekzoznamu"/>
        <w:numPr>
          <w:ilvl w:val="1"/>
          <w:numId w:val="1"/>
        </w:numPr>
        <w:ind w:left="709"/>
        <w:jc w:val="both"/>
        <w:rPr>
          <w:rFonts w:ascii="Times New Roman" w:hAnsi="Times New Roman" w:cs="Times New Roman"/>
          <w:sz w:val="24"/>
          <w:szCs w:val="24"/>
        </w:rPr>
      </w:pPr>
      <w:hyperlink r:id="rId14" w:history="1">
        <w:r w:rsidR="008332D3" w:rsidRPr="00BD79BD">
          <w:rPr>
            <w:rStyle w:val="Hypertextovprepojenie"/>
            <w:rFonts w:ascii="Times New Roman" w:hAnsi="Times New Roman"/>
            <w:sz w:val="24"/>
            <w:szCs w:val="24"/>
          </w:rPr>
          <w:t>Zákon číslo 553/2003 Z. z. Zákon o odmeňovaní niektorých zamestnancov vo verejnom záujme a o zmene a doplnení niektorých zákonov</w:t>
        </w:r>
      </w:hyperlink>
    </w:p>
    <w:p w14:paraId="7182435F" w14:textId="77777777" w:rsidR="0055445F" w:rsidRPr="00BD79BD" w:rsidRDefault="00EF4AAC" w:rsidP="0077399C">
      <w:pPr>
        <w:pStyle w:val="Odsekzoznamu"/>
        <w:numPr>
          <w:ilvl w:val="1"/>
          <w:numId w:val="1"/>
        </w:numPr>
        <w:ind w:left="709"/>
        <w:jc w:val="both"/>
        <w:rPr>
          <w:rFonts w:ascii="Times New Roman" w:hAnsi="Times New Roman" w:cs="Times New Roman"/>
          <w:sz w:val="24"/>
          <w:szCs w:val="24"/>
        </w:rPr>
      </w:pPr>
      <w:hyperlink r:id="rId15" w:history="1">
        <w:r w:rsidR="008332D3" w:rsidRPr="00BD79BD">
          <w:rPr>
            <w:rStyle w:val="Hypertextovprepojenie"/>
            <w:rFonts w:ascii="Times New Roman" w:hAnsi="Times New Roman"/>
            <w:sz w:val="24"/>
            <w:szCs w:val="24"/>
          </w:rPr>
          <w:t xml:space="preserve">Zákon číslo  </w:t>
        </w:r>
        <w:r w:rsidR="0055445F" w:rsidRPr="00BD79BD">
          <w:rPr>
            <w:rStyle w:val="Hypertextovprepojenie"/>
            <w:rFonts w:ascii="Times New Roman" w:hAnsi="Times New Roman"/>
            <w:sz w:val="24"/>
            <w:szCs w:val="24"/>
          </w:rPr>
          <w:t>245/2008 Z. z. Zákon o výchove a vzdelávaní (školský zákon) a o zmene a doplnení niektorých zákonov</w:t>
        </w:r>
      </w:hyperlink>
    </w:p>
    <w:p w14:paraId="69AF7F2F" w14:textId="4C561266" w:rsidR="008332D3" w:rsidRPr="00BD79BD" w:rsidRDefault="00EF4AAC" w:rsidP="0077399C">
      <w:pPr>
        <w:pStyle w:val="Odsekzoznamu"/>
        <w:numPr>
          <w:ilvl w:val="1"/>
          <w:numId w:val="1"/>
        </w:numPr>
        <w:ind w:left="709"/>
        <w:jc w:val="both"/>
        <w:rPr>
          <w:rFonts w:ascii="Times New Roman" w:hAnsi="Times New Roman" w:cs="Times New Roman"/>
          <w:sz w:val="24"/>
          <w:szCs w:val="24"/>
        </w:rPr>
      </w:pPr>
      <w:hyperlink r:id="rId16" w:history="1">
        <w:r w:rsidR="0055445F" w:rsidRPr="00BD79BD">
          <w:rPr>
            <w:rStyle w:val="Hypertextovprepojenie"/>
            <w:rFonts w:ascii="Times New Roman" w:hAnsi="Times New Roman"/>
            <w:sz w:val="24"/>
            <w:szCs w:val="24"/>
          </w:rPr>
          <w:t>Ústavný zákon číslo 357/2004 Z. z. Ústavný zákon o ochrane verejného záujmu pri výkone funkcií verejných funkcionárov</w:t>
        </w:r>
      </w:hyperlink>
    </w:p>
    <w:p w14:paraId="4F3B06E1" w14:textId="3CE82134" w:rsidR="0055445F" w:rsidRPr="00BD79BD" w:rsidRDefault="00EF4AAC" w:rsidP="0077399C">
      <w:pPr>
        <w:pStyle w:val="Odsekzoznamu"/>
        <w:numPr>
          <w:ilvl w:val="1"/>
          <w:numId w:val="1"/>
        </w:numPr>
        <w:ind w:left="709"/>
        <w:jc w:val="both"/>
        <w:rPr>
          <w:rFonts w:ascii="Times New Roman" w:hAnsi="Times New Roman" w:cs="Times New Roman"/>
          <w:sz w:val="24"/>
          <w:szCs w:val="24"/>
        </w:rPr>
      </w:pPr>
      <w:hyperlink r:id="rId17" w:history="1">
        <w:r w:rsidR="0055445F" w:rsidRPr="00BD79BD">
          <w:rPr>
            <w:rStyle w:val="Hypertextovprepojenie"/>
            <w:rFonts w:ascii="Times New Roman" w:hAnsi="Times New Roman"/>
            <w:sz w:val="24"/>
            <w:szCs w:val="24"/>
          </w:rPr>
          <w:t>Zákon číslo 313/2001 Z. z. O verejnej službe</w:t>
        </w:r>
      </w:hyperlink>
    </w:p>
    <w:p w14:paraId="304EA088" w14:textId="6D1B6663" w:rsidR="0055445F" w:rsidRPr="00BD79BD" w:rsidRDefault="00EF4AAC" w:rsidP="0077399C">
      <w:pPr>
        <w:pStyle w:val="Odsekzoznamu"/>
        <w:numPr>
          <w:ilvl w:val="1"/>
          <w:numId w:val="1"/>
        </w:numPr>
        <w:ind w:left="709"/>
        <w:jc w:val="both"/>
        <w:rPr>
          <w:rStyle w:val="Hypertextovprepojenie"/>
          <w:rFonts w:ascii="Times New Roman" w:hAnsi="Times New Roman"/>
          <w:color w:val="auto"/>
          <w:sz w:val="24"/>
          <w:szCs w:val="24"/>
          <w:u w:val="none"/>
        </w:rPr>
      </w:pPr>
      <w:hyperlink r:id="rId18" w:history="1">
        <w:r w:rsidR="0055445F" w:rsidRPr="00BD79BD">
          <w:rPr>
            <w:rStyle w:val="Hypertextovprepojenie"/>
            <w:rFonts w:ascii="Times New Roman" w:hAnsi="Times New Roman"/>
            <w:sz w:val="24"/>
            <w:szCs w:val="24"/>
          </w:rPr>
          <w:t>Zákon číslo 152/1994 Z. z. Zákon Národnej rady Slovenskej republiky o sociálnom fonde a o zmene a doplnení zákona č. 286/1992 Zb. o daniach z príjmov v znení neskorších predpisov</w:t>
        </w:r>
      </w:hyperlink>
    </w:p>
    <w:p w14:paraId="5271985F" w14:textId="77777777" w:rsidR="004F3DFE" w:rsidRPr="00BD79BD" w:rsidRDefault="004F3DFE" w:rsidP="004F3DFE">
      <w:pPr>
        <w:ind w:left="349"/>
        <w:jc w:val="both"/>
        <w:rPr>
          <w:rFonts w:ascii="Times New Roman" w:hAnsi="Times New Roman" w:cs="Times New Roman"/>
          <w:sz w:val="24"/>
          <w:szCs w:val="24"/>
        </w:rPr>
      </w:pPr>
    </w:p>
    <w:p w14:paraId="14A9A53C" w14:textId="1640E831" w:rsidR="00904A6F" w:rsidRPr="00BD79BD" w:rsidRDefault="00904A6F" w:rsidP="00904A6F">
      <w:pPr>
        <w:numPr>
          <w:ilvl w:val="0"/>
          <w:numId w:val="1"/>
        </w:numPr>
        <w:tabs>
          <w:tab w:val="left" w:pos="270"/>
        </w:tabs>
        <w:ind w:left="270"/>
        <w:contextualSpacing/>
        <w:jc w:val="both"/>
        <w:rPr>
          <w:rFonts w:ascii="Times New Roman" w:hAnsi="Times New Roman" w:cs="Times New Roman"/>
          <w:bCs/>
          <w:sz w:val="24"/>
          <w:szCs w:val="24"/>
        </w:rPr>
      </w:pPr>
      <w:r w:rsidRPr="00BD79BD">
        <w:rPr>
          <w:rFonts w:ascii="Times New Roman" w:hAnsi="Times New Roman" w:cs="Times New Roman"/>
          <w:bCs/>
          <w:sz w:val="24"/>
          <w:szCs w:val="24"/>
        </w:rPr>
        <w:t>Kolektívna zmluva vstupuje do platnosti dňom jej podpisu oboma stranami. Jej platnosť končí 31.12.202</w:t>
      </w:r>
      <w:r w:rsidR="0013751E" w:rsidRPr="00BD79BD">
        <w:rPr>
          <w:rFonts w:ascii="Times New Roman" w:hAnsi="Times New Roman" w:cs="Times New Roman"/>
          <w:bCs/>
          <w:sz w:val="24"/>
          <w:szCs w:val="24"/>
        </w:rPr>
        <w:t>4</w:t>
      </w:r>
      <w:r w:rsidRPr="00BD79BD">
        <w:rPr>
          <w:rFonts w:ascii="Times New Roman" w:hAnsi="Times New Roman" w:cs="Times New Roman"/>
          <w:bCs/>
          <w:sz w:val="24"/>
          <w:szCs w:val="24"/>
        </w:rPr>
        <w:t>.</w:t>
      </w:r>
    </w:p>
    <w:p w14:paraId="4B34B12F" w14:textId="77777777" w:rsidR="00904A6F" w:rsidRPr="00BD79BD" w:rsidRDefault="00904A6F" w:rsidP="00904A6F">
      <w:pPr>
        <w:tabs>
          <w:tab w:val="left" w:pos="0"/>
        </w:tabs>
        <w:ind w:left="270"/>
        <w:rPr>
          <w:rFonts w:ascii="Times New Roman" w:hAnsi="Times New Roman" w:cs="Times New Roman"/>
          <w:sz w:val="24"/>
          <w:szCs w:val="24"/>
        </w:rPr>
      </w:pPr>
    </w:p>
    <w:p w14:paraId="3F7E2F5E" w14:textId="77777777" w:rsidR="00904A6F" w:rsidRPr="00BD79BD" w:rsidRDefault="00904A6F" w:rsidP="00904A6F">
      <w:pPr>
        <w:tabs>
          <w:tab w:val="left" w:pos="0"/>
        </w:tabs>
        <w:jc w:val="both"/>
        <w:rPr>
          <w:rFonts w:ascii="Times New Roman" w:hAnsi="Times New Roman" w:cs="Times New Roman"/>
          <w:sz w:val="24"/>
          <w:szCs w:val="24"/>
        </w:rPr>
      </w:pPr>
      <w:r w:rsidRPr="00BD79BD">
        <w:rPr>
          <w:rFonts w:ascii="Times New Roman" w:hAnsi="Times New Roman" w:cs="Times New Roman"/>
          <w:sz w:val="24"/>
          <w:szCs w:val="24"/>
        </w:rPr>
        <w:t>Cieľom tejto kolektívnej zmluvy je udržať sociálny mier, a preto zmluvné strany budú pri riešení vzájomných vzťahov prednostne používať prostriedky kolektívneho vyjednávania.</w:t>
      </w:r>
    </w:p>
    <w:p w14:paraId="66EBF413" w14:textId="77777777" w:rsidR="00904A6F" w:rsidRPr="00BD79BD" w:rsidRDefault="00904A6F" w:rsidP="00904A6F">
      <w:pPr>
        <w:tabs>
          <w:tab w:val="left" w:pos="0"/>
        </w:tabs>
        <w:ind w:left="270"/>
        <w:rPr>
          <w:rFonts w:ascii="Times New Roman" w:hAnsi="Times New Roman" w:cs="Times New Roman"/>
          <w:sz w:val="24"/>
          <w:szCs w:val="24"/>
        </w:rPr>
      </w:pPr>
    </w:p>
    <w:p w14:paraId="04FF6F52" w14:textId="77777777" w:rsidR="00904A6F" w:rsidRPr="00BD79BD" w:rsidRDefault="00904A6F" w:rsidP="00904A6F">
      <w:pPr>
        <w:tabs>
          <w:tab w:val="left" w:pos="0"/>
        </w:tabs>
        <w:ind w:left="270"/>
        <w:rPr>
          <w:rFonts w:ascii="Times New Roman" w:hAnsi="Times New Roman" w:cs="Times New Roman"/>
          <w:sz w:val="24"/>
          <w:szCs w:val="24"/>
        </w:rPr>
      </w:pPr>
    </w:p>
    <w:p w14:paraId="71D6892E" w14:textId="77777777" w:rsidR="0006702B" w:rsidRDefault="0006702B" w:rsidP="00904A6F">
      <w:pPr>
        <w:pStyle w:val="Nadpis2"/>
        <w:rPr>
          <w:rFonts w:ascii="Times New Roman" w:hAnsi="Times New Roman"/>
          <w:sz w:val="24"/>
          <w:szCs w:val="24"/>
        </w:rPr>
      </w:pPr>
      <w:bookmarkStart w:id="2" w:name="_Toc90553385"/>
    </w:p>
    <w:p w14:paraId="5D856E09" w14:textId="77777777" w:rsidR="0006702B" w:rsidRDefault="0006702B" w:rsidP="00904A6F">
      <w:pPr>
        <w:pStyle w:val="Nadpis2"/>
        <w:rPr>
          <w:rFonts w:ascii="Times New Roman" w:hAnsi="Times New Roman"/>
          <w:sz w:val="24"/>
          <w:szCs w:val="24"/>
        </w:rPr>
      </w:pPr>
    </w:p>
    <w:p w14:paraId="565E5E46" w14:textId="4E5993BC" w:rsidR="00904A6F" w:rsidRPr="00BD79BD" w:rsidRDefault="00904A6F" w:rsidP="00904A6F">
      <w:pPr>
        <w:pStyle w:val="Nadpis2"/>
        <w:rPr>
          <w:rFonts w:ascii="Times New Roman" w:hAnsi="Times New Roman"/>
          <w:sz w:val="24"/>
          <w:szCs w:val="24"/>
        </w:rPr>
      </w:pPr>
      <w:r w:rsidRPr="00BD79BD">
        <w:rPr>
          <w:rFonts w:ascii="Times New Roman" w:hAnsi="Times New Roman"/>
          <w:sz w:val="24"/>
          <w:szCs w:val="24"/>
        </w:rPr>
        <w:t>Článok 2</w:t>
      </w:r>
      <w:r w:rsidRPr="00BD79BD">
        <w:rPr>
          <w:rFonts w:ascii="Times New Roman" w:hAnsi="Times New Roman"/>
          <w:sz w:val="24"/>
          <w:szCs w:val="24"/>
        </w:rPr>
        <w:br/>
        <w:t>Uznanie odborovej organizácie a zamestnávateľa</w:t>
      </w:r>
      <w:bookmarkEnd w:id="2"/>
    </w:p>
    <w:p w14:paraId="7D539A30" w14:textId="77777777" w:rsidR="00904A6F" w:rsidRPr="00BD79BD" w:rsidRDefault="00904A6F" w:rsidP="00904A6F">
      <w:pPr>
        <w:tabs>
          <w:tab w:val="left" w:pos="0"/>
        </w:tabs>
        <w:ind w:left="270"/>
        <w:rPr>
          <w:rFonts w:ascii="Times New Roman" w:hAnsi="Times New Roman" w:cs="Times New Roman"/>
          <w:sz w:val="24"/>
          <w:szCs w:val="24"/>
        </w:rPr>
      </w:pPr>
    </w:p>
    <w:p w14:paraId="0B4F1FD2" w14:textId="77777777" w:rsidR="00904A6F" w:rsidRPr="00BD79BD" w:rsidRDefault="00904A6F" w:rsidP="0012696D">
      <w:pPr>
        <w:numPr>
          <w:ilvl w:val="0"/>
          <w:numId w:val="14"/>
        </w:numPr>
        <w:ind w:left="284"/>
        <w:contextualSpacing/>
        <w:jc w:val="both"/>
        <w:rPr>
          <w:rFonts w:ascii="Times New Roman" w:hAnsi="Times New Roman" w:cs="Times New Roman"/>
          <w:sz w:val="24"/>
          <w:szCs w:val="24"/>
        </w:rPr>
      </w:pPr>
      <w:r w:rsidRPr="00BD79BD">
        <w:rPr>
          <w:rFonts w:ascii="Times New Roman" w:hAnsi="Times New Roman" w:cs="Times New Roman"/>
          <w:sz w:val="24"/>
          <w:szCs w:val="24"/>
        </w:rPr>
        <w:t>Zamestnávateľ uznáva v zmysle § 231 a § 232 ZP ako svojho zmluvného partnera na uzatvorenie tejto kolektívnej zmluvy odborovú organizáciu. Odborová organizácia uznáva zamestnávateľa ako zmluvného partnera na rokovanie a uzatvorenie tejto kolektívnej zmluvy. Zmluvné strany sa zaväzujú, že nebudú v budúcnosti počas účinnosti tejto kolektívnej zmluvy spochybňovať vzájomné oprávnenie vystupovať ako zmluvná strana tejto kolektívnej zmluvy.</w:t>
      </w:r>
    </w:p>
    <w:p w14:paraId="758482D8" w14:textId="77777777" w:rsidR="00904A6F" w:rsidRPr="00BD79BD" w:rsidRDefault="00904A6F" w:rsidP="0012696D">
      <w:pPr>
        <w:numPr>
          <w:ilvl w:val="0"/>
          <w:numId w:val="14"/>
        </w:numPr>
        <w:ind w:left="284"/>
        <w:contextualSpacing/>
        <w:jc w:val="both"/>
        <w:rPr>
          <w:rFonts w:ascii="Times New Roman" w:hAnsi="Times New Roman" w:cs="Times New Roman"/>
          <w:sz w:val="24"/>
          <w:szCs w:val="24"/>
        </w:rPr>
      </w:pPr>
      <w:r w:rsidRPr="00BD79BD">
        <w:rPr>
          <w:rFonts w:ascii="Times New Roman" w:hAnsi="Times New Roman" w:cs="Times New Roman"/>
          <w:sz w:val="24"/>
          <w:szCs w:val="24"/>
        </w:rPr>
        <w:t>Touto kolektívnou zmluvou sa upravujú:</w:t>
      </w:r>
    </w:p>
    <w:p w14:paraId="779C8436" w14:textId="77777777" w:rsidR="00904A6F" w:rsidRPr="00BD79BD" w:rsidRDefault="00904A6F" w:rsidP="0012696D">
      <w:pPr>
        <w:numPr>
          <w:ilvl w:val="0"/>
          <w:numId w:val="15"/>
        </w:numPr>
        <w:ind w:left="709"/>
        <w:contextualSpacing/>
        <w:rPr>
          <w:rFonts w:ascii="Times New Roman" w:hAnsi="Times New Roman" w:cs="Times New Roman"/>
          <w:sz w:val="24"/>
          <w:szCs w:val="24"/>
        </w:rPr>
      </w:pPr>
      <w:r w:rsidRPr="00BD79BD">
        <w:rPr>
          <w:rFonts w:ascii="Times New Roman" w:hAnsi="Times New Roman" w:cs="Times New Roman"/>
          <w:sz w:val="24"/>
          <w:szCs w:val="24"/>
        </w:rPr>
        <w:t>postavenie odborovej organizácie a vzájomné vzťahy zmluvných strán,</w:t>
      </w:r>
    </w:p>
    <w:p w14:paraId="4A89139D" w14:textId="77777777" w:rsidR="00904A6F" w:rsidRPr="00BD79BD" w:rsidRDefault="00904A6F" w:rsidP="0012696D">
      <w:pPr>
        <w:numPr>
          <w:ilvl w:val="0"/>
          <w:numId w:val="15"/>
        </w:numPr>
        <w:ind w:left="709"/>
        <w:contextualSpacing/>
        <w:rPr>
          <w:rFonts w:ascii="Times New Roman" w:hAnsi="Times New Roman" w:cs="Times New Roman"/>
          <w:sz w:val="24"/>
          <w:szCs w:val="24"/>
        </w:rPr>
      </w:pPr>
      <w:r w:rsidRPr="00BD79BD">
        <w:rPr>
          <w:rFonts w:ascii="Times New Roman" w:hAnsi="Times New Roman" w:cs="Times New Roman"/>
          <w:sz w:val="24"/>
          <w:szCs w:val="24"/>
        </w:rPr>
        <w:t>pracovnoprávne vzťahy,</w:t>
      </w:r>
    </w:p>
    <w:p w14:paraId="07C23B97" w14:textId="77777777" w:rsidR="00904A6F" w:rsidRPr="00BD79BD" w:rsidRDefault="00904A6F" w:rsidP="0012696D">
      <w:pPr>
        <w:numPr>
          <w:ilvl w:val="0"/>
          <w:numId w:val="15"/>
        </w:numPr>
        <w:ind w:left="709"/>
        <w:contextualSpacing/>
        <w:rPr>
          <w:rFonts w:ascii="Times New Roman" w:hAnsi="Times New Roman" w:cs="Times New Roman"/>
          <w:sz w:val="24"/>
          <w:szCs w:val="24"/>
        </w:rPr>
      </w:pPr>
      <w:r w:rsidRPr="00BD79BD">
        <w:rPr>
          <w:rFonts w:ascii="Times New Roman" w:hAnsi="Times New Roman" w:cs="Times New Roman"/>
          <w:sz w:val="24"/>
          <w:szCs w:val="24"/>
        </w:rPr>
        <w:t>platové podmienky zamestnancov,</w:t>
      </w:r>
    </w:p>
    <w:p w14:paraId="4174C342" w14:textId="77777777" w:rsidR="00904A6F" w:rsidRPr="00BD79BD" w:rsidRDefault="00904A6F" w:rsidP="0012696D">
      <w:pPr>
        <w:numPr>
          <w:ilvl w:val="0"/>
          <w:numId w:val="15"/>
        </w:numPr>
        <w:ind w:left="709"/>
        <w:contextualSpacing/>
        <w:rPr>
          <w:rFonts w:ascii="Times New Roman" w:hAnsi="Times New Roman" w:cs="Times New Roman"/>
          <w:sz w:val="24"/>
          <w:szCs w:val="24"/>
        </w:rPr>
      </w:pPr>
      <w:r w:rsidRPr="00BD79BD">
        <w:rPr>
          <w:rFonts w:ascii="Times New Roman" w:hAnsi="Times New Roman" w:cs="Times New Roman"/>
          <w:sz w:val="24"/>
          <w:szCs w:val="24"/>
        </w:rPr>
        <w:t xml:space="preserve">sociálna oblasť a zásady tvorby a čerpania sociálneho fondu. </w:t>
      </w:r>
    </w:p>
    <w:p w14:paraId="377385AE" w14:textId="77777777" w:rsidR="00904A6F" w:rsidRPr="00BD79BD" w:rsidRDefault="00904A6F" w:rsidP="00904A6F">
      <w:pPr>
        <w:tabs>
          <w:tab w:val="left" w:pos="0"/>
        </w:tabs>
        <w:ind w:left="270"/>
        <w:jc w:val="center"/>
        <w:rPr>
          <w:rFonts w:ascii="Times New Roman" w:hAnsi="Times New Roman" w:cs="Times New Roman"/>
          <w:b/>
          <w:sz w:val="24"/>
          <w:szCs w:val="24"/>
        </w:rPr>
      </w:pPr>
      <w:bookmarkStart w:id="3" w:name="page2"/>
      <w:bookmarkEnd w:id="3"/>
    </w:p>
    <w:p w14:paraId="65DC41B8" w14:textId="77777777" w:rsidR="00904A6F" w:rsidRPr="00BD79BD" w:rsidRDefault="00904A6F" w:rsidP="00904A6F">
      <w:pPr>
        <w:pStyle w:val="Nadpis2"/>
        <w:rPr>
          <w:rFonts w:ascii="Times New Roman" w:hAnsi="Times New Roman"/>
          <w:sz w:val="24"/>
          <w:szCs w:val="24"/>
        </w:rPr>
      </w:pPr>
      <w:bookmarkStart w:id="4" w:name="_Toc90553386"/>
      <w:r w:rsidRPr="00BD79BD">
        <w:rPr>
          <w:rFonts w:ascii="Times New Roman" w:hAnsi="Times New Roman"/>
          <w:sz w:val="24"/>
          <w:szCs w:val="24"/>
        </w:rPr>
        <w:t>Článok 3</w:t>
      </w:r>
      <w:r w:rsidRPr="00BD79BD">
        <w:rPr>
          <w:rFonts w:ascii="Times New Roman" w:hAnsi="Times New Roman"/>
          <w:sz w:val="24"/>
          <w:szCs w:val="24"/>
        </w:rPr>
        <w:br/>
        <w:t>Pôsobnosť kolektívnej zmluvy</w:t>
      </w:r>
      <w:bookmarkEnd w:id="4"/>
    </w:p>
    <w:p w14:paraId="4DD2240F" w14:textId="77777777" w:rsidR="00904A6F" w:rsidRPr="00BD79BD" w:rsidRDefault="00904A6F" w:rsidP="00904A6F">
      <w:pPr>
        <w:tabs>
          <w:tab w:val="left" w:pos="0"/>
        </w:tabs>
        <w:ind w:left="270"/>
        <w:rPr>
          <w:rFonts w:ascii="Times New Roman" w:hAnsi="Times New Roman" w:cs="Times New Roman"/>
          <w:sz w:val="24"/>
          <w:szCs w:val="24"/>
        </w:rPr>
      </w:pPr>
    </w:p>
    <w:p w14:paraId="11BE22BA" w14:textId="77777777" w:rsidR="00904A6F" w:rsidRPr="00BD79BD" w:rsidRDefault="00904A6F" w:rsidP="00904A6F">
      <w:pPr>
        <w:numPr>
          <w:ilvl w:val="0"/>
          <w:numId w:val="2"/>
        </w:numPr>
        <w:tabs>
          <w:tab w:val="left" w:pos="0"/>
        </w:tabs>
        <w:ind w:left="270"/>
        <w:jc w:val="both"/>
        <w:rPr>
          <w:rFonts w:ascii="Times New Roman" w:hAnsi="Times New Roman" w:cs="Times New Roman"/>
          <w:sz w:val="24"/>
          <w:szCs w:val="24"/>
        </w:rPr>
      </w:pPr>
      <w:r w:rsidRPr="00BD79BD">
        <w:rPr>
          <w:rFonts w:ascii="Times New Roman" w:hAnsi="Times New Roman" w:cs="Times New Roman"/>
          <w:sz w:val="24"/>
          <w:szCs w:val="24"/>
        </w:rPr>
        <w:t xml:space="preserve">Táto kolektívna zmluva upravuje individuálne a kolektívne vzťahy medzi zamestnávateľom a jeho zamestnancami a práva a povinnosti zmluvných strán. </w:t>
      </w:r>
    </w:p>
    <w:p w14:paraId="4646F3CA" w14:textId="77777777" w:rsidR="00904A6F" w:rsidRPr="00BD79BD" w:rsidRDefault="00904A6F" w:rsidP="00904A6F">
      <w:pPr>
        <w:numPr>
          <w:ilvl w:val="0"/>
          <w:numId w:val="2"/>
        </w:numPr>
        <w:tabs>
          <w:tab w:val="left" w:pos="0"/>
        </w:tabs>
        <w:ind w:left="270"/>
        <w:jc w:val="both"/>
        <w:rPr>
          <w:rFonts w:ascii="Times New Roman" w:hAnsi="Times New Roman" w:cs="Times New Roman"/>
          <w:sz w:val="24"/>
          <w:szCs w:val="24"/>
        </w:rPr>
      </w:pPr>
      <w:r w:rsidRPr="00BD79BD">
        <w:rPr>
          <w:rFonts w:ascii="Times New Roman" w:hAnsi="Times New Roman" w:cs="Times New Roman"/>
          <w:sz w:val="24"/>
          <w:szCs w:val="24"/>
        </w:rPr>
        <w:t xml:space="preserve">Táto kolektívna zmluva je záväzná pre zmluvné strany a zamestnancov, ktorí sú u zamestnávateľa v pracovnom pomere na ustanovený týždenný pracovný čas a v pracovnom pomere na kratší pracovný čas, pre zamestnancov zamestnávateľa, ktorí u neho pracujú na dohodu o vykonaní práce a na dohodu o brigádnickej práci študentov. </w:t>
      </w:r>
    </w:p>
    <w:p w14:paraId="769906CB" w14:textId="77777777" w:rsidR="00F937D4" w:rsidRPr="00BD79BD" w:rsidRDefault="00904A6F" w:rsidP="00F937D4">
      <w:pPr>
        <w:numPr>
          <w:ilvl w:val="0"/>
          <w:numId w:val="2"/>
        </w:numPr>
        <w:ind w:left="270"/>
        <w:jc w:val="both"/>
        <w:rPr>
          <w:rFonts w:ascii="Times New Roman" w:hAnsi="Times New Roman" w:cs="Times New Roman"/>
          <w:color w:val="7030A0"/>
          <w:sz w:val="24"/>
          <w:szCs w:val="24"/>
        </w:rPr>
      </w:pPr>
      <w:r w:rsidRPr="00BD79BD">
        <w:rPr>
          <w:rFonts w:ascii="Times New Roman" w:hAnsi="Times New Roman" w:cs="Times New Roman"/>
          <w:sz w:val="24"/>
          <w:szCs w:val="24"/>
        </w:rPr>
        <w:t>Kolektívna zmluva nadobúda platnosť dňom podpisu zmluvnými stranami. Kolektívna zmluva sa uzatvára na jeden rok, nadobúda účinnosť</w:t>
      </w:r>
      <w:r w:rsidRPr="00BD79BD">
        <w:rPr>
          <w:rFonts w:ascii="Times New Roman" w:hAnsi="Times New Roman" w:cs="Times New Roman"/>
          <w:b/>
          <w:color w:val="7030A0"/>
          <w:sz w:val="24"/>
          <w:szCs w:val="24"/>
        </w:rPr>
        <w:t xml:space="preserve"> </w:t>
      </w:r>
      <w:r w:rsidRPr="00BD79BD">
        <w:rPr>
          <w:rFonts w:ascii="Times New Roman" w:hAnsi="Times New Roman" w:cs="Times New Roman"/>
          <w:sz w:val="24"/>
          <w:szCs w:val="24"/>
        </w:rPr>
        <w:t>dňom podpisu a končí 31. decembra príslušného roka.</w:t>
      </w:r>
      <w:r w:rsidRPr="00BD79BD">
        <w:rPr>
          <w:rFonts w:ascii="Times New Roman" w:hAnsi="Times New Roman" w:cs="Times New Roman"/>
          <w:color w:val="7030A0"/>
          <w:sz w:val="24"/>
          <w:szCs w:val="24"/>
        </w:rPr>
        <w:t xml:space="preserve"> </w:t>
      </w:r>
    </w:p>
    <w:p w14:paraId="0A3CB9E7" w14:textId="23C2A5A1" w:rsidR="00F937D4" w:rsidRPr="00BD79BD" w:rsidRDefault="00F937D4" w:rsidP="00F937D4">
      <w:pPr>
        <w:numPr>
          <w:ilvl w:val="0"/>
          <w:numId w:val="2"/>
        </w:numPr>
        <w:ind w:left="270"/>
        <w:jc w:val="both"/>
        <w:rPr>
          <w:rFonts w:ascii="Times New Roman" w:hAnsi="Times New Roman" w:cs="Times New Roman"/>
          <w:sz w:val="24"/>
          <w:szCs w:val="24"/>
        </w:rPr>
      </w:pPr>
      <w:r w:rsidRPr="00BD79BD">
        <w:rPr>
          <w:rFonts w:ascii="Times New Roman" w:hAnsi="Times New Roman" w:cs="Times New Roman"/>
          <w:sz w:val="24"/>
          <w:szCs w:val="24"/>
        </w:rPr>
        <w:t>Postup pri uzavieraní kolektívnych zmlúv</w:t>
      </w:r>
    </w:p>
    <w:p w14:paraId="5AF070B2" w14:textId="77777777" w:rsidR="00545F1F" w:rsidRPr="00BD79BD" w:rsidRDefault="00545F1F" w:rsidP="0012696D">
      <w:pPr>
        <w:pStyle w:val="Odsekzoznamu"/>
        <w:numPr>
          <w:ilvl w:val="1"/>
          <w:numId w:val="19"/>
        </w:numPr>
        <w:ind w:left="709"/>
        <w:jc w:val="both"/>
        <w:rPr>
          <w:rFonts w:ascii="Times New Roman" w:hAnsi="Times New Roman" w:cs="Times New Roman"/>
          <w:sz w:val="24"/>
          <w:szCs w:val="24"/>
        </w:rPr>
      </w:pPr>
      <w:r w:rsidRPr="00BD79BD">
        <w:rPr>
          <w:rFonts w:ascii="Times New Roman" w:hAnsi="Times New Roman" w:cs="Times New Roman"/>
          <w:sz w:val="24"/>
          <w:szCs w:val="24"/>
        </w:rPr>
        <w:t>Zmluvné strany sú povinné začať rokovanie o uzavretí novej kolektívnej zmluvy najmenej 60 dní pred skončením platnosti uzavretej kolektívnej zmluvy.</w:t>
      </w:r>
    </w:p>
    <w:p w14:paraId="56B48259" w14:textId="48A2BDFB" w:rsidR="00F937D4" w:rsidRPr="00BD79BD" w:rsidRDefault="00545F1F" w:rsidP="0012696D">
      <w:pPr>
        <w:pStyle w:val="Odsekzoznamu"/>
        <w:numPr>
          <w:ilvl w:val="1"/>
          <w:numId w:val="19"/>
        </w:numPr>
        <w:ind w:left="709"/>
        <w:jc w:val="both"/>
        <w:rPr>
          <w:rFonts w:ascii="Times New Roman" w:hAnsi="Times New Roman" w:cs="Times New Roman"/>
          <w:sz w:val="24"/>
          <w:szCs w:val="24"/>
        </w:rPr>
      </w:pPr>
      <w:r w:rsidRPr="00BD79BD">
        <w:rPr>
          <w:rFonts w:ascii="Times New Roman" w:hAnsi="Times New Roman" w:cs="Times New Roman"/>
          <w:sz w:val="24"/>
          <w:szCs w:val="24"/>
        </w:rPr>
        <w:t xml:space="preserve">Rokovanie o uzavretí novej kolektívnej zmluvy </w:t>
      </w:r>
      <w:r w:rsidR="00F937D4" w:rsidRPr="00BD79BD">
        <w:rPr>
          <w:rFonts w:ascii="Times New Roman" w:hAnsi="Times New Roman" w:cs="Times New Roman"/>
          <w:sz w:val="24"/>
          <w:szCs w:val="24"/>
        </w:rPr>
        <w:t>sa začne predložením písomného návrhu na uzavretie kolektívnej zmluvy jednou zo zmluvných strán druhej zmluvnej strane.</w:t>
      </w:r>
    </w:p>
    <w:p w14:paraId="65F96958" w14:textId="443D08C9" w:rsidR="00F937D4" w:rsidRPr="00BD79BD" w:rsidRDefault="00F937D4" w:rsidP="0012696D">
      <w:pPr>
        <w:pStyle w:val="Odsekzoznamu"/>
        <w:numPr>
          <w:ilvl w:val="1"/>
          <w:numId w:val="19"/>
        </w:numPr>
        <w:ind w:left="709"/>
        <w:jc w:val="both"/>
        <w:rPr>
          <w:rFonts w:ascii="Times New Roman" w:hAnsi="Times New Roman" w:cs="Times New Roman"/>
          <w:sz w:val="24"/>
          <w:szCs w:val="24"/>
        </w:rPr>
      </w:pPr>
      <w:r w:rsidRPr="00BD79BD">
        <w:rPr>
          <w:rFonts w:ascii="Times New Roman" w:hAnsi="Times New Roman" w:cs="Times New Roman"/>
          <w:sz w:val="24"/>
          <w:szCs w:val="24"/>
        </w:rPr>
        <w:t>Zmluvná strana je povinná na návrh písomne odpovedať najneskôr do 30 dní, ak sa zmluvné strany nedohodnú inak, a v odpovedi sa vyjadriť k tým častiam, ktoré neboli prijaté.</w:t>
      </w:r>
    </w:p>
    <w:p w14:paraId="2C4B4D15" w14:textId="754EB988" w:rsidR="00F937D4" w:rsidRPr="00BD79BD" w:rsidRDefault="00F937D4" w:rsidP="0012696D">
      <w:pPr>
        <w:pStyle w:val="Odsekzoznamu"/>
        <w:numPr>
          <w:ilvl w:val="1"/>
          <w:numId w:val="19"/>
        </w:numPr>
        <w:ind w:left="709"/>
        <w:jc w:val="both"/>
        <w:rPr>
          <w:rFonts w:ascii="Times New Roman" w:hAnsi="Times New Roman" w:cs="Times New Roman"/>
          <w:sz w:val="24"/>
          <w:szCs w:val="24"/>
        </w:rPr>
      </w:pPr>
      <w:r w:rsidRPr="00BD79BD">
        <w:rPr>
          <w:rFonts w:ascii="Times New Roman" w:hAnsi="Times New Roman" w:cs="Times New Roman"/>
          <w:sz w:val="24"/>
          <w:szCs w:val="24"/>
        </w:rPr>
        <w:t>Zmluvné strany sú povinné spolu rokovať a poskytovať si ďalšiu požadovanú súčinnosť, ak nebude v rozpore s ich oprávnenými záujmami.</w:t>
      </w:r>
    </w:p>
    <w:p w14:paraId="1E2EB6D3" w14:textId="0378E94A" w:rsidR="00F937D4" w:rsidRPr="00BD79BD" w:rsidRDefault="0077399C" w:rsidP="00F937D4">
      <w:pPr>
        <w:numPr>
          <w:ilvl w:val="0"/>
          <w:numId w:val="2"/>
        </w:numPr>
        <w:ind w:left="270"/>
        <w:jc w:val="both"/>
        <w:rPr>
          <w:rFonts w:ascii="Times New Roman" w:hAnsi="Times New Roman" w:cs="Times New Roman"/>
          <w:sz w:val="24"/>
          <w:szCs w:val="24"/>
        </w:rPr>
      </w:pPr>
      <w:r w:rsidRPr="00BD79BD">
        <w:rPr>
          <w:rFonts w:ascii="Times New Roman" w:hAnsi="Times New Roman" w:cs="Times New Roman"/>
          <w:sz w:val="24"/>
          <w:szCs w:val="24"/>
        </w:rPr>
        <w:t>Ak predsed</w:t>
      </w:r>
      <w:r w:rsidR="00545F1F" w:rsidRPr="00BD79BD">
        <w:rPr>
          <w:rFonts w:ascii="Times New Roman" w:hAnsi="Times New Roman" w:cs="Times New Roman"/>
          <w:sz w:val="24"/>
          <w:szCs w:val="24"/>
        </w:rPr>
        <w:t>a</w:t>
      </w:r>
      <w:r w:rsidRPr="00BD79BD">
        <w:rPr>
          <w:rFonts w:ascii="Times New Roman" w:hAnsi="Times New Roman" w:cs="Times New Roman"/>
          <w:sz w:val="24"/>
          <w:szCs w:val="24"/>
        </w:rPr>
        <w:t xml:space="preserve"> a splnomocnen</w:t>
      </w:r>
      <w:r w:rsidR="00545F1F" w:rsidRPr="00BD79BD">
        <w:rPr>
          <w:rFonts w:ascii="Times New Roman" w:hAnsi="Times New Roman" w:cs="Times New Roman"/>
          <w:sz w:val="24"/>
          <w:szCs w:val="24"/>
        </w:rPr>
        <w:t>ec</w:t>
      </w:r>
      <w:r w:rsidRPr="00BD79BD">
        <w:rPr>
          <w:rFonts w:ascii="Times New Roman" w:hAnsi="Times New Roman" w:cs="Times New Roman"/>
          <w:sz w:val="24"/>
          <w:szCs w:val="24"/>
        </w:rPr>
        <w:t xml:space="preserve"> </w:t>
      </w:r>
      <w:r w:rsidR="00545F1F" w:rsidRPr="00BD79BD">
        <w:rPr>
          <w:rFonts w:ascii="Times New Roman" w:hAnsi="Times New Roman" w:cs="Times New Roman"/>
          <w:sz w:val="24"/>
          <w:szCs w:val="24"/>
        </w:rPr>
        <w:t>pre</w:t>
      </w:r>
      <w:r w:rsidRPr="00BD79BD">
        <w:rPr>
          <w:rFonts w:ascii="Times New Roman" w:hAnsi="Times New Roman" w:cs="Times New Roman"/>
          <w:sz w:val="24"/>
          <w:szCs w:val="24"/>
        </w:rPr>
        <w:t xml:space="preserve"> kolektívne vyjednávanie a uzatvorenie kolektívnej zmluvy nemôže v stanovených termínoch viesť kolektívne vyjednávanie a uzavrieť kolektívnu zmluvu na ďalšie obdobie, poverí týmto iného člena odborovej organizácie, ak nie je uvedené inak vo vnútorných stanovách odborovej organizácie. </w:t>
      </w:r>
    </w:p>
    <w:p w14:paraId="6B672C9D" w14:textId="77777777" w:rsidR="0013751E" w:rsidRDefault="0013751E" w:rsidP="00904A6F">
      <w:pPr>
        <w:pStyle w:val="Nadpis2"/>
        <w:rPr>
          <w:rFonts w:ascii="Times New Roman" w:hAnsi="Times New Roman"/>
          <w:sz w:val="24"/>
          <w:szCs w:val="24"/>
        </w:rPr>
      </w:pPr>
      <w:bookmarkStart w:id="5" w:name="_Toc90553387"/>
    </w:p>
    <w:p w14:paraId="73413E8A" w14:textId="77777777" w:rsidR="0006702B" w:rsidRPr="0006702B" w:rsidRDefault="0006702B" w:rsidP="0006702B"/>
    <w:p w14:paraId="0C940B0C" w14:textId="77777777" w:rsidR="0006702B" w:rsidRDefault="0006702B" w:rsidP="00904A6F">
      <w:pPr>
        <w:pStyle w:val="Nadpis2"/>
        <w:rPr>
          <w:rFonts w:ascii="Times New Roman" w:hAnsi="Times New Roman"/>
          <w:sz w:val="24"/>
          <w:szCs w:val="24"/>
        </w:rPr>
      </w:pPr>
    </w:p>
    <w:p w14:paraId="38796F16" w14:textId="62DB27D5" w:rsidR="00904A6F" w:rsidRPr="00BD79BD" w:rsidRDefault="00904A6F" w:rsidP="00904A6F">
      <w:pPr>
        <w:pStyle w:val="Nadpis2"/>
        <w:rPr>
          <w:rFonts w:ascii="Times New Roman" w:hAnsi="Times New Roman"/>
          <w:sz w:val="24"/>
          <w:szCs w:val="24"/>
        </w:rPr>
      </w:pPr>
      <w:r w:rsidRPr="00BD79BD">
        <w:rPr>
          <w:rFonts w:ascii="Times New Roman" w:hAnsi="Times New Roman"/>
          <w:sz w:val="24"/>
          <w:szCs w:val="24"/>
        </w:rPr>
        <w:t>Článok 4</w:t>
      </w:r>
      <w:r w:rsidRPr="00BD79BD">
        <w:rPr>
          <w:rFonts w:ascii="Times New Roman" w:hAnsi="Times New Roman"/>
          <w:sz w:val="24"/>
          <w:szCs w:val="24"/>
        </w:rPr>
        <w:br/>
        <w:t>Zmena kolektívnej zmluvy</w:t>
      </w:r>
      <w:bookmarkEnd w:id="5"/>
    </w:p>
    <w:p w14:paraId="25A760B5" w14:textId="77777777" w:rsidR="00904A6F" w:rsidRPr="00BD79BD" w:rsidRDefault="00904A6F" w:rsidP="00904A6F">
      <w:pPr>
        <w:tabs>
          <w:tab w:val="left" w:pos="0"/>
        </w:tabs>
        <w:ind w:left="270" w:hanging="11"/>
        <w:rPr>
          <w:rFonts w:ascii="Times New Roman" w:hAnsi="Times New Roman" w:cs="Times New Roman"/>
          <w:sz w:val="24"/>
          <w:szCs w:val="24"/>
        </w:rPr>
      </w:pPr>
    </w:p>
    <w:p w14:paraId="0933F977" w14:textId="4D829518" w:rsidR="0078285F" w:rsidRPr="00BD79BD" w:rsidRDefault="0078285F" w:rsidP="0078285F">
      <w:pPr>
        <w:numPr>
          <w:ilvl w:val="0"/>
          <w:numId w:val="3"/>
        </w:numPr>
        <w:ind w:left="270" w:hanging="371"/>
        <w:jc w:val="both"/>
        <w:rPr>
          <w:rFonts w:ascii="Times New Roman" w:hAnsi="Times New Roman" w:cs="Times New Roman"/>
          <w:sz w:val="24"/>
          <w:szCs w:val="24"/>
        </w:rPr>
      </w:pPr>
      <w:r w:rsidRPr="00BD79BD">
        <w:rPr>
          <w:rFonts w:ascii="Times New Roman" w:hAnsi="Times New Roman" w:cs="Times New Roman"/>
          <w:sz w:val="24"/>
          <w:szCs w:val="24"/>
        </w:rPr>
        <w:t>Zmluvné strany môžu v kolektívnej zmluve dohodnúť možnosť zmeny kolektívnej zmluvy a jej rozsah</w:t>
      </w:r>
      <w:r w:rsidR="002867F7" w:rsidRPr="00BD79BD">
        <w:rPr>
          <w:rFonts w:ascii="Times New Roman" w:hAnsi="Times New Roman" w:cs="Times New Roman"/>
          <w:sz w:val="24"/>
          <w:szCs w:val="24"/>
        </w:rPr>
        <w:t>u</w:t>
      </w:r>
      <w:r w:rsidRPr="00BD79BD">
        <w:rPr>
          <w:rFonts w:ascii="Times New Roman" w:hAnsi="Times New Roman" w:cs="Times New Roman"/>
          <w:sz w:val="24"/>
          <w:szCs w:val="24"/>
        </w:rPr>
        <w:t>; pri tejto zmene sa postupuje ako pri uzavieraní kolektívnej zmluvy.</w:t>
      </w:r>
    </w:p>
    <w:p w14:paraId="2135BEB2" w14:textId="2E17E213" w:rsidR="00904A6F" w:rsidRPr="00BD79BD" w:rsidRDefault="0078285F" w:rsidP="00904A6F">
      <w:pPr>
        <w:numPr>
          <w:ilvl w:val="0"/>
          <w:numId w:val="3"/>
        </w:numPr>
        <w:ind w:left="270" w:hanging="371"/>
        <w:jc w:val="both"/>
        <w:rPr>
          <w:rFonts w:ascii="Times New Roman" w:hAnsi="Times New Roman" w:cs="Times New Roman"/>
          <w:sz w:val="24"/>
          <w:szCs w:val="24"/>
        </w:rPr>
      </w:pPr>
      <w:r w:rsidRPr="00BD79BD">
        <w:rPr>
          <w:rFonts w:ascii="Times New Roman" w:hAnsi="Times New Roman" w:cs="Times New Roman"/>
          <w:sz w:val="24"/>
          <w:szCs w:val="24"/>
        </w:rPr>
        <w:t xml:space="preserve">Kolektívna zmluva </w:t>
      </w:r>
      <w:r w:rsidR="00904A6F" w:rsidRPr="00BD79BD">
        <w:rPr>
          <w:rFonts w:ascii="Times New Roman" w:hAnsi="Times New Roman" w:cs="Times New Roman"/>
          <w:sz w:val="24"/>
          <w:szCs w:val="24"/>
        </w:rPr>
        <w:t>a jej rozsah sa môžu meniť len po dohode jej zmluvných strán, na základe písomného návrhu na zmenu kolektívnej zmluvy jednou zo zmluvných strán. Dohodnuté zmeny sa označia ako „doplnok ku kolektívnej zmluve“ a číslujú sa v poradí, v akom sú uzatvorené.</w:t>
      </w:r>
    </w:p>
    <w:p w14:paraId="25E17C52" w14:textId="77777777" w:rsidR="00904A6F" w:rsidRPr="00BD79BD" w:rsidRDefault="00904A6F" w:rsidP="00904A6F">
      <w:pPr>
        <w:numPr>
          <w:ilvl w:val="0"/>
          <w:numId w:val="3"/>
        </w:numPr>
        <w:ind w:left="270" w:hanging="371"/>
        <w:jc w:val="both"/>
        <w:rPr>
          <w:rFonts w:ascii="Times New Roman" w:hAnsi="Times New Roman" w:cs="Times New Roman"/>
          <w:sz w:val="24"/>
          <w:szCs w:val="24"/>
        </w:rPr>
      </w:pPr>
      <w:r w:rsidRPr="00BD79BD">
        <w:rPr>
          <w:rFonts w:ascii="Times New Roman" w:hAnsi="Times New Roman" w:cs="Times New Roman"/>
          <w:sz w:val="24"/>
          <w:szCs w:val="24"/>
        </w:rPr>
        <w:t>Zmluvné strany sa zaväzujú doplnkom ku KZ zmeniť ustanovenia kolektívnej zmluvy, ako to vyplynie zo zmeny všeobecne záväzných právnych predpisov a ustanovenia kolektívnej zmluvy, ktoré zakladajú finančné nároky v závislosti od pridelených rozpočtov. Zmluvné strany môžu po vzájomnej dohode doplnkom k tejto kolektívnej zmluve zmeniť aj iné ustanovenia tejto kolektívnej zmluvy bez obmedzenia.</w:t>
      </w:r>
    </w:p>
    <w:p w14:paraId="566B1E78" w14:textId="77777777" w:rsidR="00904A6F" w:rsidRPr="00BD79BD" w:rsidRDefault="00904A6F" w:rsidP="00904A6F">
      <w:pPr>
        <w:tabs>
          <w:tab w:val="left" w:pos="0"/>
        </w:tabs>
        <w:ind w:left="270" w:hanging="11"/>
        <w:jc w:val="both"/>
        <w:rPr>
          <w:rFonts w:ascii="Times New Roman" w:hAnsi="Times New Roman" w:cs="Times New Roman"/>
          <w:sz w:val="24"/>
          <w:szCs w:val="24"/>
        </w:rPr>
      </w:pPr>
    </w:p>
    <w:p w14:paraId="667CC2C6" w14:textId="77777777" w:rsidR="00904A6F" w:rsidRPr="00BD79BD" w:rsidRDefault="00904A6F" w:rsidP="00904A6F">
      <w:pPr>
        <w:pStyle w:val="Nadpis2"/>
        <w:rPr>
          <w:rFonts w:ascii="Times New Roman" w:hAnsi="Times New Roman"/>
          <w:sz w:val="24"/>
          <w:szCs w:val="24"/>
        </w:rPr>
      </w:pPr>
      <w:bookmarkStart w:id="6" w:name="_Toc90553388"/>
      <w:r w:rsidRPr="00BD79BD">
        <w:rPr>
          <w:rFonts w:ascii="Times New Roman" w:hAnsi="Times New Roman"/>
          <w:sz w:val="24"/>
          <w:szCs w:val="24"/>
        </w:rPr>
        <w:t>Článok 5</w:t>
      </w:r>
      <w:r w:rsidRPr="00BD79BD">
        <w:rPr>
          <w:rFonts w:ascii="Times New Roman" w:hAnsi="Times New Roman"/>
          <w:sz w:val="24"/>
          <w:szCs w:val="24"/>
        </w:rPr>
        <w:br/>
        <w:t>Archivovanie kolektívnej zmluvy</w:t>
      </w:r>
      <w:bookmarkEnd w:id="6"/>
    </w:p>
    <w:p w14:paraId="5B491652" w14:textId="77777777" w:rsidR="00904A6F" w:rsidRPr="00BD79BD" w:rsidRDefault="00904A6F" w:rsidP="00904A6F">
      <w:pPr>
        <w:tabs>
          <w:tab w:val="left" w:pos="0"/>
        </w:tabs>
        <w:ind w:left="270"/>
        <w:rPr>
          <w:rFonts w:ascii="Times New Roman" w:hAnsi="Times New Roman" w:cs="Times New Roman"/>
          <w:sz w:val="24"/>
          <w:szCs w:val="24"/>
        </w:rPr>
      </w:pPr>
    </w:p>
    <w:p w14:paraId="1DEA3350" w14:textId="77777777" w:rsidR="00904A6F" w:rsidRPr="00BD79BD" w:rsidRDefault="00904A6F" w:rsidP="00904A6F">
      <w:pPr>
        <w:tabs>
          <w:tab w:val="left" w:pos="0"/>
        </w:tabs>
        <w:rPr>
          <w:rFonts w:ascii="Times New Roman" w:hAnsi="Times New Roman" w:cs="Times New Roman"/>
          <w:sz w:val="24"/>
          <w:szCs w:val="24"/>
        </w:rPr>
      </w:pPr>
      <w:r w:rsidRPr="00BD79BD">
        <w:rPr>
          <w:rFonts w:ascii="Times New Roman" w:hAnsi="Times New Roman" w:cs="Times New Roman"/>
          <w:sz w:val="24"/>
          <w:szCs w:val="24"/>
        </w:rPr>
        <w:t>Zmluvné strany uschovajú túto zmluvu po dobu 5 rokov od skončenia jej platnosti.</w:t>
      </w:r>
    </w:p>
    <w:p w14:paraId="3CBF50A4" w14:textId="77777777" w:rsidR="00904A6F" w:rsidRPr="00BD79BD" w:rsidRDefault="00904A6F" w:rsidP="00904A6F">
      <w:pPr>
        <w:tabs>
          <w:tab w:val="left" w:pos="0"/>
        </w:tabs>
        <w:rPr>
          <w:rFonts w:ascii="Times New Roman" w:hAnsi="Times New Roman" w:cs="Times New Roman"/>
          <w:color w:val="7030A0"/>
          <w:sz w:val="24"/>
          <w:szCs w:val="24"/>
        </w:rPr>
      </w:pPr>
    </w:p>
    <w:p w14:paraId="12856F7C" w14:textId="77777777" w:rsidR="00904A6F" w:rsidRPr="00BD79BD" w:rsidRDefault="00904A6F" w:rsidP="00904A6F">
      <w:pPr>
        <w:pStyle w:val="Nadpis2"/>
        <w:rPr>
          <w:rFonts w:ascii="Times New Roman" w:hAnsi="Times New Roman"/>
          <w:sz w:val="24"/>
          <w:szCs w:val="24"/>
        </w:rPr>
      </w:pPr>
      <w:bookmarkStart w:id="7" w:name="_Toc90553389"/>
      <w:r w:rsidRPr="00BD79BD">
        <w:rPr>
          <w:rFonts w:ascii="Times New Roman" w:hAnsi="Times New Roman"/>
          <w:sz w:val="24"/>
          <w:szCs w:val="24"/>
        </w:rPr>
        <w:t>Článok 6</w:t>
      </w:r>
      <w:r w:rsidRPr="00BD79BD">
        <w:rPr>
          <w:rFonts w:ascii="Times New Roman" w:hAnsi="Times New Roman"/>
          <w:sz w:val="24"/>
          <w:szCs w:val="24"/>
        </w:rPr>
        <w:br/>
        <w:t>Oboznámenie zamestnancov s kolektívnou zmluvou</w:t>
      </w:r>
      <w:bookmarkEnd w:id="7"/>
    </w:p>
    <w:p w14:paraId="24129B99" w14:textId="77777777" w:rsidR="00904A6F" w:rsidRPr="00BD79BD" w:rsidRDefault="00904A6F" w:rsidP="00904A6F">
      <w:pPr>
        <w:tabs>
          <w:tab w:val="left" w:pos="0"/>
        </w:tabs>
        <w:ind w:left="270"/>
        <w:rPr>
          <w:rFonts w:ascii="Times New Roman" w:hAnsi="Times New Roman" w:cs="Times New Roman"/>
          <w:sz w:val="24"/>
          <w:szCs w:val="24"/>
        </w:rPr>
      </w:pPr>
    </w:p>
    <w:p w14:paraId="78E81538" w14:textId="67333236" w:rsidR="00904A6F" w:rsidRPr="00BD79BD" w:rsidRDefault="00904A6F" w:rsidP="00904A6F">
      <w:pPr>
        <w:numPr>
          <w:ilvl w:val="0"/>
          <w:numId w:val="7"/>
        </w:numPr>
        <w:ind w:left="270"/>
        <w:jc w:val="both"/>
        <w:rPr>
          <w:rFonts w:ascii="Times New Roman" w:hAnsi="Times New Roman" w:cs="Times New Roman"/>
          <w:sz w:val="24"/>
          <w:szCs w:val="24"/>
        </w:rPr>
      </w:pPr>
      <w:r w:rsidRPr="00BD79BD">
        <w:rPr>
          <w:rFonts w:ascii="Times New Roman" w:hAnsi="Times New Roman" w:cs="Times New Roman"/>
          <w:sz w:val="24"/>
          <w:szCs w:val="24"/>
        </w:rPr>
        <w:t xml:space="preserve">Odborová organizácia sa zaväzuje zabezpečiť oboznámenie zamestnancov zamestnávateľa s obsahom tejto kolektívnej zmluvy do </w:t>
      </w:r>
      <w:r w:rsidR="005476A0" w:rsidRPr="00BD79BD">
        <w:rPr>
          <w:rFonts w:ascii="Times New Roman" w:hAnsi="Times New Roman" w:cs="Times New Roman"/>
          <w:sz w:val="24"/>
          <w:szCs w:val="24"/>
        </w:rPr>
        <w:t>15</w:t>
      </w:r>
      <w:r w:rsidRPr="00BD79BD">
        <w:rPr>
          <w:rFonts w:ascii="Times New Roman" w:hAnsi="Times New Roman" w:cs="Times New Roman"/>
          <w:sz w:val="24"/>
          <w:szCs w:val="24"/>
        </w:rPr>
        <w:t xml:space="preserve"> dní od jej uzatvorenia. Termín stretnutia zamestnancov dohodne predseda odborovej organizácie s riaditeľom školy. Z oboznámenia s obsahom kolektívnej zmluvy sa vyhodnotí zápisnica, ktorej prílohou bude prezenčná listina oboznámených zamestnancov.</w:t>
      </w:r>
    </w:p>
    <w:p w14:paraId="7A8300F9" w14:textId="77777777" w:rsidR="00904A6F" w:rsidRPr="00BD79BD" w:rsidRDefault="00904A6F" w:rsidP="00904A6F">
      <w:pPr>
        <w:numPr>
          <w:ilvl w:val="0"/>
          <w:numId w:val="7"/>
        </w:numPr>
        <w:ind w:left="270"/>
        <w:jc w:val="both"/>
        <w:rPr>
          <w:rFonts w:ascii="Times New Roman" w:hAnsi="Times New Roman" w:cs="Times New Roman"/>
          <w:sz w:val="24"/>
          <w:szCs w:val="24"/>
        </w:rPr>
      </w:pPr>
      <w:r w:rsidRPr="00BD79BD">
        <w:rPr>
          <w:rFonts w:ascii="Times New Roman" w:hAnsi="Times New Roman" w:cs="Times New Roman"/>
          <w:sz w:val="24"/>
          <w:szCs w:val="24"/>
        </w:rPr>
        <w:t>Novo prijímaných zamestnancov do pracovného pomeru oboznámi zamestnávateľ s touto kolektívnou zmluvou v rámci plnenia povinností v zmysle § 41 ods. 2 ZP.</w:t>
      </w:r>
    </w:p>
    <w:p w14:paraId="58787178" w14:textId="77777777" w:rsidR="003A71A2" w:rsidRDefault="003A71A2" w:rsidP="00904A6F">
      <w:pPr>
        <w:pStyle w:val="Nadpis1"/>
        <w:rPr>
          <w:rFonts w:ascii="Times New Roman" w:hAnsi="Times New Roman"/>
          <w:sz w:val="24"/>
          <w:szCs w:val="24"/>
        </w:rPr>
      </w:pPr>
      <w:bookmarkStart w:id="8" w:name="_Toc90553390"/>
    </w:p>
    <w:p w14:paraId="7F271F92" w14:textId="77777777" w:rsidR="00F47BBE" w:rsidRPr="00F47BBE" w:rsidRDefault="00F47BBE" w:rsidP="00F47BBE"/>
    <w:p w14:paraId="0EC94593" w14:textId="02F9B2F7" w:rsidR="00904A6F" w:rsidRPr="00BD79BD" w:rsidRDefault="00904A6F" w:rsidP="00A1770E">
      <w:pPr>
        <w:pStyle w:val="Nadpis1"/>
        <w:rPr>
          <w:rFonts w:ascii="Times New Roman" w:hAnsi="Times New Roman"/>
          <w:sz w:val="24"/>
          <w:szCs w:val="24"/>
        </w:rPr>
      </w:pPr>
      <w:r w:rsidRPr="00BD79BD">
        <w:rPr>
          <w:rFonts w:ascii="Times New Roman" w:hAnsi="Times New Roman"/>
          <w:sz w:val="24"/>
          <w:szCs w:val="24"/>
        </w:rPr>
        <w:t>Časť II</w:t>
      </w:r>
      <w:r w:rsidRPr="00BD79BD">
        <w:rPr>
          <w:rFonts w:ascii="Times New Roman" w:hAnsi="Times New Roman"/>
          <w:sz w:val="24"/>
          <w:szCs w:val="24"/>
        </w:rPr>
        <w:br/>
        <w:t>Postavenie odborovej organizácie a vzájomné vzťahy</w:t>
      </w:r>
      <w:bookmarkEnd w:id="8"/>
    </w:p>
    <w:p w14:paraId="5A7EC848" w14:textId="77777777" w:rsidR="00904A6F" w:rsidRPr="00BD79BD" w:rsidRDefault="00904A6F" w:rsidP="00904A6F">
      <w:pPr>
        <w:tabs>
          <w:tab w:val="left" w:pos="0"/>
        </w:tabs>
        <w:ind w:left="270"/>
        <w:rPr>
          <w:rFonts w:ascii="Times New Roman" w:hAnsi="Times New Roman" w:cs="Times New Roman"/>
          <w:sz w:val="24"/>
          <w:szCs w:val="24"/>
        </w:rPr>
      </w:pPr>
    </w:p>
    <w:p w14:paraId="4CD64E9E" w14:textId="77777777" w:rsidR="00904A6F" w:rsidRPr="00BD79BD" w:rsidRDefault="00904A6F" w:rsidP="00904A6F">
      <w:pPr>
        <w:pStyle w:val="Nadpis2"/>
        <w:rPr>
          <w:rFonts w:ascii="Times New Roman" w:hAnsi="Times New Roman"/>
          <w:sz w:val="24"/>
          <w:szCs w:val="24"/>
        </w:rPr>
      </w:pPr>
      <w:bookmarkStart w:id="9" w:name="_Toc90553391"/>
      <w:r w:rsidRPr="00BD79BD">
        <w:rPr>
          <w:rFonts w:ascii="Times New Roman" w:hAnsi="Times New Roman"/>
          <w:sz w:val="24"/>
          <w:szCs w:val="24"/>
        </w:rPr>
        <w:t>Článok 7</w:t>
      </w:r>
      <w:r w:rsidRPr="00BD79BD">
        <w:rPr>
          <w:rFonts w:ascii="Times New Roman" w:hAnsi="Times New Roman"/>
          <w:sz w:val="24"/>
          <w:szCs w:val="24"/>
        </w:rPr>
        <w:br/>
        <w:t>Vzájomné záväzky a práva</w:t>
      </w:r>
      <w:bookmarkEnd w:id="9"/>
    </w:p>
    <w:p w14:paraId="5492E2C8" w14:textId="77777777" w:rsidR="00904A6F" w:rsidRPr="00BD79BD" w:rsidRDefault="00904A6F" w:rsidP="00904A6F">
      <w:pPr>
        <w:tabs>
          <w:tab w:val="left" w:pos="0"/>
        </w:tabs>
        <w:ind w:left="270"/>
        <w:jc w:val="both"/>
        <w:rPr>
          <w:rFonts w:ascii="Times New Roman" w:hAnsi="Times New Roman" w:cs="Times New Roman"/>
          <w:sz w:val="24"/>
          <w:szCs w:val="24"/>
        </w:rPr>
      </w:pPr>
    </w:p>
    <w:p w14:paraId="2212F544" w14:textId="77777777" w:rsidR="00904A6F" w:rsidRPr="00BD79BD" w:rsidRDefault="00904A6F" w:rsidP="00904A6F">
      <w:pPr>
        <w:numPr>
          <w:ilvl w:val="0"/>
          <w:numId w:val="4"/>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Zamestnávateľ uznáva základnú organizáciu a jej školský výbor za jediného predstaviteľa všetkých zamestnancov zamestnávateľa v kolektívnom vyjednávaní, uznáva práva odborov vyplývajúce z platných pracovnoprávnych predpisov a tejto kolektívnej zmluvy.</w:t>
      </w:r>
    </w:p>
    <w:p w14:paraId="4C57E6AD" w14:textId="77777777" w:rsidR="00904A6F" w:rsidRPr="00BD79BD" w:rsidRDefault="00904A6F" w:rsidP="00904A6F">
      <w:pPr>
        <w:numPr>
          <w:ilvl w:val="0"/>
          <w:numId w:val="4"/>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Zamestnávateľ nebude diskriminovať členov a funkcionárov základnej organizácie za ich členstvo, námety, kritické pripomienky a činnosť vyplývajúcu z výkonu odborovej funkcie. Súčasne bude plne rešpektovať právnu ochranu funkcionárov základnej organizácie.</w:t>
      </w:r>
    </w:p>
    <w:p w14:paraId="633964CB" w14:textId="77777777" w:rsidR="00904A6F" w:rsidRPr="00BD79BD" w:rsidRDefault="00904A6F" w:rsidP="00904A6F">
      <w:pPr>
        <w:numPr>
          <w:ilvl w:val="0"/>
          <w:numId w:val="4"/>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Zamestnávateľ poskytne na prevádzkovú činnosť základnej organizácii bezplatne miestnosť v priestoroch školy s nevyhnutným vybavením a uhrádza náklady spojené s ich údržbou a technickou prevádzkou.</w:t>
      </w:r>
    </w:p>
    <w:p w14:paraId="2BDCB9CE" w14:textId="77777777" w:rsidR="00904A6F" w:rsidRPr="00BD79BD" w:rsidRDefault="00904A6F" w:rsidP="00904A6F">
      <w:pPr>
        <w:numPr>
          <w:ilvl w:val="0"/>
          <w:numId w:val="4"/>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lastRenderedPageBreak/>
        <w:t>Zamestnávateľ poskytne zamestnancom na výkon funkcie v odborovom orgáne a účasť na odborárskom vzdelávaní pracovné voľno s náhradou mzdy v sume ich priemerného zárobku na nevyhnutne potrebný čas, ak nemožno tieto úkony vykonať mimo pracovného času zamestnanca.</w:t>
      </w:r>
    </w:p>
    <w:p w14:paraId="4DD0E98E" w14:textId="5B612EE1" w:rsidR="00904A6F" w:rsidRPr="00BD79BD" w:rsidRDefault="00904A6F" w:rsidP="00904A6F">
      <w:pPr>
        <w:numPr>
          <w:ilvl w:val="0"/>
          <w:numId w:val="4"/>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Zmluvné strany sa dohodli, že zamestnávateľ zabezpečí úhradu členských príspevkov formou zrážky zo mzdy členom základnej organizácie na základe ich predchádzajúceho písomného súhlasu. Takto získané členské príspevky zamestnávateľ poukáže</w:t>
      </w:r>
      <w:r w:rsidRPr="00BD79BD">
        <w:rPr>
          <w:rFonts w:ascii="Times New Roman" w:hAnsi="Times New Roman" w:cs="Times New Roman"/>
          <w:b/>
          <w:sz w:val="24"/>
          <w:szCs w:val="24"/>
        </w:rPr>
        <w:t xml:space="preserve"> </w:t>
      </w:r>
      <w:r w:rsidRPr="00BD79BD">
        <w:rPr>
          <w:rFonts w:ascii="Times New Roman" w:hAnsi="Times New Roman" w:cs="Times New Roman"/>
          <w:sz w:val="24"/>
          <w:szCs w:val="24"/>
        </w:rPr>
        <w:t>vo</w:t>
      </w:r>
      <w:r w:rsidRPr="00BD79BD">
        <w:rPr>
          <w:rFonts w:ascii="Times New Roman" w:hAnsi="Times New Roman" w:cs="Times New Roman"/>
          <w:b/>
          <w:sz w:val="24"/>
          <w:szCs w:val="24"/>
        </w:rPr>
        <w:t xml:space="preserve"> </w:t>
      </w:r>
      <w:r w:rsidRPr="00BD79BD">
        <w:rPr>
          <w:rFonts w:ascii="Times New Roman" w:hAnsi="Times New Roman" w:cs="Times New Roman"/>
          <w:sz w:val="24"/>
          <w:szCs w:val="24"/>
        </w:rPr>
        <w:t>výške 0,05%</w:t>
      </w:r>
      <w:r w:rsidRPr="00BD79BD">
        <w:rPr>
          <w:rFonts w:ascii="Times New Roman" w:hAnsi="Times New Roman" w:cs="Times New Roman"/>
          <w:b/>
          <w:sz w:val="24"/>
          <w:szCs w:val="24"/>
        </w:rPr>
        <w:t xml:space="preserve"> </w:t>
      </w:r>
      <w:r w:rsidRPr="00BD79BD">
        <w:rPr>
          <w:rFonts w:ascii="Times New Roman" w:hAnsi="Times New Roman" w:cs="Times New Roman"/>
          <w:sz w:val="24"/>
          <w:szCs w:val="24"/>
        </w:rPr>
        <w:t xml:space="preserve">z čistej mzdy za daný odpracovaný mesiac členov odborovej organizácie na účet základnej organizácie najneskôr do </w:t>
      </w:r>
      <w:r w:rsidR="0013751E" w:rsidRPr="00BD79BD">
        <w:rPr>
          <w:rFonts w:ascii="Times New Roman" w:hAnsi="Times New Roman" w:cs="Times New Roman"/>
          <w:sz w:val="24"/>
          <w:szCs w:val="24"/>
        </w:rPr>
        <w:t>20</w:t>
      </w:r>
      <w:r w:rsidRPr="00BD79BD">
        <w:rPr>
          <w:rFonts w:ascii="Times New Roman" w:hAnsi="Times New Roman" w:cs="Times New Roman"/>
          <w:sz w:val="24"/>
          <w:szCs w:val="24"/>
        </w:rPr>
        <w:t>. dňa  nasledujúceho mesiaca.</w:t>
      </w:r>
    </w:p>
    <w:p w14:paraId="1BF4234B" w14:textId="77777777" w:rsidR="00C85794" w:rsidRDefault="00C85794" w:rsidP="00904A6F">
      <w:pPr>
        <w:pStyle w:val="Nadpis1"/>
        <w:rPr>
          <w:rFonts w:ascii="Times New Roman" w:hAnsi="Times New Roman"/>
          <w:sz w:val="24"/>
          <w:szCs w:val="24"/>
        </w:rPr>
      </w:pPr>
      <w:bookmarkStart w:id="10" w:name="_Toc90553392"/>
    </w:p>
    <w:p w14:paraId="629CBEA1" w14:textId="54CB727E" w:rsidR="00904A6F" w:rsidRPr="00BD79BD" w:rsidRDefault="00904A6F" w:rsidP="00904A6F">
      <w:pPr>
        <w:pStyle w:val="Nadpis1"/>
        <w:rPr>
          <w:rFonts w:ascii="Times New Roman" w:hAnsi="Times New Roman"/>
          <w:sz w:val="24"/>
          <w:szCs w:val="24"/>
        </w:rPr>
      </w:pPr>
      <w:r w:rsidRPr="00BD79BD">
        <w:rPr>
          <w:rFonts w:ascii="Times New Roman" w:hAnsi="Times New Roman"/>
          <w:sz w:val="24"/>
          <w:szCs w:val="24"/>
        </w:rPr>
        <w:t>Časť III.</w:t>
      </w:r>
      <w:r w:rsidRPr="00BD79BD">
        <w:rPr>
          <w:rFonts w:ascii="Times New Roman" w:hAnsi="Times New Roman"/>
          <w:sz w:val="24"/>
          <w:szCs w:val="24"/>
        </w:rPr>
        <w:br/>
        <w:t>Pracovný pomer</w:t>
      </w:r>
      <w:bookmarkEnd w:id="10"/>
    </w:p>
    <w:p w14:paraId="324A22B8" w14:textId="77777777" w:rsidR="00904A6F" w:rsidRPr="00BD79BD" w:rsidRDefault="00904A6F" w:rsidP="00904A6F">
      <w:pPr>
        <w:tabs>
          <w:tab w:val="left" w:pos="0"/>
          <w:tab w:val="left" w:pos="301"/>
        </w:tabs>
        <w:ind w:left="270"/>
        <w:jc w:val="center"/>
        <w:rPr>
          <w:rFonts w:ascii="Times New Roman" w:hAnsi="Times New Roman" w:cs="Times New Roman"/>
          <w:b/>
          <w:sz w:val="24"/>
          <w:szCs w:val="24"/>
        </w:rPr>
      </w:pPr>
    </w:p>
    <w:p w14:paraId="6122CCD3" w14:textId="77777777" w:rsidR="00904A6F" w:rsidRPr="00BD79BD" w:rsidRDefault="00904A6F" w:rsidP="00904A6F">
      <w:pPr>
        <w:pStyle w:val="Nadpis2"/>
        <w:rPr>
          <w:rFonts w:ascii="Times New Roman" w:hAnsi="Times New Roman"/>
          <w:sz w:val="24"/>
          <w:szCs w:val="24"/>
        </w:rPr>
      </w:pPr>
      <w:bookmarkStart w:id="11" w:name="_Toc90553393"/>
      <w:r w:rsidRPr="00BD79BD">
        <w:rPr>
          <w:rFonts w:ascii="Times New Roman" w:hAnsi="Times New Roman"/>
          <w:sz w:val="24"/>
          <w:szCs w:val="24"/>
        </w:rPr>
        <w:t>Článok 8</w:t>
      </w:r>
      <w:r w:rsidRPr="00BD79BD">
        <w:rPr>
          <w:rFonts w:ascii="Times New Roman" w:hAnsi="Times New Roman"/>
          <w:sz w:val="24"/>
          <w:szCs w:val="24"/>
        </w:rPr>
        <w:br/>
        <w:t>Vznik pracovného pomeru</w:t>
      </w:r>
      <w:bookmarkEnd w:id="11"/>
    </w:p>
    <w:p w14:paraId="0F18AEA5" w14:textId="77777777" w:rsidR="00904A6F" w:rsidRPr="00BD79BD" w:rsidRDefault="00904A6F" w:rsidP="00904A6F">
      <w:pPr>
        <w:tabs>
          <w:tab w:val="left" w:pos="0"/>
          <w:tab w:val="left" w:pos="301"/>
        </w:tabs>
        <w:ind w:left="270"/>
        <w:rPr>
          <w:rFonts w:ascii="Times New Roman" w:hAnsi="Times New Roman" w:cs="Times New Roman"/>
          <w:sz w:val="24"/>
          <w:szCs w:val="24"/>
        </w:rPr>
      </w:pPr>
    </w:p>
    <w:p w14:paraId="40F0AA50" w14:textId="4563688C" w:rsidR="00904A6F" w:rsidRPr="00BD79BD" w:rsidRDefault="00904A6F" w:rsidP="00904A6F">
      <w:pPr>
        <w:numPr>
          <w:ilvl w:val="0"/>
          <w:numId w:val="5"/>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 xml:space="preserve">Pred uzatvorením pracovnej zmluvy je </w:t>
      </w:r>
      <w:r w:rsidR="0013751E" w:rsidRPr="00BD79BD">
        <w:rPr>
          <w:rFonts w:ascii="Times New Roman" w:hAnsi="Times New Roman" w:cs="Times New Roman"/>
          <w:sz w:val="24"/>
          <w:szCs w:val="24"/>
        </w:rPr>
        <w:t>MŠ</w:t>
      </w:r>
      <w:r w:rsidRPr="00BD79BD">
        <w:rPr>
          <w:rFonts w:ascii="Times New Roman" w:hAnsi="Times New Roman" w:cs="Times New Roman"/>
          <w:sz w:val="24"/>
          <w:szCs w:val="24"/>
        </w:rPr>
        <w:t xml:space="preserve"> povinná zabezpečiť poučenie zamestnanca o právach a povinnostiach, o organizačnom a pracovnom poriadku </w:t>
      </w:r>
      <w:r w:rsidR="0013751E" w:rsidRPr="00BD79BD">
        <w:rPr>
          <w:rFonts w:ascii="Times New Roman" w:hAnsi="Times New Roman" w:cs="Times New Roman"/>
          <w:sz w:val="24"/>
          <w:szCs w:val="24"/>
        </w:rPr>
        <w:t>MŠ</w:t>
      </w:r>
      <w:r w:rsidRPr="00BD79BD">
        <w:rPr>
          <w:rFonts w:ascii="Times New Roman" w:hAnsi="Times New Roman" w:cs="Times New Roman"/>
          <w:sz w:val="24"/>
          <w:szCs w:val="24"/>
        </w:rPr>
        <w:t>, o BOZP a ostatných pracovných podmienkach v zmysle ZP a Zákona o výkone prác vo verejnom záujme.</w:t>
      </w:r>
    </w:p>
    <w:p w14:paraId="6BC285A5" w14:textId="66562E90" w:rsidR="00904A6F" w:rsidRPr="00BD79BD" w:rsidRDefault="00904A6F" w:rsidP="00904A6F">
      <w:pPr>
        <w:numPr>
          <w:ilvl w:val="0"/>
          <w:numId w:val="5"/>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 xml:space="preserve">V zmysle Zákonníka práce a Zákona o výkone práce vo verejnom záujme uzatvorí </w:t>
      </w:r>
      <w:r w:rsidR="0013751E" w:rsidRPr="00BD79BD">
        <w:rPr>
          <w:rFonts w:ascii="Times New Roman" w:hAnsi="Times New Roman" w:cs="Times New Roman"/>
          <w:sz w:val="24"/>
          <w:szCs w:val="24"/>
        </w:rPr>
        <w:t>MŠ</w:t>
      </w:r>
      <w:r w:rsidRPr="00BD79BD">
        <w:rPr>
          <w:rFonts w:ascii="Times New Roman" w:hAnsi="Times New Roman" w:cs="Times New Roman"/>
          <w:sz w:val="24"/>
          <w:szCs w:val="24"/>
        </w:rPr>
        <w:t xml:space="preserve"> so zamestnancom písomnú pracovnú zmluvu so všetkými náležitosťami.</w:t>
      </w:r>
    </w:p>
    <w:p w14:paraId="208DE8D4" w14:textId="77777777" w:rsidR="00904A6F" w:rsidRPr="00BD79BD" w:rsidRDefault="00904A6F" w:rsidP="00904A6F">
      <w:pPr>
        <w:numPr>
          <w:ilvl w:val="0"/>
          <w:numId w:val="5"/>
        </w:numPr>
        <w:tabs>
          <w:tab w:val="left" w:pos="0"/>
        </w:tabs>
        <w:ind w:left="270"/>
        <w:contextualSpacing/>
        <w:jc w:val="both"/>
        <w:rPr>
          <w:rFonts w:ascii="Times New Roman" w:hAnsi="Times New Roman" w:cs="Times New Roman"/>
          <w:color w:val="FF0000"/>
          <w:sz w:val="24"/>
          <w:szCs w:val="24"/>
        </w:rPr>
      </w:pPr>
      <w:r w:rsidRPr="00BD79BD">
        <w:rPr>
          <w:rFonts w:ascii="Times New Roman" w:hAnsi="Times New Roman" w:cs="Times New Roman"/>
          <w:sz w:val="24"/>
          <w:szCs w:val="24"/>
        </w:rPr>
        <w:t xml:space="preserve">Jednou zo základných podmienok uzatvorenia platnej pracovnej zmluvy bude absolvovanie vstupnej lekárskej prehliadky u pedagogických zamestnancov. </w:t>
      </w:r>
    </w:p>
    <w:p w14:paraId="7F29D76A" w14:textId="77777777" w:rsidR="00904A6F" w:rsidRPr="00BD79BD" w:rsidRDefault="00904A6F" w:rsidP="00904A6F">
      <w:pPr>
        <w:numPr>
          <w:ilvl w:val="0"/>
          <w:numId w:val="5"/>
        </w:numPr>
        <w:tabs>
          <w:tab w:val="left" w:pos="0"/>
        </w:tabs>
        <w:ind w:left="270"/>
        <w:contextualSpacing/>
        <w:jc w:val="both"/>
        <w:rPr>
          <w:rFonts w:ascii="Times New Roman" w:hAnsi="Times New Roman" w:cs="Times New Roman"/>
          <w:color w:val="FF0000"/>
          <w:sz w:val="24"/>
          <w:szCs w:val="24"/>
        </w:rPr>
      </w:pPr>
      <w:r w:rsidRPr="00BD79BD">
        <w:rPr>
          <w:rFonts w:ascii="Times New Roman" w:hAnsi="Times New Roman" w:cs="Times New Roman"/>
          <w:sz w:val="24"/>
          <w:szCs w:val="24"/>
        </w:rPr>
        <w:t>Zamestnanci prijatí do pracovného pomeru v rámci projektov môžu mať pracovný pomer uzavretý na dobu určitú predĺžený opakovane počas celého trvania projektu.</w:t>
      </w:r>
    </w:p>
    <w:p w14:paraId="7BC121D7" w14:textId="77777777" w:rsidR="002D6B48" w:rsidRPr="00BD79BD" w:rsidRDefault="002D6B48" w:rsidP="002D6B48">
      <w:pPr>
        <w:tabs>
          <w:tab w:val="left" w:pos="0"/>
        </w:tabs>
        <w:ind w:left="270"/>
        <w:contextualSpacing/>
        <w:jc w:val="both"/>
        <w:rPr>
          <w:rFonts w:ascii="Times New Roman" w:hAnsi="Times New Roman" w:cs="Times New Roman"/>
          <w:color w:val="FF0000"/>
          <w:sz w:val="24"/>
          <w:szCs w:val="24"/>
        </w:rPr>
      </w:pPr>
    </w:p>
    <w:p w14:paraId="5C391E9F" w14:textId="77777777" w:rsidR="00A1770E" w:rsidRDefault="00A1770E" w:rsidP="00904A6F">
      <w:pPr>
        <w:pStyle w:val="Nadpis2"/>
        <w:rPr>
          <w:rFonts w:ascii="Times New Roman" w:hAnsi="Times New Roman"/>
          <w:sz w:val="24"/>
          <w:szCs w:val="24"/>
        </w:rPr>
      </w:pPr>
      <w:bookmarkStart w:id="12" w:name="_Toc90553394"/>
    </w:p>
    <w:p w14:paraId="033A0BE0" w14:textId="75AF2C08" w:rsidR="00904A6F" w:rsidRPr="00BD79BD" w:rsidRDefault="00904A6F" w:rsidP="00904A6F">
      <w:pPr>
        <w:pStyle w:val="Nadpis2"/>
        <w:rPr>
          <w:rFonts w:ascii="Times New Roman" w:hAnsi="Times New Roman"/>
          <w:i/>
          <w:sz w:val="24"/>
          <w:szCs w:val="24"/>
        </w:rPr>
      </w:pPr>
      <w:r w:rsidRPr="00BD79BD">
        <w:rPr>
          <w:rFonts w:ascii="Times New Roman" w:hAnsi="Times New Roman"/>
          <w:sz w:val="24"/>
          <w:szCs w:val="24"/>
        </w:rPr>
        <w:t>Článok 9</w:t>
      </w:r>
      <w:r w:rsidRPr="00BD79BD">
        <w:rPr>
          <w:rFonts w:ascii="Times New Roman" w:hAnsi="Times New Roman"/>
          <w:i/>
          <w:sz w:val="24"/>
          <w:szCs w:val="24"/>
        </w:rPr>
        <w:br/>
      </w:r>
      <w:r w:rsidRPr="00BD79BD">
        <w:rPr>
          <w:rFonts w:ascii="Times New Roman" w:hAnsi="Times New Roman"/>
          <w:sz w:val="24"/>
          <w:szCs w:val="24"/>
        </w:rPr>
        <w:t>Skúšobná doba (§ 45 ZP)</w:t>
      </w:r>
      <w:bookmarkEnd w:id="12"/>
    </w:p>
    <w:p w14:paraId="64E64858" w14:textId="77777777" w:rsidR="00904A6F" w:rsidRPr="00BD79BD" w:rsidRDefault="00904A6F" w:rsidP="00904A6F">
      <w:pPr>
        <w:tabs>
          <w:tab w:val="left" w:pos="0"/>
        </w:tabs>
        <w:ind w:left="270"/>
        <w:rPr>
          <w:rFonts w:ascii="Times New Roman" w:hAnsi="Times New Roman" w:cs="Times New Roman"/>
          <w:sz w:val="24"/>
          <w:szCs w:val="24"/>
        </w:rPr>
      </w:pPr>
    </w:p>
    <w:p w14:paraId="71724C1B" w14:textId="77777777" w:rsidR="00904A6F" w:rsidRPr="00BD79BD" w:rsidRDefault="00904A6F" w:rsidP="0012696D">
      <w:pPr>
        <w:numPr>
          <w:ilvl w:val="0"/>
          <w:numId w:val="10"/>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Skúšobná doba je najviac 3 mesiace. U vedúceho zamestnanca v priamej riadiacej pôsobnosti štatutárneho orgánu alebo člena štatutárneho orgánu a vedúceho zamestnanca, ktorý je v priamej riadiacej pôsobnosti tohto vedúceho zamestnanca, trvá skúšobná doba najviac 6 mesiacov.</w:t>
      </w:r>
    </w:p>
    <w:p w14:paraId="48DEAD7B" w14:textId="77777777" w:rsidR="00904A6F" w:rsidRPr="00BD79BD" w:rsidRDefault="00904A6F" w:rsidP="0012696D">
      <w:pPr>
        <w:numPr>
          <w:ilvl w:val="0"/>
          <w:numId w:val="10"/>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Skúšobná doba sa predlžuje o čas prekážok v práci na strane zamestnanca.</w:t>
      </w:r>
    </w:p>
    <w:p w14:paraId="21B22353" w14:textId="77777777" w:rsidR="00904A6F" w:rsidRPr="00BD79BD" w:rsidRDefault="00904A6F" w:rsidP="00904A6F">
      <w:pPr>
        <w:tabs>
          <w:tab w:val="left" w:pos="0"/>
        </w:tabs>
        <w:rPr>
          <w:rFonts w:ascii="Times New Roman" w:hAnsi="Times New Roman" w:cs="Times New Roman"/>
          <w:sz w:val="24"/>
          <w:szCs w:val="24"/>
        </w:rPr>
      </w:pPr>
    </w:p>
    <w:p w14:paraId="4A01E03F" w14:textId="77777777" w:rsidR="00904A6F" w:rsidRPr="00BD79BD" w:rsidRDefault="00904A6F" w:rsidP="00904A6F">
      <w:pPr>
        <w:pStyle w:val="Nadpis2"/>
        <w:rPr>
          <w:rFonts w:ascii="Times New Roman" w:hAnsi="Times New Roman"/>
          <w:sz w:val="24"/>
          <w:szCs w:val="24"/>
        </w:rPr>
      </w:pPr>
      <w:bookmarkStart w:id="13" w:name="_Toc90553395"/>
      <w:r w:rsidRPr="00BD79BD">
        <w:rPr>
          <w:rFonts w:ascii="Times New Roman" w:hAnsi="Times New Roman"/>
          <w:sz w:val="24"/>
          <w:szCs w:val="24"/>
        </w:rPr>
        <w:t>Článok 10</w:t>
      </w:r>
      <w:r w:rsidRPr="00BD79BD">
        <w:rPr>
          <w:rFonts w:ascii="Times New Roman" w:hAnsi="Times New Roman"/>
          <w:sz w:val="24"/>
          <w:szCs w:val="24"/>
        </w:rPr>
        <w:br/>
        <w:t>Skončenie pracovného pomeru (§ 59 ZP)</w:t>
      </w:r>
      <w:bookmarkEnd w:id="13"/>
    </w:p>
    <w:p w14:paraId="4504BA76" w14:textId="77777777" w:rsidR="00904A6F" w:rsidRPr="00BD79BD" w:rsidRDefault="00904A6F" w:rsidP="00904A6F">
      <w:pPr>
        <w:tabs>
          <w:tab w:val="left" w:pos="0"/>
        </w:tabs>
        <w:rPr>
          <w:rFonts w:ascii="Times New Roman" w:hAnsi="Times New Roman" w:cs="Times New Roman"/>
          <w:b/>
          <w:sz w:val="24"/>
          <w:szCs w:val="24"/>
        </w:rPr>
      </w:pPr>
    </w:p>
    <w:p w14:paraId="61721815" w14:textId="77777777" w:rsidR="00904A6F" w:rsidRPr="00BD79BD" w:rsidRDefault="00904A6F" w:rsidP="00904A6F">
      <w:pPr>
        <w:numPr>
          <w:ilvl w:val="0"/>
          <w:numId w:val="8"/>
        </w:numPr>
        <w:tabs>
          <w:tab w:val="left" w:pos="0"/>
        </w:tabs>
        <w:ind w:left="270"/>
        <w:contextualSpacing/>
        <w:rPr>
          <w:rFonts w:ascii="Times New Roman" w:hAnsi="Times New Roman" w:cs="Times New Roman"/>
          <w:sz w:val="24"/>
          <w:szCs w:val="24"/>
        </w:rPr>
      </w:pPr>
      <w:r w:rsidRPr="00BD79BD">
        <w:rPr>
          <w:rFonts w:ascii="Times New Roman" w:hAnsi="Times New Roman" w:cs="Times New Roman"/>
          <w:sz w:val="24"/>
          <w:szCs w:val="24"/>
        </w:rPr>
        <w:t>Pracovný pomer možno skončiť:</w:t>
      </w:r>
    </w:p>
    <w:p w14:paraId="7112C7F3" w14:textId="77777777" w:rsidR="00904A6F" w:rsidRPr="00BD79BD" w:rsidRDefault="00904A6F" w:rsidP="00904A6F">
      <w:pPr>
        <w:numPr>
          <w:ilvl w:val="0"/>
          <w:numId w:val="6"/>
        </w:numPr>
        <w:ind w:left="630"/>
        <w:contextualSpacing/>
        <w:rPr>
          <w:rFonts w:ascii="Times New Roman" w:hAnsi="Times New Roman" w:cs="Times New Roman"/>
          <w:sz w:val="24"/>
          <w:szCs w:val="24"/>
        </w:rPr>
      </w:pPr>
      <w:r w:rsidRPr="00BD79BD">
        <w:rPr>
          <w:rFonts w:ascii="Times New Roman" w:hAnsi="Times New Roman" w:cs="Times New Roman"/>
          <w:sz w:val="24"/>
          <w:szCs w:val="24"/>
        </w:rPr>
        <w:t>dohodou (§ 60 ZP),</w:t>
      </w:r>
    </w:p>
    <w:p w14:paraId="788DABD0" w14:textId="0717523C" w:rsidR="00904A6F" w:rsidRPr="00BD79BD" w:rsidRDefault="00904A6F" w:rsidP="00904A6F">
      <w:pPr>
        <w:numPr>
          <w:ilvl w:val="0"/>
          <w:numId w:val="6"/>
        </w:numPr>
        <w:ind w:left="630"/>
        <w:contextualSpacing/>
        <w:rPr>
          <w:rFonts w:ascii="Times New Roman" w:hAnsi="Times New Roman" w:cs="Times New Roman"/>
          <w:sz w:val="24"/>
          <w:szCs w:val="24"/>
        </w:rPr>
      </w:pPr>
      <w:r w:rsidRPr="00BD79BD">
        <w:rPr>
          <w:rFonts w:ascii="Times New Roman" w:hAnsi="Times New Roman" w:cs="Times New Roman"/>
          <w:sz w:val="24"/>
          <w:szCs w:val="24"/>
        </w:rPr>
        <w:t xml:space="preserve">výpoveďou (§ </w:t>
      </w:r>
      <w:r w:rsidRPr="00061CB9">
        <w:rPr>
          <w:rFonts w:ascii="Times New Roman" w:hAnsi="Times New Roman" w:cs="Times New Roman"/>
          <w:sz w:val="24"/>
          <w:szCs w:val="24"/>
        </w:rPr>
        <w:t>6</w:t>
      </w:r>
      <w:r w:rsidR="00AA7DD2" w:rsidRPr="00061CB9">
        <w:rPr>
          <w:rFonts w:ascii="Times New Roman" w:hAnsi="Times New Roman" w:cs="Times New Roman"/>
          <w:sz w:val="24"/>
          <w:szCs w:val="24"/>
        </w:rPr>
        <w:t>1</w:t>
      </w:r>
      <w:r w:rsidRPr="00061CB9">
        <w:rPr>
          <w:rFonts w:ascii="Times New Roman" w:hAnsi="Times New Roman" w:cs="Times New Roman"/>
          <w:sz w:val="24"/>
          <w:szCs w:val="24"/>
        </w:rPr>
        <w:t xml:space="preserve"> ZP),</w:t>
      </w:r>
    </w:p>
    <w:p w14:paraId="6E053230" w14:textId="77777777" w:rsidR="00904A6F" w:rsidRPr="00BD79BD" w:rsidRDefault="00904A6F" w:rsidP="00904A6F">
      <w:pPr>
        <w:numPr>
          <w:ilvl w:val="0"/>
          <w:numId w:val="6"/>
        </w:numPr>
        <w:ind w:left="630"/>
        <w:contextualSpacing/>
        <w:rPr>
          <w:rFonts w:ascii="Times New Roman" w:hAnsi="Times New Roman" w:cs="Times New Roman"/>
          <w:sz w:val="24"/>
          <w:szCs w:val="24"/>
        </w:rPr>
      </w:pPr>
      <w:r w:rsidRPr="00BD79BD">
        <w:rPr>
          <w:rFonts w:ascii="Times New Roman" w:hAnsi="Times New Roman" w:cs="Times New Roman"/>
          <w:sz w:val="24"/>
          <w:szCs w:val="24"/>
        </w:rPr>
        <w:t>okamžitým ukončením (§ 68 ZP),</w:t>
      </w:r>
    </w:p>
    <w:p w14:paraId="58633D5E" w14:textId="77777777" w:rsidR="00904A6F" w:rsidRPr="00BD79BD" w:rsidRDefault="00904A6F" w:rsidP="00904A6F">
      <w:pPr>
        <w:numPr>
          <w:ilvl w:val="0"/>
          <w:numId w:val="6"/>
        </w:numPr>
        <w:ind w:left="630"/>
        <w:contextualSpacing/>
        <w:rPr>
          <w:rFonts w:ascii="Times New Roman" w:hAnsi="Times New Roman" w:cs="Times New Roman"/>
          <w:sz w:val="24"/>
          <w:szCs w:val="24"/>
        </w:rPr>
      </w:pPr>
      <w:r w:rsidRPr="00BD79BD">
        <w:rPr>
          <w:rFonts w:ascii="Times New Roman" w:hAnsi="Times New Roman" w:cs="Times New Roman"/>
          <w:sz w:val="24"/>
          <w:szCs w:val="24"/>
        </w:rPr>
        <w:t>skončením v skúšobnej dobe (§ 72 ZP).</w:t>
      </w:r>
    </w:p>
    <w:p w14:paraId="72362892" w14:textId="77777777" w:rsidR="00904A6F" w:rsidRPr="00BD79BD" w:rsidRDefault="00904A6F" w:rsidP="00904A6F">
      <w:pPr>
        <w:numPr>
          <w:ilvl w:val="0"/>
          <w:numId w:val="8"/>
        </w:numPr>
        <w:tabs>
          <w:tab w:val="left" w:pos="0"/>
        </w:tabs>
        <w:ind w:left="270"/>
        <w:contextualSpacing/>
        <w:rPr>
          <w:rFonts w:ascii="Times New Roman" w:hAnsi="Times New Roman" w:cs="Times New Roman"/>
          <w:sz w:val="24"/>
          <w:szCs w:val="24"/>
        </w:rPr>
      </w:pPr>
      <w:r w:rsidRPr="00BD79BD">
        <w:rPr>
          <w:rFonts w:ascii="Times New Roman" w:hAnsi="Times New Roman" w:cs="Times New Roman"/>
          <w:sz w:val="24"/>
          <w:szCs w:val="24"/>
        </w:rPr>
        <w:t>Pracovný pomer dohodnutý na určitú dobu sa skončí uplynutím dohodnutej doby.</w:t>
      </w:r>
    </w:p>
    <w:p w14:paraId="22BF58AF" w14:textId="77777777" w:rsidR="00904A6F" w:rsidRPr="00BD79BD" w:rsidRDefault="00904A6F" w:rsidP="00904A6F">
      <w:pPr>
        <w:tabs>
          <w:tab w:val="left" w:pos="0"/>
        </w:tabs>
        <w:rPr>
          <w:rFonts w:ascii="Times New Roman" w:hAnsi="Times New Roman" w:cs="Times New Roman"/>
          <w:sz w:val="24"/>
          <w:szCs w:val="24"/>
        </w:rPr>
      </w:pPr>
    </w:p>
    <w:p w14:paraId="21B9FDEE" w14:textId="77777777" w:rsidR="00904A6F" w:rsidRPr="00BD79BD" w:rsidRDefault="00904A6F" w:rsidP="00904A6F">
      <w:pPr>
        <w:pStyle w:val="Nadpis2"/>
        <w:rPr>
          <w:rFonts w:ascii="Times New Roman" w:hAnsi="Times New Roman"/>
          <w:sz w:val="24"/>
          <w:szCs w:val="24"/>
        </w:rPr>
      </w:pPr>
      <w:bookmarkStart w:id="14" w:name="_Toc90553396"/>
      <w:r w:rsidRPr="00BD79BD">
        <w:rPr>
          <w:rFonts w:ascii="Times New Roman" w:hAnsi="Times New Roman"/>
          <w:sz w:val="24"/>
          <w:szCs w:val="24"/>
        </w:rPr>
        <w:lastRenderedPageBreak/>
        <w:t>Článok 11</w:t>
      </w:r>
      <w:r w:rsidRPr="00BD79BD">
        <w:rPr>
          <w:rFonts w:ascii="Times New Roman" w:hAnsi="Times New Roman"/>
          <w:sz w:val="24"/>
          <w:szCs w:val="24"/>
        </w:rPr>
        <w:br/>
        <w:t>Výpovedná doba (§ 62 ZP)</w:t>
      </w:r>
      <w:bookmarkEnd w:id="14"/>
    </w:p>
    <w:p w14:paraId="774F4A75" w14:textId="77777777" w:rsidR="00904A6F" w:rsidRPr="00BD79BD" w:rsidRDefault="00904A6F" w:rsidP="00904A6F">
      <w:pPr>
        <w:tabs>
          <w:tab w:val="left" w:pos="0"/>
        </w:tabs>
        <w:ind w:left="270"/>
        <w:rPr>
          <w:rFonts w:ascii="Times New Roman" w:hAnsi="Times New Roman" w:cs="Times New Roman"/>
          <w:sz w:val="24"/>
          <w:szCs w:val="24"/>
        </w:rPr>
      </w:pPr>
    </w:p>
    <w:p w14:paraId="37E850C8" w14:textId="290FEDD8" w:rsidR="00904A6F" w:rsidRPr="00AA7DD2" w:rsidRDefault="00061CB9" w:rsidP="009C33FF">
      <w:pPr>
        <w:tabs>
          <w:tab w:val="left" w:pos="0"/>
        </w:tabs>
        <w:contextualSpacing/>
        <w:jc w:val="both"/>
        <w:rPr>
          <w:rFonts w:ascii="Times New Roman" w:hAnsi="Times New Roman" w:cs="Times New Roman"/>
          <w:color w:val="FF0000"/>
          <w:sz w:val="24"/>
          <w:szCs w:val="24"/>
        </w:rPr>
      </w:pPr>
      <w:r>
        <w:rPr>
          <w:rFonts w:ascii="Times New Roman" w:hAnsi="Times New Roman" w:cs="Times New Roman"/>
          <w:sz w:val="24"/>
          <w:szCs w:val="24"/>
        </w:rPr>
        <w:t xml:space="preserve">1. </w:t>
      </w:r>
      <w:r w:rsidR="00AA7DD2" w:rsidRPr="00061CB9">
        <w:rPr>
          <w:rFonts w:ascii="Times New Roman" w:hAnsi="Times New Roman" w:cs="Times New Roman"/>
          <w:sz w:val="24"/>
          <w:szCs w:val="24"/>
        </w:rPr>
        <w:t>Výpovedná doba sa riadi ustanovením §62 Zákonníka Práce</w:t>
      </w:r>
      <w:r w:rsidR="00AA7DD2" w:rsidRPr="00AA7DD2">
        <w:rPr>
          <w:rFonts w:ascii="Times New Roman" w:hAnsi="Times New Roman" w:cs="Times New Roman"/>
          <w:color w:val="FF0000"/>
          <w:sz w:val="24"/>
          <w:szCs w:val="24"/>
        </w:rPr>
        <w:t>.</w:t>
      </w:r>
    </w:p>
    <w:p w14:paraId="7F0B7A12" w14:textId="77777777" w:rsidR="00904A6F" w:rsidRPr="00AA7DD2" w:rsidRDefault="00904A6F" w:rsidP="00904A6F">
      <w:pPr>
        <w:tabs>
          <w:tab w:val="left" w:pos="0"/>
        </w:tabs>
        <w:ind w:left="270"/>
        <w:rPr>
          <w:rFonts w:ascii="Times New Roman" w:hAnsi="Times New Roman" w:cs="Times New Roman"/>
          <w:color w:val="FF0000"/>
          <w:sz w:val="24"/>
          <w:szCs w:val="24"/>
        </w:rPr>
      </w:pPr>
    </w:p>
    <w:p w14:paraId="7656F42E" w14:textId="77777777" w:rsidR="00904A6F" w:rsidRPr="00BD79BD" w:rsidRDefault="00904A6F" w:rsidP="00904A6F">
      <w:pPr>
        <w:pStyle w:val="Nadpis2"/>
        <w:rPr>
          <w:rFonts w:ascii="Times New Roman" w:hAnsi="Times New Roman"/>
          <w:sz w:val="24"/>
          <w:szCs w:val="24"/>
        </w:rPr>
      </w:pPr>
      <w:bookmarkStart w:id="15" w:name="_Toc90553397"/>
      <w:r w:rsidRPr="00BD79BD">
        <w:rPr>
          <w:rFonts w:ascii="Times New Roman" w:hAnsi="Times New Roman"/>
          <w:sz w:val="24"/>
          <w:szCs w:val="24"/>
        </w:rPr>
        <w:t>Článok 12</w:t>
      </w:r>
      <w:r w:rsidRPr="00BD79BD">
        <w:rPr>
          <w:rFonts w:ascii="Times New Roman" w:hAnsi="Times New Roman"/>
          <w:sz w:val="24"/>
          <w:szCs w:val="24"/>
        </w:rPr>
        <w:br/>
        <w:t>Odstupné (§ 76 ZP)</w:t>
      </w:r>
      <w:bookmarkEnd w:id="15"/>
    </w:p>
    <w:p w14:paraId="00E27B6E"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6944FA9E" w14:textId="77777777" w:rsidR="00AA7DD2" w:rsidRDefault="00AA7DD2" w:rsidP="00AA7DD2">
      <w:pPr>
        <w:jc w:val="both"/>
        <w:rPr>
          <w:rFonts w:ascii="Times New Roman" w:hAnsi="Times New Roman" w:cs="Times New Roman"/>
          <w:sz w:val="24"/>
          <w:szCs w:val="24"/>
        </w:rPr>
      </w:pPr>
      <w:r>
        <w:rPr>
          <w:rFonts w:ascii="Times New Roman" w:hAnsi="Times New Roman" w:cs="Times New Roman"/>
          <w:sz w:val="24"/>
          <w:szCs w:val="24"/>
        </w:rPr>
        <w:t>1.  Zamestnancovi</w:t>
      </w:r>
      <w:r w:rsidR="00904A6F" w:rsidRPr="00AA7DD2">
        <w:rPr>
          <w:rFonts w:ascii="Times New Roman" w:hAnsi="Times New Roman" w:cs="Times New Roman"/>
          <w:sz w:val="24"/>
          <w:szCs w:val="24"/>
        </w:rPr>
        <w:t xml:space="preserve">, s ktorým zamestnávateľ skončí pracovný pomer výpoveďou alebo dohodou </w:t>
      </w:r>
      <w:r>
        <w:rPr>
          <w:rFonts w:ascii="Times New Roman" w:hAnsi="Times New Roman" w:cs="Times New Roman"/>
          <w:sz w:val="24"/>
          <w:szCs w:val="24"/>
        </w:rPr>
        <w:t xml:space="preserve">  </w:t>
      </w:r>
    </w:p>
    <w:p w14:paraId="0BA5E209" w14:textId="331F6662" w:rsidR="00904A6F" w:rsidRDefault="00AA7DD2" w:rsidP="00AA7DD2">
      <w:pPr>
        <w:jc w:val="both"/>
        <w:rPr>
          <w:rFonts w:ascii="Times New Roman" w:hAnsi="Times New Roman" w:cs="Times New Roman"/>
          <w:sz w:val="24"/>
          <w:szCs w:val="24"/>
        </w:rPr>
      </w:pPr>
      <w:r>
        <w:rPr>
          <w:rFonts w:ascii="Times New Roman" w:hAnsi="Times New Roman" w:cs="Times New Roman"/>
          <w:sz w:val="24"/>
          <w:szCs w:val="24"/>
        </w:rPr>
        <w:t xml:space="preserve">     </w:t>
      </w:r>
      <w:r w:rsidR="00904A6F" w:rsidRPr="00AA7DD2">
        <w:rPr>
          <w:rFonts w:ascii="Times New Roman" w:hAnsi="Times New Roman" w:cs="Times New Roman"/>
          <w:sz w:val="24"/>
          <w:szCs w:val="24"/>
        </w:rPr>
        <w:t xml:space="preserve">z dôvodov uvedených v §63 ZP, vyplatí odstupné v súlade s ustanoveniami § 76 ZP. </w:t>
      </w:r>
    </w:p>
    <w:p w14:paraId="7D59D3E6" w14:textId="5317B1E7" w:rsidR="00061CB9" w:rsidRDefault="00061CB9" w:rsidP="00061CB9">
      <w:pPr>
        <w:rPr>
          <w:rFonts w:ascii="Times New Roman" w:hAnsi="Times New Roman" w:cs="Times New Roman"/>
          <w:sz w:val="24"/>
          <w:szCs w:val="24"/>
        </w:rPr>
      </w:pPr>
      <w:r>
        <w:rPr>
          <w:rFonts w:ascii="Times New Roman" w:hAnsi="Times New Roman" w:cs="Times New Roman"/>
          <w:sz w:val="24"/>
          <w:szCs w:val="24"/>
        </w:rPr>
        <w:t xml:space="preserve">2. </w:t>
      </w:r>
      <w:r w:rsidR="00AA7DD2" w:rsidRPr="00061CB9">
        <w:rPr>
          <w:rFonts w:ascii="Times New Roman" w:hAnsi="Times New Roman" w:cs="Times New Roman"/>
          <w:sz w:val="24"/>
          <w:szCs w:val="24"/>
        </w:rPr>
        <w:t xml:space="preserve">Odstupné vyplatí zamestnávateľ zamestnancovi v najbližšom výplatnom termíne pre </w:t>
      </w:r>
      <w:r>
        <w:rPr>
          <w:rFonts w:ascii="Times New Roman" w:hAnsi="Times New Roman" w:cs="Times New Roman"/>
          <w:sz w:val="24"/>
          <w:szCs w:val="24"/>
        </w:rPr>
        <w:t xml:space="preserve">   </w:t>
      </w:r>
    </w:p>
    <w:p w14:paraId="5BC93B63" w14:textId="3934BE10" w:rsidR="00AA7DD2" w:rsidRPr="00061CB9" w:rsidRDefault="00061CB9" w:rsidP="00061CB9">
      <w:pPr>
        <w:rPr>
          <w:rFonts w:ascii="Times New Roman" w:hAnsi="Times New Roman" w:cs="Times New Roman"/>
          <w:sz w:val="24"/>
          <w:szCs w:val="24"/>
        </w:rPr>
      </w:pPr>
      <w:r>
        <w:rPr>
          <w:rFonts w:ascii="Times New Roman" w:hAnsi="Times New Roman" w:cs="Times New Roman"/>
          <w:sz w:val="24"/>
          <w:szCs w:val="24"/>
        </w:rPr>
        <w:t xml:space="preserve">    </w:t>
      </w:r>
      <w:r w:rsidR="00AA7DD2" w:rsidRPr="00061CB9">
        <w:rPr>
          <w:rFonts w:ascii="Times New Roman" w:hAnsi="Times New Roman" w:cs="Times New Roman"/>
          <w:sz w:val="24"/>
          <w:szCs w:val="24"/>
        </w:rPr>
        <w:t>výplaty mzdy, ak sa so zamestnancom nedohodne inak.</w:t>
      </w:r>
    </w:p>
    <w:p w14:paraId="42E2BC84" w14:textId="77777777" w:rsidR="00AA7DD2" w:rsidRPr="00061CB9" w:rsidRDefault="00AA7DD2" w:rsidP="00AA7DD2"/>
    <w:p w14:paraId="79D4500D" w14:textId="77777777" w:rsidR="00AA7DD2" w:rsidRPr="00061CB9" w:rsidRDefault="00AA7DD2" w:rsidP="00AA7DD2"/>
    <w:p w14:paraId="430CC911" w14:textId="5B8498E2" w:rsidR="00904A6F" w:rsidRPr="009C33FF" w:rsidRDefault="00904A6F" w:rsidP="00904A6F">
      <w:pPr>
        <w:pStyle w:val="Nadpis2"/>
        <w:rPr>
          <w:rFonts w:ascii="Times New Roman" w:hAnsi="Times New Roman"/>
          <w:color w:val="2F5496" w:themeColor="accent1" w:themeShade="BF"/>
          <w:sz w:val="24"/>
          <w:szCs w:val="24"/>
        </w:rPr>
      </w:pPr>
      <w:bookmarkStart w:id="16" w:name="_Toc90553398"/>
      <w:r w:rsidRPr="009C33FF">
        <w:rPr>
          <w:rFonts w:ascii="Times New Roman" w:hAnsi="Times New Roman"/>
          <w:color w:val="2F5496" w:themeColor="accent1" w:themeShade="BF"/>
          <w:sz w:val="24"/>
          <w:szCs w:val="24"/>
        </w:rPr>
        <w:t>Článok 13</w:t>
      </w:r>
      <w:r w:rsidRPr="009C33FF">
        <w:rPr>
          <w:rFonts w:ascii="Times New Roman" w:hAnsi="Times New Roman"/>
          <w:color w:val="2F5496" w:themeColor="accent1" w:themeShade="BF"/>
          <w:sz w:val="24"/>
          <w:szCs w:val="24"/>
        </w:rPr>
        <w:br/>
        <w:t>Odchodné (§76a ZP)</w:t>
      </w:r>
      <w:bookmarkEnd w:id="16"/>
    </w:p>
    <w:p w14:paraId="5C8A59C8" w14:textId="77777777" w:rsidR="00904A6F" w:rsidRPr="009C33FF" w:rsidRDefault="00904A6F" w:rsidP="00904A6F">
      <w:pPr>
        <w:tabs>
          <w:tab w:val="left" w:pos="0"/>
        </w:tabs>
        <w:ind w:left="270"/>
        <w:rPr>
          <w:rFonts w:ascii="Times New Roman" w:hAnsi="Times New Roman" w:cs="Times New Roman"/>
          <w:color w:val="2F5496" w:themeColor="accent1" w:themeShade="BF"/>
          <w:sz w:val="24"/>
          <w:szCs w:val="24"/>
        </w:rPr>
      </w:pPr>
    </w:p>
    <w:p w14:paraId="2A6F4744" w14:textId="1AED3EDF" w:rsidR="00061CB9" w:rsidRDefault="009C33FF" w:rsidP="00061CB9">
      <w:pPr>
        <w:tabs>
          <w:tab w:val="left" w:pos="0"/>
        </w:tabs>
        <w:jc w:val="both"/>
        <w:rPr>
          <w:rFonts w:ascii="Times New Roman" w:hAnsi="Times New Roman" w:cs="Times New Roman"/>
          <w:sz w:val="24"/>
          <w:szCs w:val="24"/>
        </w:rPr>
      </w:pPr>
      <w:r>
        <w:rPr>
          <w:rFonts w:ascii="Times New Roman" w:hAnsi="Times New Roman" w:cs="Times New Roman"/>
          <w:sz w:val="24"/>
          <w:szCs w:val="24"/>
        </w:rPr>
        <w:t>1</w:t>
      </w:r>
      <w:r w:rsidR="00061CB9">
        <w:rPr>
          <w:rFonts w:ascii="Times New Roman" w:hAnsi="Times New Roman" w:cs="Times New Roman"/>
          <w:sz w:val="24"/>
          <w:szCs w:val="24"/>
        </w:rPr>
        <w:t>.</w:t>
      </w:r>
      <w:r w:rsidR="00904A6F" w:rsidRPr="00061CB9">
        <w:rPr>
          <w:rFonts w:ascii="Times New Roman" w:hAnsi="Times New Roman" w:cs="Times New Roman"/>
          <w:sz w:val="24"/>
          <w:szCs w:val="24"/>
        </w:rPr>
        <w:t xml:space="preserve">Pri prvom skončení pracovného pomeru po </w:t>
      </w:r>
      <w:r w:rsidR="00AA7DD2" w:rsidRPr="00061CB9">
        <w:rPr>
          <w:rFonts w:ascii="Times New Roman" w:hAnsi="Times New Roman" w:cs="Times New Roman"/>
          <w:sz w:val="24"/>
          <w:szCs w:val="24"/>
        </w:rPr>
        <w:t>vzniku</w:t>
      </w:r>
      <w:r w:rsidR="00904A6F" w:rsidRPr="00061CB9">
        <w:rPr>
          <w:rFonts w:ascii="Times New Roman" w:hAnsi="Times New Roman" w:cs="Times New Roman"/>
          <w:sz w:val="24"/>
          <w:szCs w:val="24"/>
        </w:rPr>
        <w:t xml:space="preserve"> nároku na starobný dôchodok</w:t>
      </w:r>
      <w:r w:rsidR="001C4331" w:rsidRPr="00061CB9">
        <w:rPr>
          <w:rFonts w:ascii="Times New Roman" w:hAnsi="Times New Roman" w:cs="Times New Roman"/>
          <w:sz w:val="24"/>
          <w:szCs w:val="24"/>
        </w:rPr>
        <w:t>, predčasný</w:t>
      </w:r>
    </w:p>
    <w:p w14:paraId="21492B43" w14:textId="77777777" w:rsidR="00061CB9" w:rsidRDefault="00061CB9" w:rsidP="00061CB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C4331" w:rsidRPr="00061CB9">
        <w:rPr>
          <w:rFonts w:ascii="Times New Roman" w:hAnsi="Times New Roman" w:cs="Times New Roman"/>
          <w:sz w:val="24"/>
          <w:szCs w:val="24"/>
        </w:rPr>
        <w:t xml:space="preserve"> starobný dôchodok</w:t>
      </w:r>
      <w:r w:rsidR="00904A6F" w:rsidRPr="00061CB9">
        <w:rPr>
          <w:rFonts w:ascii="Times New Roman" w:hAnsi="Times New Roman" w:cs="Times New Roman"/>
          <w:sz w:val="24"/>
          <w:szCs w:val="24"/>
        </w:rPr>
        <w:t xml:space="preserve"> alebo invalidný dôchodok, ak pokles schopnosti vykonávať zárobkovú </w:t>
      </w:r>
    </w:p>
    <w:p w14:paraId="417FABEC" w14:textId="77777777" w:rsidR="00061CB9" w:rsidRDefault="00061CB9" w:rsidP="00061CB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04A6F" w:rsidRPr="00061CB9">
        <w:rPr>
          <w:rFonts w:ascii="Times New Roman" w:hAnsi="Times New Roman" w:cs="Times New Roman"/>
          <w:sz w:val="24"/>
          <w:szCs w:val="24"/>
        </w:rPr>
        <w:t xml:space="preserve">činnosť je viac ako 70 %, zamestnávateľ poskytne zamestnancovi odchodné nad rozsah </w:t>
      </w:r>
    </w:p>
    <w:p w14:paraId="207C5ACB" w14:textId="77777777" w:rsidR="00061CB9" w:rsidRDefault="00061CB9" w:rsidP="00061CB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04A6F" w:rsidRPr="00061CB9">
        <w:rPr>
          <w:rFonts w:ascii="Times New Roman" w:hAnsi="Times New Roman" w:cs="Times New Roman"/>
          <w:sz w:val="24"/>
          <w:szCs w:val="24"/>
        </w:rPr>
        <w:t>ustanovený v § 76 ods. 1 Zákonníka práce v sume jedného funkčného platu zamestnanca, teda</w:t>
      </w:r>
    </w:p>
    <w:p w14:paraId="42A327DF" w14:textId="61033AF7" w:rsidR="00904A6F" w:rsidRPr="00061CB9" w:rsidRDefault="00061CB9" w:rsidP="00061CB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04A6F" w:rsidRPr="00061CB9">
        <w:rPr>
          <w:rFonts w:ascii="Times New Roman" w:hAnsi="Times New Roman" w:cs="Times New Roman"/>
          <w:sz w:val="24"/>
          <w:szCs w:val="24"/>
        </w:rPr>
        <w:t xml:space="preserve"> </w:t>
      </w:r>
      <w:r w:rsidR="001C4331" w:rsidRPr="00061CB9">
        <w:rPr>
          <w:rFonts w:ascii="Times New Roman" w:hAnsi="Times New Roman" w:cs="Times New Roman"/>
          <w:sz w:val="24"/>
          <w:szCs w:val="24"/>
        </w:rPr>
        <w:t>vo výške</w:t>
      </w:r>
      <w:r w:rsidR="00904A6F" w:rsidRPr="00061CB9">
        <w:rPr>
          <w:rFonts w:ascii="Times New Roman" w:hAnsi="Times New Roman" w:cs="Times New Roman"/>
          <w:sz w:val="24"/>
          <w:szCs w:val="24"/>
        </w:rPr>
        <w:t xml:space="preserve"> dvojnásobku </w:t>
      </w:r>
      <w:r w:rsidR="001C4331" w:rsidRPr="00061CB9">
        <w:rPr>
          <w:rFonts w:ascii="Times New Roman" w:hAnsi="Times New Roman" w:cs="Times New Roman"/>
          <w:sz w:val="24"/>
          <w:szCs w:val="24"/>
        </w:rPr>
        <w:t>jeho funkčného platu.</w:t>
      </w:r>
      <w:r w:rsidR="00904A6F" w:rsidRPr="00061CB9">
        <w:rPr>
          <w:rFonts w:ascii="Times New Roman" w:hAnsi="Times New Roman" w:cs="Times New Roman"/>
          <w:sz w:val="24"/>
          <w:szCs w:val="24"/>
        </w:rPr>
        <w:t xml:space="preserve"> </w:t>
      </w:r>
    </w:p>
    <w:p w14:paraId="40BD2135" w14:textId="633A403B" w:rsidR="00061CB9" w:rsidRDefault="009C33FF" w:rsidP="00061CB9">
      <w:pPr>
        <w:tabs>
          <w:tab w:val="left" w:pos="0"/>
        </w:tabs>
        <w:jc w:val="both"/>
        <w:rPr>
          <w:rFonts w:ascii="Times New Roman" w:hAnsi="Times New Roman" w:cs="Times New Roman"/>
          <w:sz w:val="24"/>
          <w:szCs w:val="24"/>
        </w:rPr>
      </w:pPr>
      <w:r>
        <w:rPr>
          <w:rFonts w:ascii="Times New Roman" w:hAnsi="Times New Roman" w:cs="Times New Roman"/>
          <w:sz w:val="24"/>
          <w:szCs w:val="24"/>
        </w:rPr>
        <w:t>2</w:t>
      </w:r>
      <w:r w:rsidR="00061CB9">
        <w:rPr>
          <w:rFonts w:ascii="Times New Roman" w:hAnsi="Times New Roman" w:cs="Times New Roman"/>
          <w:sz w:val="24"/>
          <w:szCs w:val="24"/>
        </w:rPr>
        <w:t>.</w:t>
      </w:r>
      <w:r w:rsidR="00904A6F" w:rsidRPr="00061CB9">
        <w:rPr>
          <w:rFonts w:ascii="Times New Roman" w:hAnsi="Times New Roman" w:cs="Times New Roman"/>
          <w:sz w:val="24"/>
          <w:szCs w:val="24"/>
        </w:rPr>
        <w:t xml:space="preserve">Finančné prostriedky na odchodné sa poskytujú v súlade s § 7 ods. 14 písm. a) zákona </w:t>
      </w:r>
    </w:p>
    <w:p w14:paraId="6AB3005C" w14:textId="77777777" w:rsidR="00061CB9" w:rsidRDefault="00061CB9" w:rsidP="00061CB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04A6F" w:rsidRPr="00061CB9">
        <w:rPr>
          <w:rFonts w:ascii="Times New Roman" w:hAnsi="Times New Roman" w:cs="Times New Roman"/>
          <w:sz w:val="24"/>
          <w:szCs w:val="24"/>
        </w:rPr>
        <w:t xml:space="preserve">č. 597/2003 Z. z. o financovaní základných škôl, stredných škôl a školských zariadení v znení </w:t>
      </w:r>
    </w:p>
    <w:p w14:paraId="2C62CA19" w14:textId="60809FDA" w:rsidR="00904A6F" w:rsidRPr="00061CB9" w:rsidRDefault="00061CB9" w:rsidP="00061CB9">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04A6F" w:rsidRPr="00061CB9">
        <w:rPr>
          <w:rFonts w:ascii="Times New Roman" w:hAnsi="Times New Roman" w:cs="Times New Roman"/>
          <w:sz w:val="24"/>
          <w:szCs w:val="24"/>
        </w:rPr>
        <w:t xml:space="preserve">neskorších predpisov. </w:t>
      </w:r>
    </w:p>
    <w:p w14:paraId="4EC2AD6C" w14:textId="5845AD8B" w:rsidR="00061CB9" w:rsidRDefault="009C33FF" w:rsidP="00061CB9">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3</w:t>
      </w:r>
      <w:r w:rsidR="00061CB9" w:rsidRPr="00061CB9">
        <w:rPr>
          <w:rFonts w:ascii="Times New Roman" w:hAnsi="Times New Roman" w:cs="Times New Roman"/>
          <w:sz w:val="24"/>
          <w:szCs w:val="24"/>
        </w:rPr>
        <w:t>.</w:t>
      </w:r>
      <w:r w:rsidR="002D6B48" w:rsidRPr="00061CB9">
        <w:rPr>
          <w:rFonts w:ascii="Times New Roman" w:hAnsi="Times New Roman" w:cs="Times New Roman"/>
          <w:sz w:val="24"/>
          <w:szCs w:val="24"/>
        </w:rPr>
        <w:t xml:space="preserve">Zamestnávateľ </w:t>
      </w:r>
      <w:r w:rsidR="001C4331" w:rsidRPr="00061CB9">
        <w:rPr>
          <w:rFonts w:ascii="Times New Roman" w:hAnsi="Times New Roman" w:cs="Times New Roman"/>
          <w:sz w:val="24"/>
          <w:szCs w:val="24"/>
        </w:rPr>
        <w:t>ne</w:t>
      </w:r>
      <w:r w:rsidR="002D6B48" w:rsidRPr="00061CB9">
        <w:rPr>
          <w:rFonts w:ascii="Times New Roman" w:hAnsi="Times New Roman" w:cs="Times New Roman"/>
          <w:sz w:val="24"/>
          <w:szCs w:val="24"/>
        </w:rPr>
        <w:t>poskytn</w:t>
      </w:r>
      <w:r w:rsidR="001C4331" w:rsidRPr="00061CB9">
        <w:rPr>
          <w:rFonts w:ascii="Times New Roman" w:hAnsi="Times New Roman" w:cs="Times New Roman"/>
          <w:sz w:val="24"/>
          <w:szCs w:val="24"/>
        </w:rPr>
        <w:t>e</w:t>
      </w:r>
      <w:r w:rsidR="002D6B48" w:rsidRPr="00061CB9">
        <w:rPr>
          <w:rFonts w:ascii="Times New Roman" w:hAnsi="Times New Roman" w:cs="Times New Roman"/>
          <w:sz w:val="24"/>
          <w:szCs w:val="24"/>
        </w:rPr>
        <w:t xml:space="preserve"> zamestnancovi odchodné, ak sa pracovný pomer skončil podľa </w:t>
      </w:r>
    </w:p>
    <w:p w14:paraId="08C46EF5" w14:textId="5426EF99" w:rsidR="002D6B48" w:rsidRPr="00061CB9" w:rsidRDefault="00061CB9" w:rsidP="00061CB9">
      <w:pPr>
        <w:tabs>
          <w:tab w:val="left" w:pos="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D6B48" w:rsidRPr="00061CB9">
        <w:rPr>
          <w:rFonts w:ascii="Times New Roman" w:hAnsi="Times New Roman" w:cs="Times New Roman"/>
          <w:sz w:val="24"/>
          <w:szCs w:val="24"/>
        </w:rPr>
        <w:t>§ 68, ods.1 ZP.</w:t>
      </w:r>
    </w:p>
    <w:p w14:paraId="64EFDB39" w14:textId="77777777" w:rsidR="00904A6F" w:rsidRPr="00061CB9" w:rsidRDefault="00904A6F" w:rsidP="00904A6F">
      <w:pPr>
        <w:tabs>
          <w:tab w:val="left" w:pos="0"/>
        </w:tabs>
        <w:jc w:val="both"/>
        <w:rPr>
          <w:rFonts w:ascii="Times New Roman" w:hAnsi="Times New Roman" w:cs="Times New Roman"/>
          <w:sz w:val="24"/>
          <w:szCs w:val="24"/>
        </w:rPr>
      </w:pPr>
    </w:p>
    <w:p w14:paraId="3850FC71" w14:textId="77777777" w:rsidR="00904A6F" w:rsidRPr="004B1EBE" w:rsidRDefault="00904A6F" w:rsidP="00904A6F">
      <w:pPr>
        <w:pStyle w:val="Nadpis2"/>
        <w:rPr>
          <w:rFonts w:ascii="Times New Roman" w:hAnsi="Times New Roman"/>
          <w:color w:val="2F5496" w:themeColor="accent1" w:themeShade="BF"/>
          <w:sz w:val="24"/>
          <w:szCs w:val="24"/>
        </w:rPr>
      </w:pPr>
      <w:bookmarkStart w:id="17" w:name="_Toc90553399"/>
      <w:r w:rsidRPr="004B1EBE">
        <w:rPr>
          <w:rFonts w:ascii="Times New Roman" w:hAnsi="Times New Roman"/>
          <w:color w:val="2F5496" w:themeColor="accent1" w:themeShade="BF"/>
          <w:sz w:val="24"/>
          <w:szCs w:val="24"/>
        </w:rPr>
        <w:t>Článok 14</w:t>
      </w:r>
      <w:r w:rsidRPr="004B1EBE">
        <w:rPr>
          <w:rFonts w:ascii="Times New Roman" w:hAnsi="Times New Roman"/>
          <w:color w:val="2F5496" w:themeColor="accent1" w:themeShade="BF"/>
          <w:sz w:val="24"/>
          <w:szCs w:val="24"/>
        </w:rPr>
        <w:br/>
        <w:t>Výpoveď daná zamestnávateľom (§ 63 ZP)</w:t>
      </w:r>
      <w:bookmarkEnd w:id="17"/>
    </w:p>
    <w:p w14:paraId="15F1404A" w14:textId="77777777" w:rsidR="00904A6F" w:rsidRPr="00BD79BD" w:rsidRDefault="00904A6F" w:rsidP="00904A6F">
      <w:pPr>
        <w:tabs>
          <w:tab w:val="left" w:pos="0"/>
        </w:tabs>
        <w:rPr>
          <w:rFonts w:ascii="Times New Roman" w:hAnsi="Times New Roman" w:cs="Times New Roman"/>
          <w:sz w:val="24"/>
          <w:szCs w:val="24"/>
        </w:rPr>
      </w:pPr>
    </w:p>
    <w:p w14:paraId="7E122B4B" w14:textId="74C29B18" w:rsidR="00C85794" w:rsidRPr="00563DB6" w:rsidRDefault="00C85794" w:rsidP="0012696D">
      <w:pPr>
        <w:numPr>
          <w:ilvl w:val="0"/>
          <w:numId w:val="22"/>
        </w:numPr>
        <w:tabs>
          <w:tab w:val="left" w:pos="0"/>
        </w:tabs>
        <w:contextualSpacing/>
        <w:jc w:val="both"/>
        <w:rPr>
          <w:rFonts w:ascii="Times New Roman" w:hAnsi="Times New Roman" w:cs="Times New Roman"/>
          <w:sz w:val="24"/>
          <w:szCs w:val="24"/>
        </w:rPr>
      </w:pPr>
      <w:bookmarkStart w:id="18" w:name="_Hlk158007917"/>
      <w:r w:rsidRPr="00563DB6">
        <w:rPr>
          <w:rFonts w:ascii="Times New Roman" w:hAnsi="Times New Roman" w:cs="Times New Roman"/>
          <w:sz w:val="24"/>
          <w:szCs w:val="24"/>
        </w:rPr>
        <w:t>Výpoveď daná zamestnávateľom sa riadi ustanovením §</w:t>
      </w:r>
      <w:r w:rsidR="00061CB9" w:rsidRPr="00563DB6">
        <w:rPr>
          <w:rFonts w:ascii="Times New Roman" w:hAnsi="Times New Roman" w:cs="Times New Roman"/>
          <w:sz w:val="24"/>
          <w:szCs w:val="24"/>
        </w:rPr>
        <w:t xml:space="preserve"> </w:t>
      </w:r>
      <w:r w:rsidRPr="00563DB6">
        <w:rPr>
          <w:rFonts w:ascii="Times New Roman" w:hAnsi="Times New Roman" w:cs="Times New Roman"/>
          <w:sz w:val="24"/>
          <w:szCs w:val="24"/>
        </w:rPr>
        <w:t>63 Zákonníka Práce.</w:t>
      </w:r>
    </w:p>
    <w:bookmarkEnd w:id="18"/>
    <w:p w14:paraId="5924F742" w14:textId="77777777" w:rsidR="00904A6F" w:rsidRPr="00563DB6" w:rsidRDefault="00904A6F" w:rsidP="00904A6F">
      <w:pPr>
        <w:pStyle w:val="Nadpis2"/>
        <w:rPr>
          <w:rFonts w:ascii="Times New Roman" w:hAnsi="Times New Roman"/>
          <w:color w:val="auto"/>
          <w:sz w:val="24"/>
          <w:szCs w:val="24"/>
        </w:rPr>
      </w:pPr>
    </w:p>
    <w:p w14:paraId="7A2E7717" w14:textId="53BEABA3" w:rsidR="00904A6F" w:rsidRPr="00BD79BD" w:rsidRDefault="00904A6F" w:rsidP="00904A6F">
      <w:pPr>
        <w:pStyle w:val="Nadpis2"/>
        <w:rPr>
          <w:rFonts w:ascii="Times New Roman" w:hAnsi="Times New Roman"/>
          <w:sz w:val="24"/>
          <w:szCs w:val="24"/>
        </w:rPr>
      </w:pPr>
      <w:bookmarkStart w:id="19" w:name="_Toc90553400"/>
      <w:r w:rsidRPr="00BD79BD">
        <w:rPr>
          <w:rFonts w:ascii="Times New Roman" w:hAnsi="Times New Roman"/>
          <w:sz w:val="24"/>
          <w:szCs w:val="24"/>
        </w:rPr>
        <w:t>Článok 15</w:t>
      </w:r>
      <w:r w:rsidRPr="00BD79BD">
        <w:rPr>
          <w:rFonts w:ascii="Times New Roman" w:hAnsi="Times New Roman"/>
          <w:sz w:val="24"/>
          <w:szCs w:val="24"/>
        </w:rPr>
        <w:br/>
        <w:t xml:space="preserve">Výpoveď daná zamestnancom (§ </w:t>
      </w:r>
      <w:r w:rsidR="00C85794">
        <w:rPr>
          <w:rFonts w:ascii="Times New Roman" w:hAnsi="Times New Roman"/>
          <w:sz w:val="24"/>
          <w:szCs w:val="24"/>
        </w:rPr>
        <w:t>67</w:t>
      </w:r>
      <w:r w:rsidRPr="00BD79BD">
        <w:rPr>
          <w:rFonts w:ascii="Times New Roman" w:hAnsi="Times New Roman"/>
          <w:sz w:val="24"/>
          <w:szCs w:val="24"/>
        </w:rPr>
        <w:t xml:space="preserve"> ZP)</w:t>
      </w:r>
      <w:bookmarkEnd w:id="19"/>
    </w:p>
    <w:p w14:paraId="639B9E92" w14:textId="77777777" w:rsidR="00904A6F" w:rsidRPr="00BD79BD" w:rsidRDefault="00904A6F" w:rsidP="00904A6F">
      <w:pPr>
        <w:rPr>
          <w:rFonts w:ascii="Times New Roman" w:hAnsi="Times New Roman" w:cs="Times New Roman"/>
          <w:sz w:val="24"/>
          <w:szCs w:val="24"/>
        </w:rPr>
      </w:pPr>
    </w:p>
    <w:p w14:paraId="7D6D6672" w14:textId="68C4D1BD" w:rsidR="00C85794" w:rsidRPr="00563DB6" w:rsidRDefault="00C85794" w:rsidP="0012696D">
      <w:pPr>
        <w:numPr>
          <w:ilvl w:val="0"/>
          <w:numId w:val="23"/>
        </w:numPr>
        <w:tabs>
          <w:tab w:val="left" w:pos="0"/>
        </w:tabs>
        <w:contextualSpacing/>
        <w:jc w:val="both"/>
        <w:rPr>
          <w:rFonts w:ascii="Times New Roman" w:hAnsi="Times New Roman" w:cs="Times New Roman"/>
          <w:sz w:val="24"/>
          <w:szCs w:val="24"/>
        </w:rPr>
      </w:pPr>
      <w:r w:rsidRPr="00563DB6">
        <w:rPr>
          <w:rFonts w:ascii="Times New Roman" w:hAnsi="Times New Roman" w:cs="Times New Roman"/>
          <w:sz w:val="24"/>
          <w:szCs w:val="24"/>
        </w:rPr>
        <w:t>Výpoveď daná zamestnancom sa riadi ustanovením §</w:t>
      </w:r>
      <w:r w:rsidR="00061CB9" w:rsidRPr="00563DB6">
        <w:rPr>
          <w:rFonts w:ascii="Times New Roman" w:hAnsi="Times New Roman" w:cs="Times New Roman"/>
          <w:sz w:val="24"/>
          <w:szCs w:val="24"/>
        </w:rPr>
        <w:t xml:space="preserve"> </w:t>
      </w:r>
      <w:r w:rsidRPr="00563DB6">
        <w:rPr>
          <w:rFonts w:ascii="Times New Roman" w:hAnsi="Times New Roman" w:cs="Times New Roman"/>
          <w:sz w:val="24"/>
          <w:szCs w:val="24"/>
        </w:rPr>
        <w:t>67 Zákonníka Práce.</w:t>
      </w:r>
    </w:p>
    <w:p w14:paraId="035418BC" w14:textId="77777777" w:rsidR="00904A6F" w:rsidRPr="00BD79BD" w:rsidRDefault="00904A6F" w:rsidP="00904A6F">
      <w:pPr>
        <w:rPr>
          <w:rFonts w:ascii="Times New Roman" w:hAnsi="Times New Roman" w:cs="Times New Roman"/>
          <w:sz w:val="24"/>
          <w:szCs w:val="24"/>
        </w:rPr>
      </w:pPr>
    </w:p>
    <w:p w14:paraId="4C4597D9" w14:textId="77777777" w:rsidR="00904A6F" w:rsidRPr="00BD79BD" w:rsidRDefault="00904A6F" w:rsidP="00904A6F">
      <w:pPr>
        <w:pStyle w:val="Nadpis2"/>
        <w:rPr>
          <w:rFonts w:ascii="Times New Roman" w:hAnsi="Times New Roman"/>
          <w:sz w:val="24"/>
          <w:szCs w:val="24"/>
        </w:rPr>
      </w:pPr>
      <w:bookmarkStart w:id="20" w:name="_Toc90553401"/>
      <w:r w:rsidRPr="00BD79BD">
        <w:rPr>
          <w:rFonts w:ascii="Times New Roman" w:hAnsi="Times New Roman"/>
          <w:sz w:val="24"/>
          <w:szCs w:val="24"/>
        </w:rPr>
        <w:t>Článok 16</w:t>
      </w:r>
      <w:r w:rsidRPr="00BD79BD">
        <w:rPr>
          <w:rFonts w:ascii="Times New Roman" w:hAnsi="Times New Roman"/>
          <w:sz w:val="24"/>
          <w:szCs w:val="24"/>
        </w:rPr>
        <w:br/>
        <w:t>Reťazenie pracovných pomerov (§ 48 písm.4 ZP)</w:t>
      </w:r>
      <w:bookmarkEnd w:id="20"/>
    </w:p>
    <w:p w14:paraId="24DF387A" w14:textId="77777777" w:rsidR="00904A6F" w:rsidRPr="00BD79BD" w:rsidRDefault="00904A6F" w:rsidP="00904A6F">
      <w:pPr>
        <w:tabs>
          <w:tab w:val="left" w:pos="0"/>
        </w:tabs>
        <w:rPr>
          <w:rFonts w:ascii="Times New Roman" w:hAnsi="Times New Roman" w:cs="Times New Roman"/>
          <w:sz w:val="24"/>
          <w:szCs w:val="24"/>
        </w:rPr>
      </w:pPr>
    </w:p>
    <w:p w14:paraId="190CAAF8" w14:textId="5F243BDB" w:rsidR="00904A6F" w:rsidRPr="00BD79BD" w:rsidRDefault="00904A6F" w:rsidP="0012696D">
      <w:pPr>
        <w:numPr>
          <w:ilvl w:val="0"/>
          <w:numId w:val="18"/>
        </w:numPr>
        <w:ind w:left="284"/>
        <w:jc w:val="both"/>
        <w:rPr>
          <w:rFonts w:ascii="Times New Roman" w:eastAsia="Times New Roman" w:hAnsi="Times New Roman" w:cs="Times New Roman"/>
          <w:sz w:val="24"/>
          <w:szCs w:val="24"/>
        </w:rPr>
      </w:pPr>
      <w:r w:rsidRPr="00BD79BD">
        <w:rPr>
          <w:rFonts w:ascii="Times New Roman" w:eastAsia="Times New Roman" w:hAnsi="Times New Roman" w:cs="Times New Roman"/>
          <w:sz w:val="24"/>
          <w:szCs w:val="24"/>
          <w:shd w:val="clear" w:color="auto" w:fill="FFFFFF"/>
        </w:rPr>
        <w:t>Predlžovanie alebo opätovné dohodnutie pracovného pomeru na dobu určitú medzi tým istým zamestnávateľom a zamestnancom nad zákonnú dvojročnú hranicu je možné, ak existuje dôvod na jeho predĺženie vymedzený v ustanovení § 48 ods. 4 Zákonníka práce</w:t>
      </w:r>
      <w:r w:rsidR="005156F8" w:rsidRPr="00BD79BD">
        <w:rPr>
          <w:rFonts w:ascii="Times New Roman" w:eastAsia="Times New Roman" w:hAnsi="Times New Roman" w:cs="Times New Roman"/>
          <w:sz w:val="24"/>
          <w:szCs w:val="24"/>
          <w:shd w:val="clear" w:color="auto" w:fill="FFFFFF"/>
        </w:rPr>
        <w:t>.</w:t>
      </w:r>
      <w:r w:rsidRPr="00BD79BD">
        <w:rPr>
          <w:rFonts w:ascii="Times New Roman" w:eastAsia="Times New Roman" w:hAnsi="Times New Roman" w:cs="Times New Roman"/>
          <w:sz w:val="24"/>
          <w:szCs w:val="24"/>
          <w:shd w:val="clear" w:color="auto" w:fill="FFFFFF"/>
        </w:rPr>
        <w:t xml:space="preserve"> písm. </w:t>
      </w:r>
      <w:r w:rsidR="005156F8" w:rsidRPr="00BD79BD">
        <w:rPr>
          <w:rFonts w:ascii="Times New Roman" w:eastAsia="Times New Roman" w:hAnsi="Times New Roman" w:cs="Times New Roman"/>
          <w:sz w:val="24"/>
          <w:szCs w:val="24"/>
          <w:shd w:val="clear" w:color="auto" w:fill="FFFFFF"/>
        </w:rPr>
        <w:t>Toto ustanovenie</w:t>
      </w:r>
      <w:r w:rsidR="005156F8" w:rsidRPr="00BD79BD">
        <w:rPr>
          <w:rFonts w:ascii="Times New Roman" w:eastAsia="Times New Roman" w:hAnsi="Times New Roman" w:cs="Times New Roman"/>
          <w:i/>
          <w:iCs/>
          <w:sz w:val="24"/>
          <w:szCs w:val="24"/>
          <w:shd w:val="clear" w:color="auto" w:fill="FFFFFF"/>
        </w:rPr>
        <w:t xml:space="preserve"> </w:t>
      </w:r>
      <w:r w:rsidRPr="00BD79BD">
        <w:rPr>
          <w:rFonts w:ascii="Times New Roman" w:eastAsia="Times New Roman" w:hAnsi="Times New Roman" w:cs="Times New Roman"/>
          <w:sz w:val="24"/>
          <w:szCs w:val="24"/>
        </w:rPr>
        <w:t xml:space="preserve">sa vzťahuje na pedagogických a odborných zamestnancov školy, ktorých pracovný pomer bol uzatvorený v rámci projektov </w:t>
      </w:r>
      <w:proofErr w:type="spellStart"/>
      <w:r w:rsidR="00250335" w:rsidRPr="00BD79BD">
        <w:rPr>
          <w:rFonts w:ascii="Times New Roman" w:eastAsia="Times New Roman" w:hAnsi="Times New Roman" w:cs="Times New Roman"/>
          <w:sz w:val="24"/>
          <w:szCs w:val="24"/>
        </w:rPr>
        <w:t>NIVaM</w:t>
      </w:r>
      <w:proofErr w:type="spellEnd"/>
      <w:r w:rsidRPr="00BD79BD">
        <w:rPr>
          <w:rFonts w:ascii="Times New Roman" w:eastAsia="Times New Roman" w:hAnsi="Times New Roman" w:cs="Times New Roman"/>
          <w:sz w:val="24"/>
          <w:szCs w:val="24"/>
        </w:rPr>
        <w:t xml:space="preserve">, MŠVVaŠ, EÚ alebo iných časovo ohraničených projektov.  </w:t>
      </w:r>
    </w:p>
    <w:p w14:paraId="1607B527" w14:textId="77777777" w:rsidR="00904A6F" w:rsidRPr="00BD79BD" w:rsidRDefault="00904A6F" w:rsidP="00904A6F">
      <w:pPr>
        <w:tabs>
          <w:tab w:val="left" w:pos="0"/>
        </w:tabs>
        <w:rPr>
          <w:rFonts w:ascii="Times New Roman" w:hAnsi="Times New Roman" w:cs="Times New Roman"/>
          <w:b/>
          <w:color w:val="FF0000"/>
          <w:sz w:val="24"/>
          <w:szCs w:val="24"/>
        </w:rPr>
      </w:pPr>
    </w:p>
    <w:p w14:paraId="17DE2645" w14:textId="77777777" w:rsidR="002D6B48" w:rsidRPr="00BD79BD" w:rsidRDefault="002D6B48" w:rsidP="00904A6F">
      <w:pPr>
        <w:tabs>
          <w:tab w:val="left" w:pos="0"/>
        </w:tabs>
        <w:rPr>
          <w:rFonts w:ascii="Times New Roman" w:hAnsi="Times New Roman" w:cs="Times New Roman"/>
          <w:b/>
          <w:color w:val="FF0000"/>
          <w:sz w:val="24"/>
          <w:szCs w:val="24"/>
        </w:rPr>
      </w:pPr>
    </w:p>
    <w:p w14:paraId="5E3B14D3" w14:textId="157DE989" w:rsidR="00904A6F" w:rsidRPr="00BD79BD" w:rsidRDefault="00904A6F" w:rsidP="00904A6F">
      <w:pPr>
        <w:pStyle w:val="Nadpis1"/>
        <w:rPr>
          <w:rFonts w:ascii="Times New Roman" w:hAnsi="Times New Roman"/>
          <w:sz w:val="24"/>
          <w:szCs w:val="24"/>
        </w:rPr>
      </w:pPr>
      <w:bookmarkStart w:id="21" w:name="_Toc90553405"/>
      <w:r w:rsidRPr="004B1EBE">
        <w:rPr>
          <w:rFonts w:ascii="Times New Roman" w:hAnsi="Times New Roman"/>
          <w:color w:val="2F5496" w:themeColor="accent1" w:themeShade="BF"/>
          <w:sz w:val="24"/>
          <w:szCs w:val="24"/>
        </w:rPr>
        <w:lastRenderedPageBreak/>
        <w:t xml:space="preserve">Časť </w:t>
      </w:r>
      <w:r w:rsidR="00C85794" w:rsidRPr="004B1EBE">
        <w:rPr>
          <w:rFonts w:ascii="Times New Roman" w:hAnsi="Times New Roman"/>
          <w:color w:val="2F5496" w:themeColor="accent1" w:themeShade="BF"/>
          <w:sz w:val="24"/>
          <w:szCs w:val="24"/>
        </w:rPr>
        <w:t>IV</w:t>
      </w:r>
      <w:r w:rsidRPr="004B1EBE">
        <w:rPr>
          <w:rFonts w:ascii="Times New Roman" w:hAnsi="Times New Roman"/>
          <w:color w:val="2F5496" w:themeColor="accent1" w:themeShade="BF"/>
          <w:sz w:val="24"/>
          <w:szCs w:val="24"/>
        </w:rPr>
        <w:br/>
      </w:r>
      <w:r w:rsidRPr="00BD79BD">
        <w:rPr>
          <w:rFonts w:ascii="Times New Roman" w:hAnsi="Times New Roman"/>
          <w:sz w:val="24"/>
          <w:szCs w:val="24"/>
        </w:rPr>
        <w:t>Pracovný čas (§ 85 – 90 ZP)</w:t>
      </w:r>
      <w:bookmarkEnd w:id="21"/>
    </w:p>
    <w:p w14:paraId="1B9AC962"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1C2C6934" w14:textId="0FE2CD0A" w:rsidR="00904A6F" w:rsidRPr="00BD79BD" w:rsidRDefault="00904A6F" w:rsidP="00904A6F">
      <w:pPr>
        <w:pStyle w:val="Nadpis2"/>
        <w:rPr>
          <w:rFonts w:ascii="Times New Roman" w:hAnsi="Times New Roman"/>
          <w:sz w:val="24"/>
          <w:szCs w:val="24"/>
        </w:rPr>
      </w:pPr>
      <w:bookmarkStart w:id="22" w:name="_Toc90553406"/>
      <w:r w:rsidRPr="00BD79BD">
        <w:rPr>
          <w:rFonts w:ascii="Times New Roman" w:hAnsi="Times New Roman"/>
          <w:sz w:val="24"/>
          <w:szCs w:val="24"/>
        </w:rPr>
        <w:t xml:space="preserve">Článok </w:t>
      </w:r>
      <w:r w:rsidRPr="00563DB6">
        <w:rPr>
          <w:rFonts w:ascii="Times New Roman" w:hAnsi="Times New Roman"/>
          <w:color w:val="2E74B5" w:themeColor="accent5" w:themeShade="BF"/>
          <w:sz w:val="24"/>
          <w:szCs w:val="24"/>
        </w:rPr>
        <w:t>1</w:t>
      </w:r>
      <w:r w:rsidR="00C85794" w:rsidRPr="00563DB6">
        <w:rPr>
          <w:rFonts w:ascii="Times New Roman" w:hAnsi="Times New Roman"/>
          <w:color w:val="2E74B5" w:themeColor="accent5" w:themeShade="BF"/>
          <w:sz w:val="24"/>
          <w:szCs w:val="24"/>
        </w:rPr>
        <w:t>7</w:t>
      </w:r>
      <w:r w:rsidRPr="00563DB6">
        <w:rPr>
          <w:rFonts w:ascii="Times New Roman" w:hAnsi="Times New Roman"/>
          <w:color w:val="2E74B5" w:themeColor="accent5" w:themeShade="BF"/>
          <w:sz w:val="24"/>
          <w:szCs w:val="24"/>
        </w:rPr>
        <w:br/>
      </w:r>
      <w:r w:rsidRPr="00BD79BD">
        <w:rPr>
          <w:rFonts w:ascii="Times New Roman" w:hAnsi="Times New Roman"/>
          <w:sz w:val="24"/>
          <w:szCs w:val="24"/>
        </w:rPr>
        <w:t>Vymedzenie pracovného času</w:t>
      </w:r>
      <w:bookmarkEnd w:id="22"/>
    </w:p>
    <w:p w14:paraId="6ECCB6FF" w14:textId="77777777" w:rsidR="00904A6F" w:rsidRPr="00BD79BD" w:rsidRDefault="00904A6F" w:rsidP="00904A6F">
      <w:pPr>
        <w:tabs>
          <w:tab w:val="left" w:pos="0"/>
        </w:tabs>
        <w:ind w:left="270"/>
        <w:rPr>
          <w:rFonts w:ascii="Times New Roman" w:hAnsi="Times New Roman" w:cs="Times New Roman"/>
          <w:b/>
          <w:sz w:val="24"/>
          <w:szCs w:val="24"/>
        </w:rPr>
      </w:pPr>
    </w:p>
    <w:p w14:paraId="3E953CF0" w14:textId="666E7468" w:rsidR="00904A6F" w:rsidRPr="00BD79BD" w:rsidRDefault="00904A6F" w:rsidP="0012696D">
      <w:pPr>
        <w:numPr>
          <w:ilvl w:val="0"/>
          <w:numId w:val="11"/>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Riaditeľ</w:t>
      </w:r>
      <w:r w:rsidR="00C85794" w:rsidRPr="00563DB6">
        <w:rPr>
          <w:rFonts w:ascii="Times New Roman" w:hAnsi="Times New Roman" w:cs="Times New Roman"/>
          <w:color w:val="000000" w:themeColor="text1"/>
          <w:sz w:val="24"/>
          <w:szCs w:val="24"/>
        </w:rPr>
        <w:t>ka</w:t>
      </w:r>
      <w:r w:rsidRPr="00563DB6">
        <w:rPr>
          <w:rFonts w:ascii="Times New Roman" w:hAnsi="Times New Roman" w:cs="Times New Roman"/>
          <w:color w:val="000000" w:themeColor="text1"/>
          <w:sz w:val="24"/>
          <w:szCs w:val="24"/>
        </w:rPr>
        <w:t xml:space="preserve"> </w:t>
      </w:r>
      <w:r w:rsidRPr="00BD79BD">
        <w:rPr>
          <w:rFonts w:ascii="Times New Roman" w:hAnsi="Times New Roman" w:cs="Times New Roman"/>
          <w:sz w:val="24"/>
          <w:szCs w:val="24"/>
        </w:rPr>
        <w:t>môže povoliť pedagogickému zamestnancovi vykonávanie ostatných činností súvisiacich s priamou výchovno-vzdelávacou činnosťou a ďalším vzdelávaním aj mimo pracoviska za podmienok ustanovených v pracovnom poriadku školy alebo školského zariadenia (§ 7 ods. 1 zákona č. 138/2019 Z. z. o pedagogických zamestnancoch a odborných zamestnancoch a o zmene a doplnení niektorých zákonov v znení neskorších predpisov).</w:t>
      </w:r>
    </w:p>
    <w:p w14:paraId="7E4F9707" w14:textId="77777777" w:rsidR="00904A6F" w:rsidRPr="00BD79BD" w:rsidRDefault="00904A6F" w:rsidP="0012696D">
      <w:pPr>
        <w:numPr>
          <w:ilvl w:val="0"/>
          <w:numId w:val="11"/>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Pracovný čas zamestnanca je 37,5 hod. týždenne a 2,5 hod. týždenne na obedňajšiu prestávku, ktorá sa nezapočítava do pracovného času, súhrnne 40 hod. Priemerný pracovný čas zamestnanca vrátane práce nadčas je najviac 48 hodín týždenne.</w:t>
      </w:r>
    </w:p>
    <w:p w14:paraId="4E61F18F" w14:textId="2610263E" w:rsidR="00904A6F" w:rsidRPr="00BD79BD" w:rsidRDefault="00567A36" w:rsidP="0012696D">
      <w:pPr>
        <w:numPr>
          <w:ilvl w:val="0"/>
          <w:numId w:val="11"/>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Zamestnávateľ a zamestnanci sa dohodli, že zamestnávateľ zabezpečí stravovanie pre zamestnancov formou finančného príspevku na stravu. Z</w:t>
      </w:r>
      <w:r w:rsidR="00904A6F" w:rsidRPr="00BD79BD">
        <w:rPr>
          <w:rFonts w:ascii="Times New Roman" w:hAnsi="Times New Roman" w:cs="Times New Roman"/>
          <w:sz w:val="24"/>
          <w:szCs w:val="24"/>
        </w:rPr>
        <w:t xml:space="preserve">amestnanci sa stravujú podľa vlastného výberu v školských jedálňach zriaďovateľa, v inom stravovacom zariadení alebo si zabezpečia vlastnú stravu. Zamestnávateľ poskytuje zamestnancom finančný príspevok na stravovanie vo výške </w:t>
      </w:r>
      <w:r w:rsidRPr="00BD79BD">
        <w:rPr>
          <w:rFonts w:ascii="Times New Roman" w:hAnsi="Times New Roman" w:cs="Times New Roman"/>
          <w:sz w:val="24"/>
          <w:szCs w:val="24"/>
        </w:rPr>
        <w:t>55 % minimálnej hodnoty stravovacej poukážky v aktuálnom období</w:t>
      </w:r>
      <w:r w:rsidR="00792FB7" w:rsidRPr="00BD79BD">
        <w:rPr>
          <w:rFonts w:ascii="Times New Roman" w:hAnsi="Times New Roman" w:cs="Times New Roman"/>
          <w:sz w:val="24"/>
          <w:szCs w:val="24"/>
        </w:rPr>
        <w:t xml:space="preserve"> </w:t>
      </w:r>
      <w:r w:rsidR="00904A6F" w:rsidRPr="00BD79BD">
        <w:rPr>
          <w:rFonts w:ascii="Times New Roman" w:hAnsi="Times New Roman" w:cs="Times New Roman"/>
          <w:sz w:val="24"/>
          <w:szCs w:val="24"/>
        </w:rPr>
        <w:t>formou finančnej zálohy na jeden mesiac vopred.</w:t>
      </w:r>
      <w:r w:rsidR="00227AB4" w:rsidRPr="00BD79BD">
        <w:rPr>
          <w:rFonts w:ascii="Times New Roman" w:hAnsi="Times New Roman" w:cs="Times New Roman"/>
          <w:sz w:val="24"/>
          <w:szCs w:val="24"/>
        </w:rPr>
        <w:t xml:space="preserve"> </w:t>
      </w:r>
      <w:r w:rsidR="00904A6F" w:rsidRPr="00BD79BD">
        <w:rPr>
          <w:rFonts w:ascii="Times New Roman" w:hAnsi="Times New Roman" w:cs="Times New Roman"/>
          <w:sz w:val="24"/>
          <w:szCs w:val="24"/>
        </w:rPr>
        <w:t xml:space="preserve"> </w:t>
      </w:r>
    </w:p>
    <w:p w14:paraId="395A7442" w14:textId="4A7A34F1" w:rsidR="00904A6F" w:rsidRPr="00BD79BD" w:rsidRDefault="00904A6F" w:rsidP="0012696D">
      <w:pPr>
        <w:numPr>
          <w:ilvl w:val="0"/>
          <w:numId w:val="11"/>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 xml:space="preserve">Evidencia a kontrola príchodov a odchodov zamestnancov na pracovisko a odpracovaný pracovný čas je zabezpečená </w:t>
      </w:r>
      <w:r w:rsidR="002D6B48" w:rsidRPr="00BD79BD">
        <w:rPr>
          <w:rFonts w:ascii="Times New Roman" w:hAnsi="Times New Roman" w:cs="Times New Roman"/>
          <w:sz w:val="24"/>
          <w:szCs w:val="24"/>
        </w:rPr>
        <w:t xml:space="preserve">prostredníctvom knihy dochádzky. </w:t>
      </w:r>
      <w:r w:rsidRPr="00BD79BD">
        <w:rPr>
          <w:rFonts w:ascii="Times New Roman" w:hAnsi="Times New Roman" w:cs="Times New Roman"/>
          <w:sz w:val="24"/>
          <w:szCs w:val="24"/>
        </w:rPr>
        <w:t>Začiatok pracovného času, koniec pracovného času a rozvrh pracovných zmien určí riaditeľ školy v súlade s príslušnými všeobecne záväznými právnymi predpismi.</w:t>
      </w:r>
    </w:p>
    <w:p w14:paraId="47BB2698" w14:textId="0FCD12C8" w:rsidR="00904A6F" w:rsidRPr="00BD79BD" w:rsidRDefault="00904A6F" w:rsidP="0012696D">
      <w:pPr>
        <w:numPr>
          <w:ilvl w:val="0"/>
          <w:numId w:val="11"/>
        </w:numPr>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Zamestnanec je povinn</w:t>
      </w:r>
      <w:r w:rsidR="008E56F2" w:rsidRPr="00BD79BD">
        <w:rPr>
          <w:rFonts w:ascii="Times New Roman" w:hAnsi="Times New Roman" w:cs="Times New Roman"/>
          <w:sz w:val="24"/>
          <w:szCs w:val="24"/>
        </w:rPr>
        <w:t>ý byť na pracovisku minimálne 5</w:t>
      </w:r>
      <w:r w:rsidRPr="00BD79BD">
        <w:rPr>
          <w:rFonts w:ascii="Times New Roman" w:hAnsi="Times New Roman" w:cs="Times New Roman"/>
          <w:sz w:val="24"/>
          <w:szCs w:val="24"/>
        </w:rPr>
        <w:t xml:space="preserve"> minút pred začiatkom jeho pracovného času a odchádzať z neho až po skončení pracovného času.</w:t>
      </w:r>
    </w:p>
    <w:p w14:paraId="71C46A56" w14:textId="77777777" w:rsidR="00904A6F" w:rsidRPr="00BD79BD" w:rsidRDefault="00904A6F" w:rsidP="00904A6F">
      <w:pPr>
        <w:jc w:val="both"/>
        <w:rPr>
          <w:rFonts w:ascii="Times New Roman" w:hAnsi="Times New Roman" w:cs="Times New Roman"/>
          <w:color w:val="FF0000"/>
          <w:sz w:val="24"/>
          <w:szCs w:val="24"/>
        </w:rPr>
      </w:pPr>
    </w:p>
    <w:p w14:paraId="17304C45" w14:textId="57FF4F09" w:rsidR="00904A6F" w:rsidRPr="00BD79BD" w:rsidRDefault="00904A6F" w:rsidP="00904A6F">
      <w:pPr>
        <w:pStyle w:val="Nadpis1"/>
        <w:rPr>
          <w:rFonts w:ascii="Times New Roman" w:hAnsi="Times New Roman"/>
          <w:sz w:val="24"/>
          <w:szCs w:val="24"/>
        </w:rPr>
      </w:pPr>
      <w:bookmarkStart w:id="23" w:name="_Toc90553407"/>
      <w:r w:rsidRPr="00BD79BD">
        <w:rPr>
          <w:rFonts w:ascii="Times New Roman" w:hAnsi="Times New Roman"/>
          <w:sz w:val="24"/>
          <w:szCs w:val="24"/>
        </w:rPr>
        <w:t xml:space="preserve">Časť </w:t>
      </w:r>
      <w:r w:rsidRPr="004B1EBE">
        <w:rPr>
          <w:rFonts w:ascii="Times New Roman" w:hAnsi="Times New Roman"/>
          <w:color w:val="2F5496" w:themeColor="accent1" w:themeShade="BF"/>
          <w:sz w:val="24"/>
          <w:szCs w:val="24"/>
        </w:rPr>
        <w:t>V</w:t>
      </w:r>
      <w:r w:rsidRPr="004B1EBE">
        <w:rPr>
          <w:rFonts w:ascii="Times New Roman" w:hAnsi="Times New Roman"/>
          <w:color w:val="2F5496" w:themeColor="accent1" w:themeShade="BF"/>
          <w:sz w:val="24"/>
          <w:szCs w:val="24"/>
        </w:rPr>
        <w:br/>
      </w:r>
      <w:r w:rsidRPr="00BD79BD">
        <w:rPr>
          <w:rFonts w:ascii="Times New Roman" w:hAnsi="Times New Roman"/>
          <w:sz w:val="24"/>
          <w:szCs w:val="24"/>
        </w:rPr>
        <w:t>Náhradné voľno</w:t>
      </w:r>
      <w:bookmarkEnd w:id="23"/>
    </w:p>
    <w:p w14:paraId="32EAC39E" w14:textId="77777777" w:rsidR="00904A6F" w:rsidRPr="00BD79BD" w:rsidRDefault="00904A6F" w:rsidP="00904A6F">
      <w:pPr>
        <w:tabs>
          <w:tab w:val="left" w:pos="0"/>
        </w:tabs>
        <w:ind w:left="270"/>
        <w:rPr>
          <w:rFonts w:ascii="Times New Roman" w:hAnsi="Times New Roman" w:cs="Times New Roman"/>
          <w:sz w:val="24"/>
          <w:szCs w:val="24"/>
        </w:rPr>
      </w:pPr>
    </w:p>
    <w:p w14:paraId="735F41FD" w14:textId="5853A8CD" w:rsidR="00904A6F" w:rsidRPr="00BD79BD" w:rsidRDefault="00904A6F" w:rsidP="00904A6F">
      <w:pPr>
        <w:jc w:val="both"/>
        <w:rPr>
          <w:rFonts w:ascii="Times New Roman" w:hAnsi="Times New Roman" w:cs="Times New Roman"/>
          <w:sz w:val="24"/>
          <w:szCs w:val="24"/>
        </w:rPr>
      </w:pPr>
      <w:r w:rsidRPr="00BD79BD">
        <w:rPr>
          <w:rFonts w:ascii="Times New Roman" w:hAnsi="Times New Roman" w:cs="Times New Roman"/>
          <w:sz w:val="24"/>
          <w:szCs w:val="24"/>
        </w:rPr>
        <w:t>Tvorba a čerpanie náhradného voľna je možná výlučne v súlade s</w:t>
      </w:r>
      <w:r w:rsidR="000E2D98">
        <w:rPr>
          <w:rFonts w:ascii="Times New Roman" w:hAnsi="Times New Roman" w:cs="Times New Roman"/>
          <w:sz w:val="24"/>
          <w:szCs w:val="24"/>
        </w:rPr>
        <w:t xml:space="preserve"> Nariadením </w:t>
      </w:r>
      <w:r w:rsidR="005D01B2">
        <w:rPr>
          <w:rFonts w:ascii="Times New Roman" w:hAnsi="Times New Roman" w:cs="Times New Roman"/>
          <w:sz w:val="24"/>
          <w:szCs w:val="24"/>
        </w:rPr>
        <w:t>riaditeľky o pláne dovoleniek a čerpania dovoleniek v roku 2024</w:t>
      </w:r>
      <w:r w:rsidR="00056240">
        <w:rPr>
          <w:rFonts w:ascii="Times New Roman" w:hAnsi="Times New Roman" w:cs="Times New Roman"/>
          <w:sz w:val="24"/>
          <w:szCs w:val="24"/>
        </w:rPr>
        <w:t>.</w:t>
      </w:r>
    </w:p>
    <w:p w14:paraId="79A40946" w14:textId="55585123" w:rsidR="00904A6F" w:rsidRPr="004B1EBE" w:rsidRDefault="00904A6F" w:rsidP="00904A6F">
      <w:pPr>
        <w:pStyle w:val="Nadpis1"/>
        <w:rPr>
          <w:rFonts w:ascii="Times New Roman" w:hAnsi="Times New Roman"/>
          <w:color w:val="2F5496" w:themeColor="accent1" w:themeShade="BF"/>
          <w:sz w:val="24"/>
          <w:szCs w:val="24"/>
        </w:rPr>
      </w:pPr>
      <w:bookmarkStart w:id="24" w:name="_Toc90553409"/>
      <w:r w:rsidRPr="004B1EBE">
        <w:rPr>
          <w:rFonts w:ascii="Times New Roman" w:hAnsi="Times New Roman"/>
          <w:color w:val="2F5496" w:themeColor="accent1" w:themeShade="BF"/>
          <w:sz w:val="24"/>
          <w:szCs w:val="24"/>
        </w:rPr>
        <w:t>Časť VI</w:t>
      </w:r>
      <w:r w:rsidRPr="004B1EBE">
        <w:rPr>
          <w:rFonts w:ascii="Times New Roman" w:hAnsi="Times New Roman"/>
          <w:color w:val="2F5496" w:themeColor="accent1" w:themeShade="BF"/>
          <w:sz w:val="24"/>
          <w:szCs w:val="24"/>
        </w:rPr>
        <w:br/>
        <w:t>Odmeny a príplat</w:t>
      </w:r>
      <w:bookmarkEnd w:id="24"/>
      <w:r w:rsidR="00C05CDD" w:rsidRPr="004B1EBE">
        <w:rPr>
          <w:rFonts w:ascii="Times New Roman" w:hAnsi="Times New Roman"/>
          <w:color w:val="2F5496" w:themeColor="accent1" w:themeShade="BF"/>
          <w:sz w:val="24"/>
          <w:szCs w:val="24"/>
        </w:rPr>
        <w:t>ky</w:t>
      </w:r>
      <w:r w:rsidRPr="004B1EBE">
        <w:rPr>
          <w:rFonts w:ascii="Times New Roman" w:hAnsi="Times New Roman"/>
          <w:color w:val="2F5496" w:themeColor="accent1" w:themeShade="BF"/>
          <w:sz w:val="24"/>
          <w:szCs w:val="24"/>
        </w:rPr>
        <w:t xml:space="preserve"> </w:t>
      </w:r>
    </w:p>
    <w:p w14:paraId="2504C7F4" w14:textId="77777777" w:rsidR="00904A6F" w:rsidRPr="004B1EBE" w:rsidRDefault="00904A6F" w:rsidP="00904A6F">
      <w:pPr>
        <w:pStyle w:val="Nadpis2"/>
        <w:rPr>
          <w:rFonts w:ascii="Times New Roman" w:hAnsi="Times New Roman"/>
          <w:color w:val="2F5496" w:themeColor="accent1" w:themeShade="BF"/>
          <w:sz w:val="24"/>
          <w:szCs w:val="24"/>
        </w:rPr>
      </w:pPr>
    </w:p>
    <w:p w14:paraId="5D62EB4B" w14:textId="77777777" w:rsidR="00C05CDD" w:rsidRPr="004B1EBE" w:rsidRDefault="00904A6F" w:rsidP="00904A6F">
      <w:pPr>
        <w:pStyle w:val="Nadpis2"/>
        <w:rPr>
          <w:rFonts w:ascii="Times New Roman" w:hAnsi="Times New Roman"/>
          <w:color w:val="2F5496" w:themeColor="accent1" w:themeShade="BF"/>
          <w:sz w:val="24"/>
          <w:szCs w:val="24"/>
        </w:rPr>
      </w:pPr>
      <w:bookmarkStart w:id="25" w:name="_Toc90553410"/>
      <w:r w:rsidRPr="004B1EBE">
        <w:rPr>
          <w:rFonts w:ascii="Times New Roman" w:hAnsi="Times New Roman"/>
          <w:color w:val="2F5496" w:themeColor="accent1" w:themeShade="BF"/>
          <w:sz w:val="24"/>
          <w:szCs w:val="24"/>
        </w:rPr>
        <w:t xml:space="preserve">Článok </w:t>
      </w:r>
      <w:r w:rsidR="00C05CDD" w:rsidRPr="004B1EBE">
        <w:rPr>
          <w:rFonts w:ascii="Times New Roman" w:hAnsi="Times New Roman"/>
          <w:color w:val="2F5496" w:themeColor="accent1" w:themeShade="BF"/>
          <w:sz w:val="24"/>
          <w:szCs w:val="24"/>
        </w:rPr>
        <w:t>18</w:t>
      </w:r>
    </w:p>
    <w:p w14:paraId="76025E6F" w14:textId="77777777" w:rsidR="00810F06" w:rsidRPr="004B1EBE" w:rsidRDefault="00C05CDD" w:rsidP="00904A6F">
      <w:pPr>
        <w:pStyle w:val="Nadpis2"/>
        <w:rPr>
          <w:rFonts w:ascii="Times New Roman" w:hAnsi="Times New Roman"/>
          <w:color w:val="2F5496" w:themeColor="accent1" w:themeShade="BF"/>
          <w:sz w:val="24"/>
          <w:szCs w:val="24"/>
        </w:rPr>
      </w:pPr>
      <w:r w:rsidRPr="004B1EBE">
        <w:rPr>
          <w:rFonts w:ascii="Times New Roman" w:hAnsi="Times New Roman"/>
          <w:color w:val="2F5496" w:themeColor="accent1" w:themeShade="BF"/>
          <w:sz w:val="24"/>
          <w:szCs w:val="24"/>
        </w:rPr>
        <w:t>Odmeny (§ 20 zákona 553/2003 Z. z.)</w:t>
      </w:r>
    </w:p>
    <w:p w14:paraId="6557E799" w14:textId="77777777" w:rsidR="00810F06" w:rsidRPr="00563DB6" w:rsidRDefault="00810F06" w:rsidP="00904A6F">
      <w:pPr>
        <w:pStyle w:val="Nadpis2"/>
        <w:rPr>
          <w:rFonts w:ascii="Times New Roman" w:hAnsi="Times New Roman"/>
          <w:color w:val="auto"/>
          <w:sz w:val="24"/>
          <w:szCs w:val="24"/>
        </w:rPr>
      </w:pPr>
    </w:p>
    <w:p w14:paraId="2910CEEE" w14:textId="66EBD0B3" w:rsidR="00603AFA" w:rsidRPr="00563DB6" w:rsidRDefault="00603AFA" w:rsidP="00603AFA">
      <w:pPr>
        <w:pStyle w:val="Nadpis2"/>
        <w:jc w:val="left"/>
        <w:rPr>
          <w:rFonts w:ascii="Times New Roman" w:hAnsi="Times New Roman"/>
          <w:color w:val="auto"/>
          <w:sz w:val="24"/>
          <w:szCs w:val="24"/>
        </w:rPr>
      </w:pPr>
      <w:r w:rsidRPr="00563DB6">
        <w:rPr>
          <w:rFonts w:ascii="Times New Roman" w:hAnsi="Times New Roman"/>
          <w:color w:val="auto"/>
          <w:sz w:val="24"/>
          <w:szCs w:val="24"/>
        </w:rPr>
        <w:t>1.  Zamestnávateľ môže poskytovať zamestnancovi odmenu za</w:t>
      </w:r>
    </w:p>
    <w:p w14:paraId="4410CE15" w14:textId="4EE26B74" w:rsidR="00FF46D4" w:rsidRPr="00563DB6" w:rsidRDefault="00FF46D4" w:rsidP="00FF46D4">
      <w:pPr>
        <w:pStyle w:val="Nadpis2"/>
        <w:jc w:val="left"/>
        <w:rPr>
          <w:rFonts w:ascii="Times New Roman" w:hAnsi="Times New Roman"/>
          <w:color w:val="auto"/>
          <w:sz w:val="24"/>
          <w:szCs w:val="24"/>
        </w:rPr>
      </w:pPr>
      <w:r w:rsidRPr="00563DB6">
        <w:rPr>
          <w:rFonts w:ascii="Times New Roman" w:hAnsi="Times New Roman"/>
          <w:color w:val="auto"/>
          <w:sz w:val="24"/>
          <w:szCs w:val="24"/>
        </w:rPr>
        <w:t xml:space="preserve">     </w:t>
      </w:r>
      <w:r w:rsidR="00603AFA" w:rsidRPr="00563DB6">
        <w:rPr>
          <w:rFonts w:ascii="Times New Roman" w:hAnsi="Times New Roman"/>
          <w:color w:val="auto"/>
          <w:sz w:val="24"/>
          <w:szCs w:val="24"/>
        </w:rPr>
        <w:t xml:space="preserve">a) kvalitné vykonávanie pracovných činností alebo za vykonanie práce presahujúcej rámec </w:t>
      </w:r>
      <w:r w:rsidRPr="00563DB6">
        <w:rPr>
          <w:rFonts w:ascii="Times New Roman" w:hAnsi="Times New Roman"/>
          <w:color w:val="auto"/>
          <w:sz w:val="24"/>
          <w:szCs w:val="24"/>
        </w:rPr>
        <w:t xml:space="preserve">    </w:t>
      </w:r>
    </w:p>
    <w:p w14:paraId="04145621" w14:textId="61D4D9F8" w:rsidR="00603AFA" w:rsidRPr="00563DB6" w:rsidRDefault="00FF46D4" w:rsidP="00FF46D4">
      <w:pPr>
        <w:pStyle w:val="Nadpis2"/>
        <w:jc w:val="left"/>
        <w:rPr>
          <w:rFonts w:ascii="Times New Roman" w:hAnsi="Times New Roman"/>
          <w:color w:val="auto"/>
          <w:sz w:val="24"/>
          <w:szCs w:val="24"/>
        </w:rPr>
      </w:pPr>
      <w:r w:rsidRPr="00563DB6">
        <w:rPr>
          <w:rFonts w:ascii="Times New Roman" w:hAnsi="Times New Roman"/>
          <w:color w:val="auto"/>
          <w:sz w:val="24"/>
          <w:szCs w:val="24"/>
        </w:rPr>
        <w:t xml:space="preserve">         </w:t>
      </w:r>
      <w:r w:rsidR="00603AFA" w:rsidRPr="00563DB6">
        <w:rPr>
          <w:rFonts w:ascii="Times New Roman" w:hAnsi="Times New Roman"/>
          <w:color w:val="auto"/>
          <w:sz w:val="24"/>
          <w:szCs w:val="24"/>
        </w:rPr>
        <w:t>pracovných činností vyplývajúcich z dohodnutého druhu práce,</w:t>
      </w:r>
    </w:p>
    <w:p w14:paraId="57ABC8F4" w14:textId="2009C40A" w:rsidR="00FF46D4" w:rsidRPr="00563DB6" w:rsidRDefault="00FF46D4" w:rsidP="00FF46D4">
      <w:pPr>
        <w:pStyle w:val="Nadpis2"/>
        <w:jc w:val="left"/>
        <w:rPr>
          <w:rFonts w:ascii="Times New Roman" w:hAnsi="Times New Roman"/>
          <w:color w:val="auto"/>
          <w:sz w:val="24"/>
          <w:szCs w:val="24"/>
        </w:rPr>
      </w:pPr>
      <w:r w:rsidRPr="00563DB6">
        <w:rPr>
          <w:rFonts w:ascii="Times New Roman" w:hAnsi="Times New Roman"/>
          <w:color w:val="auto"/>
          <w:sz w:val="24"/>
          <w:szCs w:val="24"/>
        </w:rPr>
        <w:t xml:space="preserve">     </w:t>
      </w:r>
      <w:r w:rsidR="00603AFA" w:rsidRPr="00563DB6">
        <w:rPr>
          <w:rFonts w:ascii="Times New Roman" w:hAnsi="Times New Roman"/>
          <w:color w:val="auto"/>
          <w:sz w:val="24"/>
          <w:szCs w:val="24"/>
        </w:rPr>
        <w:t xml:space="preserve">b) splnenie mimoriadnej pracovnej úlohy alebo osobitne významnej pracovnej úlohy, alebo </w:t>
      </w:r>
      <w:r w:rsidRPr="00563DB6">
        <w:rPr>
          <w:rFonts w:ascii="Times New Roman" w:hAnsi="Times New Roman"/>
          <w:color w:val="auto"/>
          <w:sz w:val="24"/>
          <w:szCs w:val="24"/>
        </w:rPr>
        <w:t xml:space="preserve">  </w:t>
      </w:r>
    </w:p>
    <w:p w14:paraId="6E3F17A3" w14:textId="12C637AA" w:rsidR="00603AFA" w:rsidRPr="00563DB6" w:rsidRDefault="00FF46D4" w:rsidP="00FF46D4">
      <w:pPr>
        <w:pStyle w:val="Nadpis2"/>
        <w:jc w:val="left"/>
        <w:rPr>
          <w:rFonts w:ascii="Times New Roman" w:hAnsi="Times New Roman"/>
          <w:color w:val="auto"/>
          <w:sz w:val="24"/>
          <w:szCs w:val="24"/>
        </w:rPr>
      </w:pPr>
      <w:r w:rsidRPr="00563DB6">
        <w:rPr>
          <w:rFonts w:ascii="Times New Roman" w:hAnsi="Times New Roman"/>
          <w:color w:val="auto"/>
          <w:sz w:val="24"/>
          <w:szCs w:val="24"/>
        </w:rPr>
        <w:t xml:space="preserve">        </w:t>
      </w:r>
      <w:r w:rsidR="00603AFA" w:rsidRPr="00563DB6">
        <w:rPr>
          <w:rFonts w:ascii="Times New Roman" w:hAnsi="Times New Roman"/>
          <w:color w:val="auto"/>
          <w:sz w:val="24"/>
          <w:szCs w:val="24"/>
        </w:rPr>
        <w:t>vopred určenej cieľovej pracovnej úlohy, prípadne jej ucelenej etapy,</w:t>
      </w:r>
    </w:p>
    <w:p w14:paraId="06D5D05D" w14:textId="4EB594F7" w:rsidR="00FF46D4" w:rsidRPr="00563DB6" w:rsidRDefault="00FF46D4" w:rsidP="00FF46D4">
      <w:pPr>
        <w:pStyle w:val="Nadpis2"/>
        <w:jc w:val="left"/>
        <w:rPr>
          <w:rFonts w:ascii="Times New Roman" w:hAnsi="Times New Roman"/>
          <w:color w:val="auto"/>
          <w:sz w:val="24"/>
          <w:szCs w:val="24"/>
        </w:rPr>
      </w:pPr>
      <w:r w:rsidRPr="00563DB6">
        <w:rPr>
          <w:rFonts w:ascii="Times New Roman" w:hAnsi="Times New Roman"/>
          <w:color w:val="auto"/>
          <w:sz w:val="24"/>
          <w:szCs w:val="24"/>
        </w:rPr>
        <w:t xml:space="preserve">     </w:t>
      </w:r>
      <w:r w:rsidR="00603AFA" w:rsidRPr="00563DB6">
        <w:rPr>
          <w:rFonts w:ascii="Times New Roman" w:hAnsi="Times New Roman"/>
          <w:color w:val="auto"/>
          <w:sz w:val="24"/>
          <w:szCs w:val="24"/>
        </w:rPr>
        <w:t>c) pracovné zásluhy pri dosiahnutí 50 rokov a 60 rokov veku až do sumy jeho funkčného</w:t>
      </w:r>
      <w:r w:rsidRPr="00563DB6">
        <w:rPr>
          <w:rFonts w:ascii="Times New Roman" w:hAnsi="Times New Roman"/>
          <w:color w:val="auto"/>
          <w:sz w:val="24"/>
          <w:szCs w:val="24"/>
        </w:rPr>
        <w:t xml:space="preserve"> </w:t>
      </w:r>
      <w:r w:rsidR="00603AFA" w:rsidRPr="00563DB6">
        <w:rPr>
          <w:rFonts w:ascii="Times New Roman" w:hAnsi="Times New Roman"/>
          <w:color w:val="auto"/>
          <w:sz w:val="24"/>
          <w:szCs w:val="24"/>
        </w:rPr>
        <w:t xml:space="preserve"> </w:t>
      </w:r>
    </w:p>
    <w:p w14:paraId="6678FFBC" w14:textId="619C5B16" w:rsidR="00810F06" w:rsidRPr="00563DB6" w:rsidRDefault="00FF46D4" w:rsidP="00FF46D4">
      <w:pPr>
        <w:pStyle w:val="Nadpis2"/>
        <w:jc w:val="left"/>
        <w:rPr>
          <w:rFonts w:ascii="Times New Roman" w:hAnsi="Times New Roman"/>
          <w:color w:val="auto"/>
          <w:sz w:val="24"/>
          <w:szCs w:val="24"/>
        </w:rPr>
      </w:pPr>
      <w:r w:rsidRPr="00563DB6">
        <w:rPr>
          <w:rFonts w:ascii="Times New Roman" w:hAnsi="Times New Roman"/>
          <w:color w:val="auto"/>
          <w:sz w:val="24"/>
          <w:szCs w:val="24"/>
        </w:rPr>
        <w:t xml:space="preserve">         </w:t>
      </w:r>
      <w:r w:rsidR="00603AFA" w:rsidRPr="00563DB6">
        <w:rPr>
          <w:rFonts w:ascii="Times New Roman" w:hAnsi="Times New Roman"/>
          <w:color w:val="auto"/>
          <w:sz w:val="24"/>
          <w:szCs w:val="24"/>
        </w:rPr>
        <w:t>platu,</w:t>
      </w:r>
    </w:p>
    <w:p w14:paraId="5661E6DD" w14:textId="67ABFF35" w:rsidR="00810F06" w:rsidRPr="00563DB6" w:rsidRDefault="00FF46D4" w:rsidP="0012696D">
      <w:pPr>
        <w:pStyle w:val="Odsekzoznamu"/>
        <w:numPr>
          <w:ilvl w:val="0"/>
          <w:numId w:val="18"/>
        </w:numPr>
        <w:mirrorIndents/>
        <w:rPr>
          <w:rFonts w:ascii="Times New Roman" w:hAnsi="Times New Roman"/>
          <w:sz w:val="24"/>
          <w:szCs w:val="24"/>
        </w:rPr>
      </w:pPr>
      <w:r w:rsidRPr="00563DB6">
        <w:rPr>
          <w:rFonts w:ascii="Times New Roman" w:hAnsi="Times New Roman" w:cs="Times New Roman"/>
          <w:sz w:val="24"/>
          <w:szCs w:val="24"/>
          <w:shd w:val="clear" w:color="auto" w:fill="FFFFFF"/>
        </w:rPr>
        <w:t>Návrh na poskytnutie odmeny zamestnancovi podľa odseku 1 vrátane jej výšky písomne odôvodní príslušný vedúci zamestnanec</w:t>
      </w:r>
      <w:r w:rsidRPr="00563DB6">
        <w:rPr>
          <w:rFonts w:ascii="Arial" w:hAnsi="Arial"/>
          <w:shd w:val="clear" w:color="auto" w:fill="FFFFFF"/>
        </w:rPr>
        <w:t>.</w:t>
      </w:r>
    </w:p>
    <w:p w14:paraId="0231C070" w14:textId="77777777" w:rsidR="00810F06" w:rsidRDefault="00810F06" w:rsidP="00904A6F">
      <w:pPr>
        <w:pStyle w:val="Nadpis2"/>
        <w:rPr>
          <w:rFonts w:ascii="Times New Roman" w:hAnsi="Times New Roman"/>
          <w:sz w:val="24"/>
          <w:szCs w:val="24"/>
        </w:rPr>
      </w:pPr>
    </w:p>
    <w:p w14:paraId="6C63EE05" w14:textId="77777777" w:rsidR="002E70EC" w:rsidRPr="002E70EC" w:rsidRDefault="002E70EC" w:rsidP="002E70EC"/>
    <w:p w14:paraId="4377A97E" w14:textId="52738DEF" w:rsidR="00904A6F" w:rsidRPr="002E70EC" w:rsidRDefault="002E70EC" w:rsidP="002E70EC">
      <w:pPr>
        <w:pStyle w:val="Nadpis2"/>
        <w:rPr>
          <w:rFonts w:ascii="Times New Roman" w:hAnsi="Times New Roman"/>
          <w:color w:val="FF0000"/>
          <w:sz w:val="24"/>
          <w:szCs w:val="24"/>
        </w:rPr>
      </w:pPr>
      <w:bookmarkStart w:id="26" w:name="_Hlk158011160"/>
      <w:r w:rsidRPr="004B1EBE">
        <w:rPr>
          <w:rFonts w:ascii="Times New Roman" w:hAnsi="Times New Roman"/>
          <w:color w:val="2F5496" w:themeColor="accent1" w:themeShade="BF"/>
          <w:sz w:val="24"/>
          <w:szCs w:val="24"/>
        </w:rPr>
        <w:t>Článok 19</w:t>
      </w:r>
      <w:r w:rsidR="00904A6F" w:rsidRPr="004B1EBE">
        <w:rPr>
          <w:rFonts w:ascii="Times New Roman" w:hAnsi="Times New Roman"/>
          <w:color w:val="2F5496" w:themeColor="accent1" w:themeShade="BF"/>
          <w:sz w:val="24"/>
          <w:szCs w:val="24"/>
        </w:rPr>
        <w:br/>
      </w:r>
      <w:r w:rsidR="00904A6F" w:rsidRPr="00BD79BD">
        <w:rPr>
          <w:rFonts w:ascii="Times New Roman" w:hAnsi="Times New Roman"/>
          <w:sz w:val="24"/>
          <w:szCs w:val="24"/>
        </w:rPr>
        <w:t>Osobný príplatok (§ 10 zákona 553/2003 Z. z.)</w:t>
      </w:r>
      <w:bookmarkEnd w:id="25"/>
    </w:p>
    <w:bookmarkEnd w:id="26"/>
    <w:p w14:paraId="60AE160C" w14:textId="77777777" w:rsidR="00904A6F" w:rsidRPr="00BD79BD" w:rsidRDefault="00904A6F" w:rsidP="00904A6F">
      <w:pPr>
        <w:pStyle w:val="Default"/>
        <w:tabs>
          <w:tab w:val="left" w:pos="0"/>
        </w:tabs>
        <w:ind w:left="270"/>
        <w:jc w:val="center"/>
        <w:rPr>
          <w:color w:val="auto"/>
        </w:rPr>
      </w:pPr>
    </w:p>
    <w:p w14:paraId="1190AAF2" w14:textId="77777777" w:rsidR="00904A6F" w:rsidRPr="00BD79BD" w:rsidRDefault="00904A6F" w:rsidP="0012696D">
      <w:pPr>
        <w:widowControl w:val="0"/>
        <w:numPr>
          <w:ilvl w:val="0"/>
          <w:numId w:val="12"/>
        </w:numPr>
        <w:autoSpaceDE w:val="0"/>
        <w:autoSpaceDN w:val="0"/>
        <w:adjustRightInd w:val="0"/>
        <w:spacing w:after="240" w:line="300" w:lineRule="atLeast"/>
        <w:ind w:left="270"/>
        <w:contextualSpacing/>
        <w:jc w:val="both"/>
        <w:rPr>
          <w:rFonts w:ascii="Times New Roman" w:hAnsi="Times New Roman" w:cs="Times New Roman"/>
          <w:color w:val="000000"/>
          <w:sz w:val="24"/>
          <w:szCs w:val="24"/>
        </w:rPr>
      </w:pPr>
      <w:r w:rsidRPr="00BD79BD">
        <w:rPr>
          <w:rFonts w:ascii="Times New Roman" w:hAnsi="Times New Roman" w:cs="Times New Roman"/>
          <w:color w:val="000000"/>
          <w:sz w:val="24"/>
          <w:szCs w:val="24"/>
        </w:rPr>
        <w:t>Zamestnancovi na ocenenie mimoriadnych osobných schopností, dosahovaných pracovných výsledkov alebo za vykonávanie práce nad rámec pracovných povinností možno priznať osobný príplatok.</w:t>
      </w:r>
    </w:p>
    <w:p w14:paraId="75FABE8F" w14:textId="77777777" w:rsidR="00904A6F" w:rsidRPr="00BD79BD" w:rsidRDefault="00904A6F" w:rsidP="0012696D">
      <w:pPr>
        <w:widowControl w:val="0"/>
        <w:numPr>
          <w:ilvl w:val="0"/>
          <w:numId w:val="12"/>
        </w:numPr>
        <w:autoSpaceDE w:val="0"/>
        <w:autoSpaceDN w:val="0"/>
        <w:adjustRightInd w:val="0"/>
        <w:spacing w:after="240" w:line="300" w:lineRule="atLeast"/>
        <w:ind w:left="270"/>
        <w:contextualSpacing/>
        <w:jc w:val="both"/>
        <w:rPr>
          <w:rFonts w:ascii="Times New Roman" w:hAnsi="Times New Roman" w:cs="Times New Roman"/>
          <w:color w:val="000000"/>
          <w:sz w:val="24"/>
          <w:szCs w:val="24"/>
        </w:rPr>
      </w:pPr>
      <w:r w:rsidRPr="00BD79BD">
        <w:rPr>
          <w:rFonts w:ascii="Times New Roman" w:hAnsi="Times New Roman" w:cs="Times New Roman"/>
          <w:color w:val="000000"/>
          <w:sz w:val="24"/>
          <w:szCs w:val="24"/>
        </w:rPr>
        <w:t xml:space="preserve">O priznaní osobného príplatku podľa odseku 1, jeho zvýšení, znížení alebo odobratí rozhoduje zamestnávateľ na základe písomného návrhu príslušného vedúceho zamestnanca. </w:t>
      </w:r>
    </w:p>
    <w:p w14:paraId="2F6D5A14" w14:textId="5596F9D4" w:rsidR="00904A6F" w:rsidRPr="00BD79BD" w:rsidRDefault="00904A6F" w:rsidP="0012696D">
      <w:pPr>
        <w:widowControl w:val="0"/>
        <w:numPr>
          <w:ilvl w:val="0"/>
          <w:numId w:val="12"/>
        </w:numPr>
        <w:autoSpaceDE w:val="0"/>
        <w:autoSpaceDN w:val="0"/>
        <w:adjustRightInd w:val="0"/>
        <w:spacing w:after="240" w:line="300" w:lineRule="atLeast"/>
        <w:ind w:left="270"/>
        <w:contextualSpacing/>
        <w:jc w:val="both"/>
        <w:rPr>
          <w:rFonts w:ascii="Times New Roman" w:hAnsi="Times New Roman" w:cs="Times New Roman"/>
          <w:color w:val="000000"/>
          <w:sz w:val="24"/>
          <w:szCs w:val="24"/>
        </w:rPr>
      </w:pPr>
      <w:r w:rsidRPr="00BD79BD">
        <w:rPr>
          <w:rFonts w:ascii="Times New Roman" w:hAnsi="Times New Roman" w:cs="Times New Roman"/>
          <w:color w:val="000000"/>
          <w:sz w:val="24"/>
          <w:szCs w:val="24"/>
        </w:rPr>
        <w:t xml:space="preserve">Limit osobného príplatku na účely odseku 1 je 100 % platovej tarify najvyššieho platového stupňa platovej triedy, do ktorej je zamestnanec zaradený a u pedagogického zamestnanca a odborného zamestnanca 100 % z platovej tarify platovej triedy a pracovnej triedy do ktorej je zaradený, zvýšenej o 24 %. </w:t>
      </w:r>
    </w:p>
    <w:p w14:paraId="11257AEC" w14:textId="70EFD918" w:rsidR="00904A6F" w:rsidRPr="00BD79BD" w:rsidRDefault="00904A6F" w:rsidP="0012696D">
      <w:pPr>
        <w:widowControl w:val="0"/>
        <w:numPr>
          <w:ilvl w:val="0"/>
          <w:numId w:val="12"/>
        </w:numPr>
        <w:autoSpaceDE w:val="0"/>
        <w:autoSpaceDN w:val="0"/>
        <w:adjustRightInd w:val="0"/>
        <w:spacing w:after="240" w:line="300" w:lineRule="atLeast"/>
        <w:ind w:left="270"/>
        <w:contextualSpacing/>
        <w:jc w:val="both"/>
        <w:rPr>
          <w:rFonts w:ascii="Times New Roman" w:hAnsi="Times New Roman" w:cs="Times New Roman"/>
          <w:color w:val="000000"/>
          <w:sz w:val="24"/>
          <w:szCs w:val="24"/>
        </w:rPr>
      </w:pPr>
      <w:r w:rsidRPr="00BD79BD">
        <w:rPr>
          <w:rFonts w:ascii="Times New Roman" w:hAnsi="Times New Roman" w:cs="Times New Roman"/>
          <w:sz w:val="24"/>
          <w:szCs w:val="24"/>
        </w:rPr>
        <w:t>Hodnotenie pracovných výsledkov jednotlivých zamestnancov sa vykonáva v súlade s  Pracovným poriadkom</w:t>
      </w:r>
      <w:r w:rsidR="0058250E" w:rsidRPr="00BD79BD">
        <w:rPr>
          <w:rFonts w:ascii="Times New Roman" w:hAnsi="Times New Roman" w:cs="Times New Roman"/>
          <w:sz w:val="24"/>
          <w:szCs w:val="24"/>
        </w:rPr>
        <w:t xml:space="preserve"> školy</w:t>
      </w:r>
      <w:r w:rsidRPr="00BD79BD">
        <w:rPr>
          <w:rFonts w:ascii="Times New Roman" w:hAnsi="Times New Roman" w:cs="Times New Roman"/>
          <w:sz w:val="24"/>
          <w:szCs w:val="24"/>
        </w:rPr>
        <w:t>.</w:t>
      </w:r>
    </w:p>
    <w:p w14:paraId="65E9786A" w14:textId="77777777" w:rsidR="00904A6F" w:rsidRPr="00BD79BD" w:rsidRDefault="00904A6F" w:rsidP="0012696D">
      <w:pPr>
        <w:widowControl w:val="0"/>
        <w:numPr>
          <w:ilvl w:val="0"/>
          <w:numId w:val="12"/>
        </w:numPr>
        <w:autoSpaceDE w:val="0"/>
        <w:autoSpaceDN w:val="0"/>
        <w:adjustRightInd w:val="0"/>
        <w:spacing w:after="240" w:line="300" w:lineRule="atLeast"/>
        <w:ind w:left="270"/>
        <w:contextualSpacing/>
        <w:jc w:val="both"/>
        <w:rPr>
          <w:rFonts w:ascii="Times New Roman" w:hAnsi="Times New Roman" w:cs="Times New Roman"/>
          <w:color w:val="000000"/>
          <w:sz w:val="24"/>
          <w:szCs w:val="24"/>
        </w:rPr>
      </w:pPr>
      <w:r w:rsidRPr="00BD79BD">
        <w:rPr>
          <w:rFonts w:ascii="Times New Roman" w:hAnsi="Times New Roman" w:cs="Times New Roman"/>
          <w:sz w:val="24"/>
          <w:szCs w:val="24"/>
        </w:rPr>
        <w:t xml:space="preserve">Pracovné výsledky zamestnancov hodnotí ich bezprostredne nadriadený vedúci zamestnanec. Pri hodnotení sa vychádza: </w:t>
      </w:r>
    </w:p>
    <w:p w14:paraId="48BD5BB1" w14:textId="77777777" w:rsidR="00904A6F" w:rsidRPr="00BD79BD" w:rsidRDefault="00904A6F" w:rsidP="0012696D">
      <w:pPr>
        <w:widowControl w:val="0"/>
        <w:numPr>
          <w:ilvl w:val="1"/>
          <w:numId w:val="12"/>
        </w:numPr>
        <w:autoSpaceDE w:val="0"/>
        <w:autoSpaceDN w:val="0"/>
        <w:adjustRightInd w:val="0"/>
        <w:spacing w:after="240" w:line="300" w:lineRule="atLeast"/>
        <w:ind w:left="709" w:hanging="439"/>
        <w:contextualSpacing/>
        <w:jc w:val="both"/>
        <w:rPr>
          <w:rFonts w:ascii="Times New Roman" w:hAnsi="Times New Roman" w:cs="Times New Roman"/>
          <w:color w:val="000000"/>
          <w:sz w:val="24"/>
          <w:szCs w:val="24"/>
        </w:rPr>
      </w:pPr>
      <w:r w:rsidRPr="00BD79BD">
        <w:rPr>
          <w:rFonts w:ascii="Times New Roman" w:hAnsi="Times New Roman" w:cs="Times New Roman"/>
          <w:sz w:val="24"/>
          <w:szCs w:val="24"/>
        </w:rPr>
        <w:t>u pedagogických zamestnancov predovšetkým z výsledkov ich výchovno-vzdelávacej práce a z plnenia ďalších povinností určených pracovným poriadkom a osobitnými predpismi</w:t>
      </w:r>
    </w:p>
    <w:p w14:paraId="23735F55" w14:textId="7A9C4839" w:rsidR="00904A6F" w:rsidRPr="002E70EC" w:rsidRDefault="00904A6F" w:rsidP="0012696D">
      <w:pPr>
        <w:widowControl w:val="0"/>
        <w:numPr>
          <w:ilvl w:val="1"/>
          <w:numId w:val="12"/>
        </w:numPr>
        <w:autoSpaceDE w:val="0"/>
        <w:autoSpaceDN w:val="0"/>
        <w:adjustRightInd w:val="0"/>
        <w:spacing w:after="240" w:line="300" w:lineRule="atLeast"/>
        <w:ind w:left="709" w:hanging="439"/>
        <w:contextualSpacing/>
        <w:jc w:val="both"/>
        <w:rPr>
          <w:rFonts w:ascii="Times New Roman" w:hAnsi="Times New Roman" w:cs="Times New Roman"/>
          <w:color w:val="000000"/>
          <w:sz w:val="24"/>
          <w:szCs w:val="24"/>
        </w:rPr>
      </w:pPr>
      <w:r w:rsidRPr="00BD79BD">
        <w:rPr>
          <w:rFonts w:ascii="Times New Roman" w:hAnsi="Times New Roman" w:cs="Times New Roman"/>
          <w:sz w:val="24"/>
          <w:szCs w:val="24"/>
        </w:rPr>
        <w:t xml:space="preserve">u nepedagogických zamestnancov z plnenia pracovných povinností určených pracovným poriadkom zamestnávateľa, najmä z hľadiska kvality vykonanej práce. </w:t>
      </w:r>
    </w:p>
    <w:p w14:paraId="34F755E6" w14:textId="77777777" w:rsidR="002E70EC" w:rsidRDefault="002E70EC" w:rsidP="002E70EC">
      <w:pPr>
        <w:widowControl w:val="0"/>
        <w:autoSpaceDE w:val="0"/>
        <w:autoSpaceDN w:val="0"/>
        <w:adjustRightInd w:val="0"/>
        <w:spacing w:after="240" w:line="300" w:lineRule="atLeast"/>
        <w:contextualSpacing/>
        <w:jc w:val="both"/>
        <w:rPr>
          <w:rFonts w:ascii="Times New Roman" w:hAnsi="Times New Roman" w:cs="Times New Roman"/>
          <w:sz w:val="24"/>
          <w:szCs w:val="24"/>
        </w:rPr>
      </w:pPr>
    </w:p>
    <w:p w14:paraId="5848D013" w14:textId="77777777" w:rsidR="002E70EC" w:rsidRDefault="002E70EC" w:rsidP="002E70EC">
      <w:pPr>
        <w:widowControl w:val="0"/>
        <w:autoSpaceDE w:val="0"/>
        <w:autoSpaceDN w:val="0"/>
        <w:adjustRightInd w:val="0"/>
        <w:spacing w:after="240" w:line="300" w:lineRule="atLeast"/>
        <w:contextualSpacing/>
        <w:jc w:val="both"/>
        <w:rPr>
          <w:rFonts w:ascii="Times New Roman" w:hAnsi="Times New Roman" w:cs="Times New Roman"/>
          <w:sz w:val="24"/>
          <w:szCs w:val="24"/>
        </w:rPr>
      </w:pPr>
    </w:p>
    <w:p w14:paraId="7BA59CFF" w14:textId="77777777" w:rsidR="00F47BBE" w:rsidRDefault="00F47BBE" w:rsidP="002E70EC">
      <w:pPr>
        <w:widowControl w:val="0"/>
        <w:autoSpaceDE w:val="0"/>
        <w:autoSpaceDN w:val="0"/>
        <w:adjustRightInd w:val="0"/>
        <w:spacing w:after="240" w:line="300" w:lineRule="atLeast"/>
        <w:contextualSpacing/>
        <w:jc w:val="both"/>
        <w:rPr>
          <w:rFonts w:ascii="Times New Roman" w:hAnsi="Times New Roman" w:cs="Times New Roman"/>
          <w:sz w:val="24"/>
          <w:szCs w:val="24"/>
        </w:rPr>
      </w:pPr>
    </w:p>
    <w:p w14:paraId="298C1376" w14:textId="1F2F4D27" w:rsidR="002E70EC" w:rsidRPr="004B1EBE" w:rsidRDefault="002E70EC" w:rsidP="002E70EC">
      <w:pPr>
        <w:pStyle w:val="Nadpis2"/>
        <w:rPr>
          <w:rFonts w:ascii="Times New Roman" w:hAnsi="Times New Roman"/>
          <w:color w:val="2F5496" w:themeColor="accent1" w:themeShade="BF"/>
          <w:sz w:val="24"/>
          <w:szCs w:val="24"/>
        </w:rPr>
      </w:pPr>
      <w:bookmarkStart w:id="27" w:name="_Hlk158011344"/>
      <w:r w:rsidRPr="004B1EBE">
        <w:rPr>
          <w:rFonts w:ascii="Times New Roman" w:hAnsi="Times New Roman"/>
          <w:color w:val="2F5496" w:themeColor="accent1" w:themeShade="BF"/>
          <w:sz w:val="24"/>
          <w:szCs w:val="24"/>
        </w:rPr>
        <w:t>Článok 20</w:t>
      </w:r>
      <w:r w:rsidRPr="004B1EBE">
        <w:rPr>
          <w:rFonts w:ascii="Times New Roman" w:hAnsi="Times New Roman"/>
          <w:color w:val="2F5496" w:themeColor="accent1" w:themeShade="BF"/>
          <w:sz w:val="24"/>
          <w:szCs w:val="24"/>
        </w:rPr>
        <w:br/>
        <w:t>Príplatok za zmennosť (§ 13 zákona 553/2003 Z. z.)</w:t>
      </w:r>
    </w:p>
    <w:bookmarkEnd w:id="27"/>
    <w:p w14:paraId="08BC10EA" w14:textId="77777777" w:rsidR="002E70EC" w:rsidRPr="00563DB6" w:rsidRDefault="002E70EC" w:rsidP="002E70EC">
      <w:pPr>
        <w:widowControl w:val="0"/>
        <w:autoSpaceDE w:val="0"/>
        <w:autoSpaceDN w:val="0"/>
        <w:adjustRightInd w:val="0"/>
        <w:spacing w:after="240" w:line="300" w:lineRule="atLeast"/>
        <w:contextualSpacing/>
        <w:jc w:val="center"/>
        <w:rPr>
          <w:rFonts w:ascii="Times New Roman" w:hAnsi="Times New Roman" w:cs="Times New Roman"/>
          <w:color w:val="2E74B5" w:themeColor="accent5" w:themeShade="BF"/>
          <w:sz w:val="24"/>
          <w:szCs w:val="24"/>
        </w:rPr>
      </w:pPr>
    </w:p>
    <w:p w14:paraId="001BF889" w14:textId="77777777" w:rsidR="002E70EC" w:rsidRDefault="002E70EC" w:rsidP="002E70EC">
      <w:pPr>
        <w:jc w:val="both"/>
        <w:rPr>
          <w:rFonts w:ascii="Times New Roman" w:hAnsi="Times New Roman" w:cs="Times New Roman"/>
          <w:sz w:val="24"/>
          <w:szCs w:val="24"/>
        </w:rPr>
      </w:pPr>
      <w:r>
        <w:rPr>
          <w:rFonts w:ascii="Times New Roman" w:hAnsi="Times New Roman" w:cs="Times New Roman"/>
          <w:bCs/>
          <w:iCs/>
          <w:sz w:val="24"/>
          <w:szCs w:val="24"/>
        </w:rPr>
        <w:t xml:space="preserve">1. </w:t>
      </w:r>
      <w:r w:rsidR="0058250E" w:rsidRPr="002E70EC">
        <w:rPr>
          <w:rFonts w:ascii="Times New Roman" w:hAnsi="Times New Roman" w:cs="Times New Roman"/>
          <w:bCs/>
          <w:iCs/>
          <w:sz w:val="24"/>
          <w:szCs w:val="24"/>
        </w:rPr>
        <w:t xml:space="preserve"> Z</w:t>
      </w:r>
      <w:r w:rsidR="0058250E" w:rsidRPr="002E70EC">
        <w:rPr>
          <w:rFonts w:ascii="Times New Roman" w:hAnsi="Times New Roman" w:cs="Times New Roman"/>
          <w:sz w:val="24"/>
          <w:szCs w:val="24"/>
        </w:rPr>
        <w:t>amestnávateľ vyplatí pedagogickým zamestnancom podľa § 13 zákona č. 553/2003  Z.</w:t>
      </w:r>
      <w:r>
        <w:rPr>
          <w:rFonts w:ascii="Times New Roman" w:hAnsi="Times New Roman" w:cs="Times New Roman"/>
          <w:sz w:val="24"/>
          <w:szCs w:val="24"/>
        </w:rPr>
        <w:t xml:space="preserve"> </w:t>
      </w:r>
      <w:r w:rsidR="0058250E" w:rsidRPr="002E70EC">
        <w:rPr>
          <w:rFonts w:ascii="Times New Roman" w:hAnsi="Times New Roman" w:cs="Times New Roman"/>
          <w:sz w:val="24"/>
          <w:szCs w:val="24"/>
        </w:rPr>
        <w:t xml:space="preserve">z. </w:t>
      </w:r>
      <w:r>
        <w:rPr>
          <w:rFonts w:ascii="Times New Roman" w:hAnsi="Times New Roman" w:cs="Times New Roman"/>
          <w:sz w:val="24"/>
          <w:szCs w:val="24"/>
        </w:rPr>
        <w:t xml:space="preserve">    </w:t>
      </w:r>
    </w:p>
    <w:p w14:paraId="74E87DF1" w14:textId="04EE1AB3" w:rsidR="002E70EC" w:rsidRDefault="002E70EC" w:rsidP="002E70EC">
      <w:pPr>
        <w:jc w:val="both"/>
        <w:rPr>
          <w:rFonts w:ascii="Times New Roman" w:hAnsi="Times New Roman" w:cs="Times New Roman"/>
          <w:sz w:val="24"/>
          <w:szCs w:val="24"/>
        </w:rPr>
      </w:pPr>
      <w:r>
        <w:rPr>
          <w:rFonts w:ascii="Times New Roman" w:hAnsi="Times New Roman" w:cs="Times New Roman"/>
          <w:sz w:val="24"/>
          <w:szCs w:val="24"/>
        </w:rPr>
        <w:t xml:space="preserve">     </w:t>
      </w:r>
      <w:r w:rsidR="0058250E" w:rsidRPr="002E70EC">
        <w:rPr>
          <w:rFonts w:ascii="Times New Roman" w:hAnsi="Times New Roman" w:cs="Times New Roman"/>
          <w:sz w:val="24"/>
          <w:szCs w:val="24"/>
        </w:rPr>
        <w:t xml:space="preserve">o odmeňovaní niektorých zamestnancov pri výkone práce vo verejnom záujme príplatok </w:t>
      </w:r>
      <w:r>
        <w:rPr>
          <w:rFonts w:ascii="Times New Roman" w:hAnsi="Times New Roman" w:cs="Times New Roman"/>
          <w:sz w:val="24"/>
          <w:szCs w:val="24"/>
        </w:rPr>
        <w:t xml:space="preserve">  </w:t>
      </w:r>
    </w:p>
    <w:p w14:paraId="398BDFA2" w14:textId="6B2A77F2" w:rsidR="0058250E" w:rsidRDefault="002E70EC" w:rsidP="002E70EC">
      <w:pPr>
        <w:jc w:val="both"/>
        <w:rPr>
          <w:rFonts w:ascii="Times New Roman" w:hAnsi="Times New Roman" w:cs="Times New Roman"/>
          <w:sz w:val="24"/>
          <w:szCs w:val="24"/>
        </w:rPr>
      </w:pPr>
      <w:r>
        <w:rPr>
          <w:rFonts w:ascii="Times New Roman" w:hAnsi="Times New Roman" w:cs="Times New Roman"/>
          <w:sz w:val="24"/>
          <w:szCs w:val="24"/>
        </w:rPr>
        <w:t xml:space="preserve">     </w:t>
      </w:r>
      <w:r w:rsidR="0058250E" w:rsidRPr="002E70EC">
        <w:rPr>
          <w:rFonts w:ascii="Times New Roman" w:hAnsi="Times New Roman" w:cs="Times New Roman"/>
          <w:sz w:val="24"/>
          <w:szCs w:val="24"/>
        </w:rPr>
        <w:t>za zmennosť.</w:t>
      </w:r>
      <w:r w:rsidR="007A6E96" w:rsidRPr="002E70EC">
        <w:rPr>
          <w:rFonts w:ascii="Times New Roman" w:hAnsi="Times New Roman" w:cs="Times New Roman"/>
          <w:sz w:val="24"/>
          <w:szCs w:val="24"/>
        </w:rPr>
        <w:t xml:space="preserve"> </w:t>
      </w:r>
    </w:p>
    <w:p w14:paraId="46485687" w14:textId="77777777" w:rsidR="002E70EC" w:rsidRDefault="002E70EC" w:rsidP="002E70EC">
      <w:pPr>
        <w:jc w:val="both"/>
        <w:rPr>
          <w:rFonts w:ascii="Times New Roman" w:hAnsi="Times New Roman" w:cs="Times New Roman"/>
          <w:iCs/>
          <w:sz w:val="24"/>
          <w:szCs w:val="24"/>
        </w:rPr>
      </w:pPr>
    </w:p>
    <w:p w14:paraId="3D932C43" w14:textId="77777777" w:rsidR="002D6B48" w:rsidRPr="00BD79BD" w:rsidRDefault="002D6B48" w:rsidP="0058250E">
      <w:pPr>
        <w:widowControl w:val="0"/>
        <w:autoSpaceDE w:val="0"/>
        <w:autoSpaceDN w:val="0"/>
        <w:adjustRightInd w:val="0"/>
        <w:spacing w:after="240" w:line="300" w:lineRule="atLeast"/>
        <w:ind w:left="270"/>
        <w:contextualSpacing/>
        <w:jc w:val="both"/>
        <w:rPr>
          <w:rFonts w:ascii="Times New Roman" w:hAnsi="Times New Roman" w:cs="Times New Roman"/>
          <w:sz w:val="24"/>
          <w:szCs w:val="24"/>
        </w:rPr>
      </w:pPr>
    </w:p>
    <w:p w14:paraId="0AD88D32" w14:textId="0CC4EAB8" w:rsidR="00904A6F" w:rsidRPr="00BD79BD" w:rsidRDefault="00904A6F" w:rsidP="00904A6F">
      <w:pPr>
        <w:pStyle w:val="Nadpis1"/>
        <w:rPr>
          <w:rFonts w:ascii="Times New Roman" w:hAnsi="Times New Roman"/>
          <w:sz w:val="24"/>
          <w:szCs w:val="24"/>
        </w:rPr>
      </w:pPr>
      <w:bookmarkStart w:id="28" w:name="_Toc90553411"/>
      <w:r w:rsidRPr="00BD79BD">
        <w:rPr>
          <w:rFonts w:ascii="Times New Roman" w:hAnsi="Times New Roman"/>
          <w:sz w:val="24"/>
          <w:szCs w:val="24"/>
        </w:rPr>
        <w:t xml:space="preserve">Časť </w:t>
      </w:r>
      <w:r w:rsidR="00C05CDD">
        <w:rPr>
          <w:rFonts w:ascii="Times New Roman" w:hAnsi="Times New Roman"/>
          <w:sz w:val="24"/>
          <w:szCs w:val="24"/>
        </w:rPr>
        <w:t>VII</w:t>
      </w:r>
      <w:r w:rsidRPr="00BD79BD">
        <w:rPr>
          <w:rFonts w:ascii="Times New Roman" w:hAnsi="Times New Roman"/>
          <w:sz w:val="24"/>
          <w:szCs w:val="24"/>
        </w:rPr>
        <w:br/>
        <w:t>Dovolenky</w:t>
      </w:r>
      <w:bookmarkEnd w:id="28"/>
    </w:p>
    <w:p w14:paraId="30AD68FE"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07A1AA19" w14:textId="1F449735" w:rsidR="00904A6F" w:rsidRPr="00BD79BD" w:rsidRDefault="00904A6F" w:rsidP="00904A6F">
      <w:pPr>
        <w:pStyle w:val="Nadpis2"/>
        <w:rPr>
          <w:rFonts w:ascii="Times New Roman" w:hAnsi="Times New Roman"/>
          <w:sz w:val="24"/>
          <w:szCs w:val="24"/>
        </w:rPr>
      </w:pPr>
      <w:bookmarkStart w:id="29" w:name="_Toc90553412"/>
      <w:r w:rsidRPr="00BD79BD">
        <w:rPr>
          <w:rFonts w:ascii="Times New Roman" w:hAnsi="Times New Roman"/>
          <w:sz w:val="24"/>
          <w:szCs w:val="24"/>
        </w:rPr>
        <w:t xml:space="preserve">Článok </w:t>
      </w:r>
      <w:r w:rsidR="008E56F2" w:rsidRPr="00BD79BD">
        <w:rPr>
          <w:rFonts w:ascii="Times New Roman" w:hAnsi="Times New Roman"/>
          <w:sz w:val="24"/>
          <w:szCs w:val="24"/>
        </w:rPr>
        <w:t>21</w:t>
      </w:r>
      <w:r w:rsidRPr="00BD79BD">
        <w:rPr>
          <w:rFonts w:ascii="Times New Roman" w:hAnsi="Times New Roman"/>
          <w:sz w:val="24"/>
          <w:szCs w:val="24"/>
        </w:rPr>
        <w:t xml:space="preserve"> </w:t>
      </w:r>
      <w:r w:rsidRPr="00BD79BD">
        <w:rPr>
          <w:rFonts w:ascii="Times New Roman" w:hAnsi="Times New Roman"/>
          <w:sz w:val="24"/>
          <w:szCs w:val="24"/>
        </w:rPr>
        <w:br/>
        <w:t>Dovolenka na zotavenie (§ 101,103,105,113,116 ZP)</w:t>
      </w:r>
      <w:bookmarkEnd w:id="29"/>
    </w:p>
    <w:p w14:paraId="6007420B" w14:textId="77777777" w:rsidR="00904A6F" w:rsidRPr="00BD79BD" w:rsidRDefault="00904A6F" w:rsidP="00904A6F">
      <w:pPr>
        <w:tabs>
          <w:tab w:val="left" w:pos="0"/>
        </w:tabs>
        <w:ind w:left="270"/>
        <w:rPr>
          <w:rFonts w:ascii="Times New Roman" w:hAnsi="Times New Roman" w:cs="Times New Roman"/>
          <w:sz w:val="24"/>
          <w:szCs w:val="24"/>
        </w:rPr>
      </w:pPr>
    </w:p>
    <w:p w14:paraId="117D8C58" w14:textId="77777777" w:rsidR="00904A6F" w:rsidRPr="00BD79BD" w:rsidRDefault="00904A6F" w:rsidP="0012696D">
      <w:pPr>
        <w:numPr>
          <w:ilvl w:val="0"/>
          <w:numId w:val="13"/>
        </w:numPr>
        <w:ind w:left="284"/>
        <w:contextualSpacing/>
        <w:jc w:val="both"/>
        <w:rPr>
          <w:rFonts w:ascii="Times New Roman" w:hAnsi="Times New Roman" w:cs="Times New Roman"/>
          <w:sz w:val="24"/>
          <w:szCs w:val="24"/>
        </w:rPr>
      </w:pPr>
      <w:r w:rsidRPr="00BD79BD">
        <w:rPr>
          <w:rFonts w:ascii="Times New Roman" w:hAnsi="Times New Roman" w:cs="Times New Roman"/>
          <w:sz w:val="24"/>
          <w:szCs w:val="24"/>
        </w:rPr>
        <w:t xml:space="preserve">Pedagogickým a odborným zamestnancom školy sa priznáva dovolenka v súlade s kolektívnou zmluvou vyššieho stupňa na 9 týždňov za kalendárny rok. </w:t>
      </w:r>
    </w:p>
    <w:p w14:paraId="187DD879" w14:textId="4F067656" w:rsidR="00904A6F" w:rsidRPr="00BD79BD" w:rsidRDefault="00904A6F" w:rsidP="0012696D">
      <w:pPr>
        <w:numPr>
          <w:ilvl w:val="0"/>
          <w:numId w:val="13"/>
        </w:numPr>
        <w:ind w:left="284"/>
        <w:contextualSpacing/>
        <w:jc w:val="both"/>
        <w:rPr>
          <w:rFonts w:ascii="Times New Roman" w:hAnsi="Times New Roman" w:cs="Times New Roman"/>
          <w:sz w:val="24"/>
          <w:szCs w:val="24"/>
        </w:rPr>
      </w:pPr>
      <w:r w:rsidRPr="00BD79BD">
        <w:rPr>
          <w:rFonts w:ascii="Times New Roman" w:hAnsi="Times New Roman" w:cs="Times New Roman"/>
          <w:sz w:val="24"/>
          <w:szCs w:val="24"/>
        </w:rPr>
        <w:t xml:space="preserve">Nepedagogickým zamestnancom sa priznáva dovolenka </w:t>
      </w:r>
      <w:r w:rsidR="0058250E" w:rsidRPr="00BD79BD">
        <w:rPr>
          <w:rFonts w:ascii="Times New Roman" w:hAnsi="Times New Roman" w:cs="Times New Roman"/>
          <w:sz w:val="24"/>
          <w:szCs w:val="24"/>
        </w:rPr>
        <w:t>6</w:t>
      </w:r>
      <w:r w:rsidRPr="00BD79BD">
        <w:rPr>
          <w:rFonts w:ascii="Times New Roman" w:hAnsi="Times New Roman" w:cs="Times New Roman"/>
          <w:sz w:val="24"/>
          <w:szCs w:val="24"/>
        </w:rPr>
        <w:t xml:space="preserve"> týždňov za kalendárny rok</w:t>
      </w:r>
      <w:r w:rsidR="0058250E" w:rsidRPr="00BD79BD">
        <w:rPr>
          <w:rFonts w:ascii="Times New Roman" w:hAnsi="Times New Roman" w:cs="Times New Roman"/>
          <w:sz w:val="24"/>
          <w:szCs w:val="24"/>
        </w:rPr>
        <w:t>.</w:t>
      </w:r>
    </w:p>
    <w:p w14:paraId="2EE65EE4" w14:textId="382FC573" w:rsidR="00904A6F" w:rsidRPr="00870F3F" w:rsidRDefault="00904A6F" w:rsidP="00AD5B79">
      <w:pPr>
        <w:pStyle w:val="Default"/>
        <w:numPr>
          <w:ilvl w:val="0"/>
          <w:numId w:val="13"/>
        </w:numPr>
        <w:ind w:left="284"/>
        <w:jc w:val="both"/>
        <w:rPr>
          <w:color w:val="auto"/>
        </w:rPr>
      </w:pPr>
      <w:r w:rsidRPr="00870F3F">
        <w:rPr>
          <w:color w:val="auto"/>
        </w:rPr>
        <w:t xml:space="preserve">V pláne čerpania dovoleniek sa zabezpečí, aby pedagogickí zamestnanci školy čerpali prevažnú časť dovolenky v čase prázdnin. Obdobný postup sa zabezpečí aj u riaditeľa a jeho zástupcov, ktorých prítomnosť v škole v čase letných prázdnin sa vyžaduje len vo </w:t>
      </w:r>
      <w:r w:rsidRPr="00870F3F">
        <w:rPr>
          <w:color w:val="auto"/>
        </w:rPr>
        <w:lastRenderedPageBreak/>
        <w:t xml:space="preserve">výnimočných prípadoch a v </w:t>
      </w:r>
      <w:r w:rsidR="00AD38C5" w:rsidRPr="00870F3F">
        <w:rPr>
          <w:color w:val="auto"/>
        </w:rPr>
        <w:t xml:space="preserve">nevyhnutnom </w:t>
      </w:r>
      <w:r w:rsidRPr="00870F3F">
        <w:rPr>
          <w:color w:val="auto"/>
        </w:rPr>
        <w:t xml:space="preserve">rozsahu. Pedagogickým zamestnancom, ktorí v čase letných prázdnin zabezpečujú nevyhnutné potrebné práce, sa určuje čerpanie dovolenky v čase jesenných, zimných alebo </w:t>
      </w:r>
      <w:r w:rsidR="005323BC" w:rsidRPr="00870F3F">
        <w:rPr>
          <w:color w:val="auto"/>
        </w:rPr>
        <w:t>jarných</w:t>
      </w:r>
      <w:r w:rsidR="00870F3F" w:rsidRPr="00870F3F">
        <w:rPr>
          <w:color w:val="auto"/>
        </w:rPr>
        <w:t xml:space="preserve"> </w:t>
      </w:r>
      <w:r w:rsidRPr="00870F3F">
        <w:rPr>
          <w:color w:val="auto"/>
        </w:rPr>
        <w:t xml:space="preserve">prázdnin, prípadne v čase prerušenia prevádzky. </w:t>
      </w:r>
    </w:p>
    <w:p w14:paraId="56D32EDD" w14:textId="77777777" w:rsidR="00904A6F" w:rsidRPr="00BD79BD" w:rsidRDefault="00904A6F" w:rsidP="0012696D">
      <w:pPr>
        <w:pStyle w:val="Default"/>
        <w:numPr>
          <w:ilvl w:val="0"/>
          <w:numId w:val="13"/>
        </w:numPr>
        <w:ind w:left="284"/>
        <w:jc w:val="both"/>
        <w:rPr>
          <w:color w:val="auto"/>
        </w:rPr>
      </w:pPr>
      <w:r w:rsidRPr="00BD79BD">
        <w:rPr>
          <w:color w:val="auto"/>
        </w:rPr>
        <w:t xml:space="preserve">Riaditeľ školy môže pedagogickým zamestnancom v súlade s § 113 ods. 1 Zákonníka práce určiť čerpanie pomernej časti dovolenky už v čase letných prázdnin, aj keď dosiaľ nesplnili podmienky pre vznik nároku na dovolenku v zmysle § 101 Zákonníka práce. </w:t>
      </w:r>
    </w:p>
    <w:p w14:paraId="7EB9AC8C" w14:textId="77777777" w:rsidR="00904A6F" w:rsidRPr="00BD79BD" w:rsidRDefault="00904A6F" w:rsidP="0012696D">
      <w:pPr>
        <w:pStyle w:val="Default"/>
        <w:numPr>
          <w:ilvl w:val="0"/>
          <w:numId w:val="13"/>
        </w:numPr>
        <w:ind w:left="284"/>
        <w:jc w:val="both"/>
        <w:rPr>
          <w:color w:val="auto"/>
        </w:rPr>
      </w:pPr>
      <w:r w:rsidRPr="00BD79BD">
        <w:rPr>
          <w:color w:val="auto"/>
        </w:rPr>
        <w:t>Zamestnanec je povinný predložiť zamestnávateľovi na schválenie žiadosť o čerpanie dovolenky</w:t>
      </w:r>
      <w:r w:rsidRPr="00BD79BD">
        <w:rPr>
          <w:color w:val="FF0000"/>
        </w:rPr>
        <w:t xml:space="preserve"> </w:t>
      </w:r>
      <w:r w:rsidRPr="00BD79BD">
        <w:rPr>
          <w:color w:val="auto"/>
        </w:rPr>
        <w:t xml:space="preserve">najneskôr tri pracovné dni pred plánovaným nástupom na dovolenku. </w:t>
      </w:r>
    </w:p>
    <w:p w14:paraId="341D7604" w14:textId="77777777" w:rsidR="00904A6F" w:rsidRPr="00BD79BD" w:rsidRDefault="00904A6F" w:rsidP="0012696D">
      <w:pPr>
        <w:pStyle w:val="Default"/>
        <w:numPr>
          <w:ilvl w:val="0"/>
          <w:numId w:val="13"/>
        </w:numPr>
        <w:ind w:left="284"/>
        <w:jc w:val="both"/>
        <w:rPr>
          <w:color w:val="auto"/>
        </w:rPr>
      </w:pPr>
      <w:r w:rsidRPr="00BD79BD">
        <w:rPr>
          <w:color w:val="auto"/>
        </w:rPr>
        <w:t xml:space="preserve">Dovolenka sa preruší len v prípade, ak má zamestnanec uznanú PN, MD alebo OČR. Dovolenka sa neprerušuje v prípade lekárskeho vyšetrenia. </w:t>
      </w:r>
    </w:p>
    <w:p w14:paraId="17CA7BCD" w14:textId="183EA41C" w:rsidR="00904A6F" w:rsidRPr="00BD79BD" w:rsidRDefault="00904A6F" w:rsidP="0012696D">
      <w:pPr>
        <w:pStyle w:val="Default"/>
        <w:numPr>
          <w:ilvl w:val="0"/>
          <w:numId w:val="13"/>
        </w:numPr>
        <w:ind w:left="284"/>
        <w:jc w:val="both"/>
        <w:rPr>
          <w:color w:val="auto"/>
        </w:rPr>
      </w:pPr>
      <w:r w:rsidRPr="00BD79BD">
        <w:rPr>
          <w:color w:val="auto"/>
        </w:rPr>
        <w:t xml:space="preserve">Zamestnávateľ je povinný nahradiť zamestnancovi náklady, ktoré mu bez jeho zavinenia vznikli z dôvodu, že zamestnávateľ zmenil jemu určený nástup dovolenky, alebo že ho odvolal z dovolenky. </w:t>
      </w:r>
    </w:p>
    <w:p w14:paraId="6AD17DD1" w14:textId="77777777" w:rsidR="003964EE" w:rsidRDefault="003964EE" w:rsidP="00904A6F">
      <w:pPr>
        <w:pStyle w:val="Nadpis1"/>
        <w:rPr>
          <w:rFonts w:ascii="Times New Roman" w:hAnsi="Times New Roman"/>
          <w:color w:val="4472C4" w:themeColor="accent1"/>
          <w:sz w:val="24"/>
          <w:szCs w:val="24"/>
        </w:rPr>
      </w:pPr>
      <w:bookmarkStart w:id="30" w:name="_Toc90553413"/>
    </w:p>
    <w:p w14:paraId="690E9BFA" w14:textId="0F1DC5A8" w:rsidR="005323BC" w:rsidRPr="004B1EBE" w:rsidRDefault="005323BC" w:rsidP="00904A6F">
      <w:pPr>
        <w:pStyle w:val="Nadpis1"/>
        <w:rPr>
          <w:rFonts w:ascii="Times New Roman" w:hAnsi="Times New Roman"/>
          <w:color w:val="2F5496" w:themeColor="accent1" w:themeShade="BF"/>
          <w:sz w:val="24"/>
          <w:szCs w:val="24"/>
        </w:rPr>
      </w:pPr>
      <w:r w:rsidRPr="004B1EBE">
        <w:rPr>
          <w:rFonts w:ascii="Times New Roman" w:hAnsi="Times New Roman"/>
          <w:color w:val="2F5496" w:themeColor="accent1" w:themeShade="BF"/>
          <w:sz w:val="24"/>
          <w:szCs w:val="24"/>
        </w:rPr>
        <w:t xml:space="preserve">Článok 21 </w:t>
      </w:r>
    </w:p>
    <w:p w14:paraId="4A9B342A" w14:textId="7DA8962E" w:rsidR="005323BC" w:rsidRPr="004B1EBE" w:rsidRDefault="005323BC" w:rsidP="005323BC">
      <w:pPr>
        <w:jc w:val="center"/>
        <w:rPr>
          <w:rFonts w:ascii="Times New Roman" w:hAnsi="Times New Roman" w:cs="Times New Roman"/>
          <w:color w:val="2F5496" w:themeColor="accent1" w:themeShade="BF"/>
          <w:sz w:val="24"/>
          <w:szCs w:val="24"/>
        </w:rPr>
      </w:pPr>
      <w:r w:rsidRPr="004B1EBE">
        <w:rPr>
          <w:rFonts w:ascii="Times New Roman" w:hAnsi="Times New Roman" w:cs="Times New Roman"/>
          <w:color w:val="2F5496" w:themeColor="accent1" w:themeShade="BF"/>
          <w:sz w:val="24"/>
          <w:szCs w:val="24"/>
        </w:rPr>
        <w:t>Dôležité prekážky v práce ( § 141 ZP )</w:t>
      </w:r>
    </w:p>
    <w:p w14:paraId="616CE2F3" w14:textId="77777777" w:rsidR="005323BC" w:rsidRPr="004B1EBE" w:rsidRDefault="005323BC" w:rsidP="005323BC">
      <w:pPr>
        <w:pStyle w:val="Nadpis1"/>
        <w:jc w:val="left"/>
        <w:rPr>
          <w:rFonts w:ascii="Times New Roman" w:hAnsi="Times New Roman"/>
          <w:color w:val="2F5496" w:themeColor="accent1" w:themeShade="BF"/>
          <w:sz w:val="24"/>
          <w:szCs w:val="24"/>
        </w:rPr>
      </w:pPr>
    </w:p>
    <w:p w14:paraId="6068D1F8" w14:textId="77777777" w:rsidR="002E70EC" w:rsidRDefault="002E70EC" w:rsidP="00250335">
      <w:pPr>
        <w:jc w:val="both"/>
        <w:rPr>
          <w:rFonts w:ascii="Times New Roman" w:hAnsi="Times New Roman" w:cs="Times New Roman"/>
          <w:sz w:val="24"/>
          <w:szCs w:val="24"/>
        </w:rPr>
      </w:pPr>
      <w:r>
        <w:rPr>
          <w:rFonts w:ascii="Times New Roman" w:hAnsi="Times New Roman" w:cs="Times New Roman"/>
          <w:sz w:val="24"/>
          <w:szCs w:val="24"/>
        </w:rPr>
        <w:t>1</w:t>
      </w:r>
      <w:r w:rsidR="00250335" w:rsidRPr="00BD79BD">
        <w:rPr>
          <w:rFonts w:ascii="Times New Roman" w:hAnsi="Times New Roman" w:cs="Times New Roman"/>
          <w:sz w:val="24"/>
          <w:szCs w:val="24"/>
        </w:rPr>
        <w:t xml:space="preserve">. Zamestnávateľ poskytne zamestnancovi pracovné voľno podľa § 141 ZP bod 2) písmeno a) </w:t>
      </w:r>
      <w:r>
        <w:rPr>
          <w:rFonts w:ascii="Times New Roman" w:hAnsi="Times New Roman" w:cs="Times New Roman"/>
          <w:sz w:val="24"/>
          <w:szCs w:val="24"/>
        </w:rPr>
        <w:t xml:space="preserve"> </w:t>
      </w:r>
    </w:p>
    <w:p w14:paraId="64BBB34B" w14:textId="77777777" w:rsidR="002E70EC" w:rsidRDefault="002E70EC" w:rsidP="00250335">
      <w:pPr>
        <w:jc w:val="both"/>
        <w:rPr>
          <w:rFonts w:ascii="Times New Roman" w:hAnsi="Times New Roman" w:cs="Times New Roman"/>
          <w:sz w:val="24"/>
          <w:szCs w:val="24"/>
        </w:rPr>
      </w:pPr>
      <w:r>
        <w:rPr>
          <w:rFonts w:ascii="Times New Roman" w:hAnsi="Times New Roman" w:cs="Times New Roman"/>
          <w:sz w:val="24"/>
          <w:szCs w:val="24"/>
        </w:rPr>
        <w:t xml:space="preserve">    </w:t>
      </w:r>
      <w:r w:rsidR="00250335" w:rsidRPr="00BD79BD">
        <w:rPr>
          <w:rFonts w:ascii="Times New Roman" w:hAnsi="Times New Roman" w:cs="Times New Roman"/>
          <w:sz w:val="24"/>
          <w:szCs w:val="24"/>
        </w:rPr>
        <w:t xml:space="preserve">až i) v rozsahu podľa dĺžky trvania pracovného pomeru. V plnej výške ho poskytne </w:t>
      </w:r>
      <w:r>
        <w:rPr>
          <w:rFonts w:ascii="Times New Roman" w:hAnsi="Times New Roman" w:cs="Times New Roman"/>
          <w:sz w:val="24"/>
          <w:szCs w:val="24"/>
        </w:rPr>
        <w:t xml:space="preserve">    </w:t>
      </w:r>
    </w:p>
    <w:p w14:paraId="4982B09E" w14:textId="77777777" w:rsidR="002E70EC" w:rsidRDefault="002E70EC" w:rsidP="00250335">
      <w:pPr>
        <w:jc w:val="both"/>
        <w:rPr>
          <w:rFonts w:ascii="Times New Roman" w:hAnsi="Times New Roman" w:cs="Times New Roman"/>
          <w:sz w:val="24"/>
          <w:szCs w:val="24"/>
        </w:rPr>
      </w:pPr>
      <w:r>
        <w:rPr>
          <w:rFonts w:ascii="Times New Roman" w:hAnsi="Times New Roman" w:cs="Times New Roman"/>
          <w:sz w:val="24"/>
          <w:szCs w:val="24"/>
        </w:rPr>
        <w:t xml:space="preserve">    </w:t>
      </w:r>
      <w:r w:rsidR="00250335" w:rsidRPr="00BD79BD">
        <w:rPr>
          <w:rFonts w:ascii="Times New Roman" w:hAnsi="Times New Roman" w:cs="Times New Roman"/>
          <w:sz w:val="24"/>
          <w:szCs w:val="24"/>
        </w:rPr>
        <w:t xml:space="preserve">zamestnancovi, ktorý odpracoval u  minimálne  zamestnávateľa celý rok, inak je </w:t>
      </w:r>
      <w:r>
        <w:rPr>
          <w:rFonts w:ascii="Times New Roman" w:hAnsi="Times New Roman" w:cs="Times New Roman"/>
          <w:sz w:val="24"/>
          <w:szCs w:val="24"/>
        </w:rPr>
        <w:t xml:space="preserve"> </w:t>
      </w:r>
    </w:p>
    <w:p w14:paraId="21CC1B7D" w14:textId="77777777" w:rsidR="002E70EC" w:rsidRDefault="002E70EC" w:rsidP="00250335">
      <w:pPr>
        <w:jc w:val="both"/>
        <w:rPr>
          <w:rFonts w:ascii="Times New Roman" w:hAnsi="Times New Roman" w:cs="Times New Roman"/>
          <w:sz w:val="24"/>
          <w:szCs w:val="24"/>
        </w:rPr>
      </w:pPr>
      <w:r>
        <w:rPr>
          <w:rFonts w:ascii="Times New Roman" w:hAnsi="Times New Roman" w:cs="Times New Roman"/>
          <w:sz w:val="24"/>
          <w:szCs w:val="24"/>
        </w:rPr>
        <w:t xml:space="preserve">    </w:t>
      </w:r>
      <w:r w:rsidR="00250335" w:rsidRPr="00BD79BD">
        <w:rPr>
          <w:rFonts w:ascii="Times New Roman" w:hAnsi="Times New Roman" w:cs="Times New Roman"/>
          <w:sz w:val="24"/>
          <w:szCs w:val="24"/>
        </w:rPr>
        <w:t xml:space="preserve">zamestnávateľ povinný poskytnúť 1/3 nároku za kalendárny rok za každú začatú tretinu </w:t>
      </w:r>
      <w:r>
        <w:rPr>
          <w:rFonts w:ascii="Times New Roman" w:hAnsi="Times New Roman" w:cs="Times New Roman"/>
          <w:sz w:val="24"/>
          <w:szCs w:val="24"/>
        </w:rPr>
        <w:t xml:space="preserve">  </w:t>
      </w:r>
    </w:p>
    <w:p w14:paraId="378B0E08" w14:textId="77777777" w:rsidR="002E70EC" w:rsidRDefault="002E70EC" w:rsidP="00250335">
      <w:pPr>
        <w:jc w:val="both"/>
        <w:rPr>
          <w:rFonts w:ascii="Times New Roman" w:hAnsi="Times New Roman" w:cs="Times New Roman"/>
          <w:sz w:val="24"/>
          <w:szCs w:val="24"/>
        </w:rPr>
      </w:pPr>
      <w:r>
        <w:rPr>
          <w:rFonts w:ascii="Times New Roman" w:hAnsi="Times New Roman" w:cs="Times New Roman"/>
          <w:sz w:val="24"/>
          <w:szCs w:val="24"/>
        </w:rPr>
        <w:t xml:space="preserve">    </w:t>
      </w:r>
      <w:r w:rsidR="00250335" w:rsidRPr="00BD79BD">
        <w:rPr>
          <w:rFonts w:ascii="Times New Roman" w:hAnsi="Times New Roman" w:cs="Times New Roman"/>
          <w:sz w:val="24"/>
          <w:szCs w:val="24"/>
        </w:rPr>
        <w:t xml:space="preserve">kalendárneho roka trvania pracovného pomeru, pričom celkový nárok je povinný zaokrúhliť </w:t>
      </w:r>
      <w:r>
        <w:rPr>
          <w:rFonts w:ascii="Times New Roman" w:hAnsi="Times New Roman" w:cs="Times New Roman"/>
          <w:sz w:val="24"/>
          <w:szCs w:val="24"/>
        </w:rPr>
        <w:t xml:space="preserve"> </w:t>
      </w:r>
    </w:p>
    <w:p w14:paraId="0F5932D1" w14:textId="2D20EE91" w:rsidR="005323BC" w:rsidRPr="00BD79BD" w:rsidRDefault="002E70EC" w:rsidP="00250335">
      <w:pPr>
        <w:jc w:val="both"/>
        <w:rPr>
          <w:rFonts w:ascii="Times New Roman" w:hAnsi="Times New Roman" w:cs="Times New Roman"/>
          <w:sz w:val="24"/>
          <w:szCs w:val="24"/>
        </w:rPr>
      </w:pPr>
      <w:r>
        <w:rPr>
          <w:rFonts w:ascii="Times New Roman" w:hAnsi="Times New Roman" w:cs="Times New Roman"/>
          <w:sz w:val="24"/>
          <w:szCs w:val="24"/>
        </w:rPr>
        <w:t xml:space="preserve">    </w:t>
      </w:r>
      <w:r w:rsidR="00250335" w:rsidRPr="00BD79BD">
        <w:rPr>
          <w:rFonts w:ascii="Times New Roman" w:hAnsi="Times New Roman" w:cs="Times New Roman"/>
          <w:sz w:val="24"/>
          <w:szCs w:val="24"/>
        </w:rPr>
        <w:t>na celé kalendárne dni nahor.</w:t>
      </w:r>
    </w:p>
    <w:p w14:paraId="4DFC1D7F" w14:textId="6A65C75F" w:rsidR="00904A6F" w:rsidRPr="00BD79BD" w:rsidRDefault="00E9186F" w:rsidP="00904A6F">
      <w:pPr>
        <w:pStyle w:val="Nadpis1"/>
        <w:rPr>
          <w:rFonts w:ascii="Times New Roman" w:hAnsi="Times New Roman"/>
          <w:sz w:val="24"/>
          <w:szCs w:val="24"/>
        </w:rPr>
      </w:pPr>
      <w:r>
        <w:rPr>
          <w:rFonts w:ascii="Times New Roman" w:hAnsi="Times New Roman"/>
          <w:sz w:val="24"/>
          <w:szCs w:val="24"/>
        </w:rPr>
        <w:t>Č</w:t>
      </w:r>
      <w:r w:rsidR="00904A6F" w:rsidRPr="00BD79BD">
        <w:rPr>
          <w:rFonts w:ascii="Times New Roman" w:hAnsi="Times New Roman"/>
          <w:sz w:val="24"/>
          <w:szCs w:val="24"/>
        </w:rPr>
        <w:t xml:space="preserve">asť </w:t>
      </w:r>
      <w:r w:rsidR="003964EE">
        <w:rPr>
          <w:rFonts w:ascii="Times New Roman" w:hAnsi="Times New Roman"/>
          <w:sz w:val="24"/>
          <w:szCs w:val="24"/>
        </w:rPr>
        <w:t>VIII</w:t>
      </w:r>
      <w:r w:rsidR="00904A6F" w:rsidRPr="00BD79BD">
        <w:rPr>
          <w:rFonts w:ascii="Times New Roman" w:hAnsi="Times New Roman"/>
          <w:sz w:val="24"/>
          <w:szCs w:val="24"/>
        </w:rPr>
        <w:br/>
        <w:t>Sociálny fond</w:t>
      </w:r>
      <w:bookmarkEnd w:id="30"/>
    </w:p>
    <w:p w14:paraId="5C04808E"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33C4A53F" w14:textId="465CD024" w:rsidR="00904A6F" w:rsidRPr="00BD79BD" w:rsidRDefault="00904A6F" w:rsidP="00904A6F">
      <w:pPr>
        <w:tabs>
          <w:tab w:val="left" w:pos="0"/>
        </w:tabs>
        <w:jc w:val="both"/>
        <w:rPr>
          <w:rFonts w:ascii="Times New Roman" w:hAnsi="Times New Roman" w:cs="Times New Roman"/>
          <w:sz w:val="24"/>
          <w:szCs w:val="24"/>
        </w:rPr>
      </w:pPr>
      <w:r w:rsidRPr="00BD79BD">
        <w:rPr>
          <w:rFonts w:ascii="Times New Roman" w:hAnsi="Times New Roman" w:cs="Times New Roman"/>
          <w:sz w:val="24"/>
          <w:szCs w:val="24"/>
        </w:rPr>
        <w:t xml:space="preserve">Podľa zákona NR SR č.152/1994 </w:t>
      </w:r>
      <w:proofErr w:type="spellStart"/>
      <w:r w:rsidRPr="00BD79BD">
        <w:rPr>
          <w:rFonts w:ascii="Times New Roman" w:hAnsi="Times New Roman" w:cs="Times New Roman"/>
          <w:sz w:val="24"/>
          <w:szCs w:val="24"/>
        </w:rPr>
        <w:t>Z.z</w:t>
      </w:r>
      <w:proofErr w:type="spellEnd"/>
      <w:r w:rsidRPr="00BD79BD">
        <w:rPr>
          <w:rFonts w:ascii="Times New Roman" w:hAnsi="Times New Roman" w:cs="Times New Roman"/>
          <w:sz w:val="24"/>
          <w:szCs w:val="24"/>
        </w:rPr>
        <w:t xml:space="preserve">. o sociálnom fonde a o zmene a doplnení zákona č. 286/1992 Zb. o daniach z príjmov v znení neskorších predpisov </w:t>
      </w:r>
      <w:r w:rsidR="00250335" w:rsidRPr="00BD79BD">
        <w:rPr>
          <w:rFonts w:ascii="Times New Roman" w:hAnsi="Times New Roman" w:cs="Times New Roman"/>
          <w:sz w:val="24"/>
          <w:szCs w:val="24"/>
        </w:rPr>
        <w:t>Materská škola Lesná 10,</w:t>
      </w:r>
      <w:r w:rsidRPr="00BD79BD">
        <w:rPr>
          <w:rFonts w:ascii="Times New Roman" w:hAnsi="Times New Roman" w:cs="Times New Roman"/>
          <w:sz w:val="24"/>
          <w:szCs w:val="24"/>
        </w:rPr>
        <w:t xml:space="preserve"> 946 03 Kolárovo ako zamestnávateľ, prijala tieto zásady tvorby a čerpania sociálneho fondu: </w:t>
      </w:r>
    </w:p>
    <w:p w14:paraId="1A043DAD" w14:textId="77777777" w:rsidR="00904A6F" w:rsidRPr="00BD79BD" w:rsidRDefault="00904A6F" w:rsidP="00904A6F">
      <w:pPr>
        <w:tabs>
          <w:tab w:val="left" w:pos="0"/>
        </w:tabs>
        <w:ind w:left="270"/>
        <w:jc w:val="center"/>
        <w:rPr>
          <w:rFonts w:ascii="Times New Roman" w:hAnsi="Times New Roman" w:cs="Times New Roman"/>
          <w:b/>
          <w:sz w:val="24"/>
          <w:szCs w:val="24"/>
        </w:rPr>
      </w:pPr>
    </w:p>
    <w:p w14:paraId="2FBEDCE2" w14:textId="7393156A" w:rsidR="00904A6F" w:rsidRPr="00BD79BD" w:rsidRDefault="00904A6F" w:rsidP="00904A6F">
      <w:pPr>
        <w:pStyle w:val="Nadpis2"/>
        <w:rPr>
          <w:rFonts w:ascii="Times New Roman" w:hAnsi="Times New Roman"/>
          <w:sz w:val="24"/>
          <w:szCs w:val="24"/>
        </w:rPr>
      </w:pPr>
      <w:bookmarkStart w:id="31" w:name="_Toc90553414"/>
      <w:r w:rsidRPr="00BD79BD">
        <w:rPr>
          <w:rFonts w:ascii="Times New Roman" w:hAnsi="Times New Roman"/>
          <w:sz w:val="24"/>
          <w:szCs w:val="24"/>
        </w:rPr>
        <w:t>Článok 2</w:t>
      </w:r>
      <w:r w:rsidR="00DF59A0" w:rsidRPr="00BD79BD">
        <w:rPr>
          <w:rFonts w:ascii="Times New Roman" w:hAnsi="Times New Roman"/>
          <w:sz w:val="24"/>
          <w:szCs w:val="24"/>
        </w:rPr>
        <w:t>2</w:t>
      </w:r>
      <w:r w:rsidRPr="00BD79BD">
        <w:rPr>
          <w:rFonts w:ascii="Times New Roman" w:hAnsi="Times New Roman"/>
          <w:sz w:val="24"/>
          <w:szCs w:val="24"/>
        </w:rPr>
        <w:t xml:space="preserve"> </w:t>
      </w:r>
      <w:r w:rsidRPr="00BD79BD">
        <w:rPr>
          <w:rFonts w:ascii="Times New Roman" w:hAnsi="Times New Roman"/>
          <w:sz w:val="24"/>
          <w:szCs w:val="24"/>
        </w:rPr>
        <w:br/>
        <w:t>Všeobecné ustanovenia</w:t>
      </w:r>
      <w:bookmarkEnd w:id="31"/>
    </w:p>
    <w:p w14:paraId="482C8512" w14:textId="77777777" w:rsidR="00904A6F" w:rsidRPr="00BD79BD" w:rsidRDefault="00904A6F" w:rsidP="00904A6F">
      <w:pPr>
        <w:rPr>
          <w:rFonts w:ascii="Times New Roman" w:hAnsi="Times New Roman" w:cs="Times New Roman"/>
          <w:b/>
          <w:sz w:val="24"/>
          <w:szCs w:val="24"/>
        </w:rPr>
      </w:pPr>
    </w:p>
    <w:p w14:paraId="6EF9DB81" w14:textId="77777777" w:rsidR="00904A6F" w:rsidRPr="00BD79BD" w:rsidRDefault="00904A6F" w:rsidP="00904A6F">
      <w:pPr>
        <w:jc w:val="both"/>
        <w:rPr>
          <w:rFonts w:ascii="Times New Roman" w:hAnsi="Times New Roman" w:cs="Times New Roman"/>
          <w:b/>
          <w:sz w:val="24"/>
          <w:szCs w:val="24"/>
          <w:u w:val="single"/>
        </w:rPr>
      </w:pPr>
      <w:r w:rsidRPr="00BD79BD">
        <w:rPr>
          <w:rFonts w:ascii="Times New Roman" w:hAnsi="Times New Roman" w:cs="Times New Roman"/>
          <w:sz w:val="24"/>
          <w:szCs w:val="24"/>
        </w:rPr>
        <w:t>V prípade legislatívnych zmien alebo iných závažných ekonomických a sociálnych zmien sa môžu tieto zásady upraviť a doplniť na základe vzájomného súhlasu zmluvných strán formou dodatku.</w:t>
      </w:r>
    </w:p>
    <w:p w14:paraId="0266C726" w14:textId="3D1ABB48" w:rsidR="00904A6F" w:rsidRPr="00BD79BD" w:rsidRDefault="00904A6F" w:rsidP="00904A6F">
      <w:pPr>
        <w:pStyle w:val="Nadpis2"/>
        <w:rPr>
          <w:rFonts w:ascii="Times New Roman" w:hAnsi="Times New Roman"/>
          <w:sz w:val="24"/>
          <w:szCs w:val="24"/>
        </w:rPr>
      </w:pPr>
      <w:bookmarkStart w:id="32" w:name="_Toc90553415"/>
      <w:r w:rsidRPr="00BD79BD">
        <w:rPr>
          <w:rFonts w:ascii="Times New Roman" w:hAnsi="Times New Roman"/>
          <w:sz w:val="24"/>
          <w:szCs w:val="24"/>
        </w:rPr>
        <w:t>Článok 2</w:t>
      </w:r>
      <w:r w:rsidR="00DF59A0" w:rsidRPr="00BD79BD">
        <w:rPr>
          <w:rFonts w:ascii="Times New Roman" w:hAnsi="Times New Roman"/>
          <w:sz w:val="24"/>
          <w:szCs w:val="24"/>
        </w:rPr>
        <w:t>3</w:t>
      </w:r>
      <w:r w:rsidRPr="00BD79BD">
        <w:rPr>
          <w:rFonts w:ascii="Times New Roman" w:hAnsi="Times New Roman"/>
          <w:sz w:val="24"/>
          <w:szCs w:val="24"/>
        </w:rPr>
        <w:t xml:space="preserve"> </w:t>
      </w:r>
      <w:r w:rsidRPr="00BD79BD">
        <w:rPr>
          <w:rFonts w:ascii="Times New Roman" w:hAnsi="Times New Roman"/>
          <w:sz w:val="24"/>
          <w:szCs w:val="24"/>
        </w:rPr>
        <w:br/>
        <w:t>Tvorba sociálneho fondu</w:t>
      </w:r>
      <w:bookmarkEnd w:id="32"/>
    </w:p>
    <w:p w14:paraId="3BF2A3D8" w14:textId="77777777" w:rsidR="00904A6F" w:rsidRPr="00BD79BD" w:rsidRDefault="00904A6F" w:rsidP="00904A6F">
      <w:pPr>
        <w:ind w:left="426"/>
        <w:rPr>
          <w:rFonts w:ascii="Times New Roman" w:hAnsi="Times New Roman" w:cs="Times New Roman"/>
          <w:sz w:val="24"/>
          <w:szCs w:val="24"/>
        </w:rPr>
      </w:pPr>
    </w:p>
    <w:p w14:paraId="6684614C" w14:textId="63DCC7D4" w:rsidR="00904A6F" w:rsidRPr="00BD79BD" w:rsidRDefault="00904A6F" w:rsidP="00904A6F">
      <w:pPr>
        <w:jc w:val="both"/>
        <w:rPr>
          <w:rFonts w:ascii="Times New Roman" w:hAnsi="Times New Roman" w:cs="Times New Roman"/>
          <w:sz w:val="24"/>
          <w:szCs w:val="24"/>
        </w:rPr>
      </w:pPr>
      <w:r w:rsidRPr="00BD79BD">
        <w:rPr>
          <w:rFonts w:ascii="Times New Roman" w:hAnsi="Times New Roman" w:cs="Times New Roman"/>
          <w:sz w:val="24"/>
          <w:szCs w:val="24"/>
        </w:rPr>
        <w:t xml:space="preserve">Zamestnávateľ vytvára </w:t>
      </w:r>
      <w:r w:rsidR="003757A8" w:rsidRPr="00BD79BD">
        <w:rPr>
          <w:rFonts w:ascii="Times New Roman" w:hAnsi="Times New Roman" w:cs="Times New Roman"/>
          <w:sz w:val="24"/>
          <w:szCs w:val="24"/>
        </w:rPr>
        <w:t>SF</w:t>
      </w:r>
      <w:r w:rsidRPr="00BD79BD">
        <w:rPr>
          <w:rFonts w:ascii="Times New Roman" w:hAnsi="Times New Roman" w:cs="Times New Roman"/>
          <w:sz w:val="24"/>
          <w:szCs w:val="24"/>
        </w:rPr>
        <w:t xml:space="preserve"> ako úhrn povinného prídelu zo súhrnu hrubých miezd zúčtovaných zamestnancom na výplatu za bežný rok. Príspevok do sociálneho fondu je vo výške </w:t>
      </w:r>
      <w:r w:rsidRPr="00337DB4">
        <w:rPr>
          <w:rFonts w:ascii="Times New Roman" w:hAnsi="Times New Roman" w:cs="Times New Roman"/>
          <w:color w:val="000000" w:themeColor="text1"/>
          <w:sz w:val="24"/>
          <w:szCs w:val="24"/>
        </w:rPr>
        <w:t>1,</w:t>
      </w:r>
      <w:r w:rsidR="003964EE" w:rsidRPr="00337DB4">
        <w:rPr>
          <w:rFonts w:ascii="Times New Roman" w:hAnsi="Times New Roman" w:cs="Times New Roman"/>
          <w:color w:val="000000" w:themeColor="text1"/>
          <w:sz w:val="24"/>
          <w:szCs w:val="24"/>
        </w:rPr>
        <w:t>0</w:t>
      </w:r>
      <w:r w:rsidRPr="00337DB4">
        <w:rPr>
          <w:rFonts w:ascii="Times New Roman" w:hAnsi="Times New Roman" w:cs="Times New Roman"/>
          <w:color w:val="000000" w:themeColor="text1"/>
          <w:sz w:val="24"/>
          <w:szCs w:val="24"/>
        </w:rPr>
        <w:t xml:space="preserve">5% </w:t>
      </w:r>
      <w:r w:rsidRPr="00BD79BD">
        <w:rPr>
          <w:rFonts w:ascii="Times New Roman" w:hAnsi="Times New Roman" w:cs="Times New Roman"/>
          <w:sz w:val="24"/>
          <w:szCs w:val="24"/>
        </w:rPr>
        <w:t>zo súhrnu hrubých miezd zúčtovaných zamestnancom na výplatu. Zostatok prostriedkov ku koncu kalendárneho roka sa prevádza na ďalší rok.</w:t>
      </w:r>
    </w:p>
    <w:p w14:paraId="7F958A8E" w14:textId="77777777" w:rsidR="00904A6F" w:rsidRPr="00BD79BD" w:rsidRDefault="00904A6F" w:rsidP="00904A6F">
      <w:pPr>
        <w:ind w:left="426"/>
        <w:rPr>
          <w:rFonts w:ascii="Times New Roman" w:hAnsi="Times New Roman" w:cs="Times New Roman"/>
          <w:sz w:val="24"/>
          <w:szCs w:val="24"/>
        </w:rPr>
      </w:pPr>
    </w:p>
    <w:p w14:paraId="26F163A5" w14:textId="2D103474" w:rsidR="00904A6F" w:rsidRPr="00BD79BD" w:rsidRDefault="00904A6F" w:rsidP="00904A6F">
      <w:pPr>
        <w:pStyle w:val="Nadpis2"/>
        <w:rPr>
          <w:rFonts w:ascii="Times New Roman" w:hAnsi="Times New Roman"/>
          <w:sz w:val="24"/>
          <w:szCs w:val="24"/>
        </w:rPr>
      </w:pPr>
      <w:bookmarkStart w:id="33" w:name="_Toc90553416"/>
      <w:r w:rsidRPr="00BD79BD">
        <w:rPr>
          <w:rFonts w:ascii="Times New Roman" w:hAnsi="Times New Roman"/>
          <w:sz w:val="24"/>
          <w:szCs w:val="24"/>
        </w:rPr>
        <w:lastRenderedPageBreak/>
        <w:t>Článok 2</w:t>
      </w:r>
      <w:r w:rsidR="00DF59A0" w:rsidRPr="00BD79BD">
        <w:rPr>
          <w:rFonts w:ascii="Times New Roman" w:hAnsi="Times New Roman"/>
          <w:sz w:val="24"/>
          <w:szCs w:val="24"/>
        </w:rPr>
        <w:t>4</w:t>
      </w:r>
      <w:r w:rsidRPr="00BD79BD">
        <w:rPr>
          <w:rFonts w:ascii="Times New Roman" w:hAnsi="Times New Roman"/>
          <w:sz w:val="24"/>
          <w:szCs w:val="24"/>
        </w:rPr>
        <w:t xml:space="preserve"> </w:t>
      </w:r>
      <w:r w:rsidRPr="00BD79BD">
        <w:rPr>
          <w:rFonts w:ascii="Times New Roman" w:hAnsi="Times New Roman"/>
          <w:sz w:val="24"/>
          <w:szCs w:val="24"/>
        </w:rPr>
        <w:br/>
        <w:t>Použitie sociálneho fondu</w:t>
      </w:r>
      <w:bookmarkEnd w:id="33"/>
    </w:p>
    <w:p w14:paraId="158886BD" w14:textId="77777777" w:rsidR="00904A6F" w:rsidRPr="00BD79BD" w:rsidRDefault="00904A6F" w:rsidP="00904A6F">
      <w:pPr>
        <w:ind w:left="426"/>
        <w:rPr>
          <w:rFonts w:ascii="Times New Roman" w:hAnsi="Times New Roman" w:cs="Times New Roman"/>
          <w:sz w:val="24"/>
          <w:szCs w:val="24"/>
        </w:rPr>
      </w:pPr>
    </w:p>
    <w:p w14:paraId="31A5B350" w14:textId="20B2736E" w:rsidR="00904A6F" w:rsidRPr="00BD79BD" w:rsidRDefault="00904A6F" w:rsidP="0012696D">
      <w:pPr>
        <w:pStyle w:val="Odsekzoznamu"/>
        <w:numPr>
          <w:ilvl w:val="0"/>
          <w:numId w:val="21"/>
        </w:numPr>
        <w:ind w:left="284"/>
        <w:jc w:val="both"/>
        <w:rPr>
          <w:rFonts w:ascii="Times New Roman" w:hAnsi="Times New Roman" w:cs="Times New Roman"/>
          <w:sz w:val="24"/>
          <w:szCs w:val="24"/>
        </w:rPr>
      </w:pPr>
      <w:r w:rsidRPr="00BD79BD">
        <w:rPr>
          <w:rFonts w:ascii="Times New Roman" w:hAnsi="Times New Roman" w:cs="Times New Roman"/>
          <w:sz w:val="24"/>
          <w:szCs w:val="24"/>
        </w:rPr>
        <w:t xml:space="preserve">Zamestnávateľ môže zamestnancom poskytnúť zo </w:t>
      </w:r>
      <w:r w:rsidR="003757A8" w:rsidRPr="00BD79BD">
        <w:rPr>
          <w:rFonts w:ascii="Times New Roman" w:hAnsi="Times New Roman" w:cs="Times New Roman"/>
          <w:sz w:val="24"/>
          <w:szCs w:val="24"/>
        </w:rPr>
        <w:t>SF</w:t>
      </w:r>
      <w:r w:rsidRPr="00BD79BD">
        <w:rPr>
          <w:rFonts w:ascii="Times New Roman" w:hAnsi="Times New Roman" w:cs="Times New Roman"/>
          <w:sz w:val="24"/>
          <w:szCs w:val="24"/>
        </w:rPr>
        <w:t xml:space="preserve"> príspevok na:</w:t>
      </w:r>
    </w:p>
    <w:p w14:paraId="3CDCD5CF" w14:textId="261E75C8" w:rsidR="00904A6F" w:rsidRDefault="003C5018" w:rsidP="0012696D">
      <w:pPr>
        <w:numPr>
          <w:ilvl w:val="0"/>
          <w:numId w:val="16"/>
        </w:numPr>
        <w:spacing w:line="276" w:lineRule="auto"/>
        <w:ind w:left="709" w:hanging="426"/>
        <w:contextualSpacing/>
        <w:jc w:val="both"/>
        <w:rPr>
          <w:rFonts w:ascii="Times New Roman" w:hAnsi="Times New Roman" w:cs="Times New Roman"/>
          <w:sz w:val="24"/>
          <w:szCs w:val="24"/>
        </w:rPr>
      </w:pPr>
      <w:r w:rsidRPr="00BD79BD">
        <w:rPr>
          <w:rFonts w:ascii="Times New Roman" w:hAnsi="Times New Roman" w:cs="Times New Roman"/>
          <w:sz w:val="24"/>
          <w:szCs w:val="24"/>
        </w:rPr>
        <w:t>s</w:t>
      </w:r>
      <w:r w:rsidR="00904A6F" w:rsidRPr="00BD79BD">
        <w:rPr>
          <w:rFonts w:ascii="Times New Roman" w:hAnsi="Times New Roman" w:cs="Times New Roman"/>
          <w:sz w:val="24"/>
          <w:szCs w:val="24"/>
        </w:rPr>
        <w:t xml:space="preserve">travovanie: zamestnávateľ zabezpečí </w:t>
      </w:r>
      <w:r w:rsidR="005156F8" w:rsidRPr="00BD79BD">
        <w:rPr>
          <w:rFonts w:ascii="Times New Roman" w:hAnsi="Times New Roman" w:cs="Times New Roman"/>
          <w:sz w:val="24"/>
          <w:szCs w:val="24"/>
        </w:rPr>
        <w:t xml:space="preserve">pre všetkých zamestnancov </w:t>
      </w:r>
      <w:r w:rsidR="00904A6F" w:rsidRPr="00BD79BD">
        <w:rPr>
          <w:rFonts w:ascii="Times New Roman" w:hAnsi="Times New Roman" w:cs="Times New Roman"/>
          <w:sz w:val="24"/>
          <w:szCs w:val="24"/>
        </w:rPr>
        <w:t xml:space="preserve">stravovanie </w:t>
      </w:r>
      <w:r w:rsidR="00B93A18" w:rsidRPr="00BD79BD">
        <w:rPr>
          <w:rFonts w:ascii="Times New Roman" w:hAnsi="Times New Roman" w:cs="Times New Roman"/>
          <w:sz w:val="24"/>
          <w:szCs w:val="24"/>
        </w:rPr>
        <w:t>formou účelového príspevku na stravovanie</w:t>
      </w:r>
      <w:r w:rsidR="00DF59A0" w:rsidRPr="00BD79BD">
        <w:rPr>
          <w:rFonts w:ascii="Times New Roman" w:hAnsi="Times New Roman" w:cs="Times New Roman"/>
          <w:sz w:val="24"/>
          <w:szCs w:val="24"/>
        </w:rPr>
        <w:t>, z</w:t>
      </w:r>
      <w:r w:rsidR="00904A6F" w:rsidRPr="00BD79BD">
        <w:rPr>
          <w:rFonts w:ascii="Times New Roman" w:hAnsi="Times New Roman" w:cs="Times New Roman"/>
          <w:sz w:val="24"/>
          <w:szCs w:val="24"/>
        </w:rPr>
        <w:t xml:space="preserve">amestnávateľ môže </w:t>
      </w:r>
      <w:r w:rsidR="00DF59A0" w:rsidRPr="00BD79BD">
        <w:rPr>
          <w:rFonts w:ascii="Times New Roman" w:hAnsi="Times New Roman" w:cs="Times New Roman"/>
          <w:sz w:val="24"/>
          <w:szCs w:val="24"/>
        </w:rPr>
        <w:t xml:space="preserve">nad rámec stanovený v čl. 19 bod 3 </w:t>
      </w:r>
      <w:r w:rsidR="00904A6F" w:rsidRPr="00BD79BD">
        <w:rPr>
          <w:rFonts w:ascii="Times New Roman" w:hAnsi="Times New Roman" w:cs="Times New Roman"/>
          <w:sz w:val="24"/>
          <w:szCs w:val="24"/>
        </w:rPr>
        <w:t xml:space="preserve">prispievať </w:t>
      </w:r>
      <w:r w:rsidR="00DF59A0" w:rsidRPr="00BD79BD">
        <w:rPr>
          <w:rFonts w:ascii="Times New Roman" w:hAnsi="Times New Roman" w:cs="Times New Roman"/>
          <w:sz w:val="24"/>
          <w:szCs w:val="24"/>
        </w:rPr>
        <w:t xml:space="preserve">zo SF </w:t>
      </w:r>
      <w:r w:rsidR="00904A6F" w:rsidRPr="00BD79BD">
        <w:rPr>
          <w:rFonts w:ascii="Times New Roman" w:hAnsi="Times New Roman" w:cs="Times New Roman"/>
          <w:sz w:val="24"/>
          <w:szCs w:val="24"/>
        </w:rPr>
        <w:t>na jedno hlavné jedlo sumou</w:t>
      </w:r>
      <w:r w:rsidR="00B93A18" w:rsidRPr="00BD79BD">
        <w:rPr>
          <w:rFonts w:ascii="Times New Roman" w:hAnsi="Times New Roman" w:cs="Times New Roman"/>
          <w:sz w:val="24"/>
          <w:szCs w:val="24"/>
        </w:rPr>
        <w:t xml:space="preserve">, ktorá je navrhnutá v pláne čerpania </w:t>
      </w:r>
      <w:r w:rsidR="003757A8" w:rsidRPr="00BD79BD">
        <w:rPr>
          <w:rFonts w:ascii="Times New Roman" w:hAnsi="Times New Roman" w:cs="Times New Roman"/>
          <w:sz w:val="24"/>
          <w:szCs w:val="24"/>
        </w:rPr>
        <w:t>SF</w:t>
      </w:r>
      <w:r w:rsidR="00904A6F" w:rsidRPr="00BD79BD">
        <w:rPr>
          <w:rFonts w:ascii="Times New Roman" w:hAnsi="Times New Roman" w:cs="Times New Roman"/>
          <w:sz w:val="24"/>
          <w:szCs w:val="24"/>
        </w:rPr>
        <w:t>.</w:t>
      </w:r>
      <w:r w:rsidR="00DF59A0" w:rsidRPr="00BD79BD">
        <w:rPr>
          <w:rFonts w:ascii="Times New Roman" w:hAnsi="Times New Roman" w:cs="Times New Roman"/>
          <w:sz w:val="24"/>
          <w:szCs w:val="24"/>
        </w:rPr>
        <w:t xml:space="preserve"> Zamestnancom sa účelový príspevok poskytne od prvého dňa nástupu do zamestnania.</w:t>
      </w:r>
    </w:p>
    <w:p w14:paraId="4C79C472" w14:textId="77777777" w:rsidR="003964EE" w:rsidRPr="00BD79BD" w:rsidRDefault="003964EE" w:rsidP="003964EE">
      <w:pPr>
        <w:spacing w:line="276" w:lineRule="auto"/>
        <w:contextualSpacing/>
        <w:jc w:val="both"/>
        <w:rPr>
          <w:rFonts w:ascii="Times New Roman" w:hAnsi="Times New Roman" w:cs="Times New Roman"/>
          <w:sz w:val="24"/>
          <w:szCs w:val="24"/>
        </w:rPr>
      </w:pPr>
    </w:p>
    <w:p w14:paraId="2FB18B72" w14:textId="4F4F8366" w:rsidR="00904A6F" w:rsidRPr="00563DB6" w:rsidRDefault="00904A6F" w:rsidP="0012696D">
      <w:pPr>
        <w:numPr>
          <w:ilvl w:val="0"/>
          <w:numId w:val="16"/>
        </w:numPr>
        <w:tabs>
          <w:tab w:val="left" w:pos="0"/>
        </w:tabs>
        <w:ind w:left="709" w:hanging="426"/>
        <w:contextualSpacing/>
        <w:rPr>
          <w:rFonts w:ascii="Times New Roman" w:hAnsi="Times New Roman" w:cs="Times New Roman"/>
          <w:sz w:val="24"/>
          <w:szCs w:val="24"/>
        </w:rPr>
      </w:pPr>
      <w:r w:rsidRPr="00563DB6">
        <w:rPr>
          <w:rFonts w:ascii="Times New Roman" w:hAnsi="Times New Roman" w:cs="Times New Roman"/>
          <w:sz w:val="24"/>
          <w:szCs w:val="24"/>
        </w:rPr>
        <w:t xml:space="preserve">finančné dary pri pracovných jubileách zamestnancov:       </w:t>
      </w:r>
    </w:p>
    <w:p w14:paraId="493F5347" w14:textId="105B8718" w:rsidR="00904A6F" w:rsidRPr="00563DB6" w:rsidRDefault="00904A6F" w:rsidP="0090220B">
      <w:pPr>
        <w:ind w:left="709"/>
        <w:contextualSpacing/>
        <w:jc w:val="both"/>
        <w:rPr>
          <w:rFonts w:ascii="Times New Roman" w:hAnsi="Times New Roman" w:cs="Times New Roman"/>
          <w:sz w:val="24"/>
          <w:szCs w:val="24"/>
        </w:rPr>
      </w:pPr>
      <w:r w:rsidRPr="00563DB6">
        <w:rPr>
          <w:rFonts w:ascii="Times New Roman" w:hAnsi="Times New Roman" w:cs="Times New Roman"/>
          <w:sz w:val="24"/>
          <w:szCs w:val="24"/>
        </w:rPr>
        <w:t xml:space="preserve">Zamestnávateľ môže poskytnúť podľa zásad pre použitie </w:t>
      </w:r>
      <w:r w:rsidR="003757A8" w:rsidRPr="00563DB6">
        <w:rPr>
          <w:rFonts w:ascii="Times New Roman" w:hAnsi="Times New Roman" w:cs="Times New Roman"/>
          <w:sz w:val="24"/>
          <w:szCs w:val="24"/>
        </w:rPr>
        <w:t>SF</w:t>
      </w:r>
      <w:r w:rsidRPr="00563DB6">
        <w:rPr>
          <w:rFonts w:ascii="Times New Roman" w:hAnsi="Times New Roman" w:cs="Times New Roman"/>
          <w:sz w:val="24"/>
          <w:szCs w:val="24"/>
        </w:rPr>
        <w:t xml:space="preserve"> zamestnancom, ktorí súvisle odpracovali u zamestnávateľa </w:t>
      </w:r>
      <w:r w:rsidR="00250335" w:rsidRPr="00563DB6">
        <w:rPr>
          <w:rFonts w:ascii="Times New Roman" w:hAnsi="Times New Roman" w:cs="Times New Roman"/>
          <w:sz w:val="24"/>
          <w:szCs w:val="24"/>
        </w:rPr>
        <w:t>najmenej 5 rokov</w:t>
      </w:r>
      <w:r w:rsidRPr="00563DB6">
        <w:rPr>
          <w:rFonts w:ascii="Times New Roman" w:hAnsi="Times New Roman" w:cs="Times New Roman"/>
          <w:sz w:val="24"/>
          <w:szCs w:val="24"/>
        </w:rPr>
        <w:t xml:space="preserve">, odmeny pri pracovných jubileách: </w:t>
      </w:r>
    </w:p>
    <w:p w14:paraId="1D6AB3D8" w14:textId="1A5283BC" w:rsidR="00904A6F" w:rsidRPr="00563DB6" w:rsidRDefault="00904A6F" w:rsidP="0012696D">
      <w:pPr>
        <w:numPr>
          <w:ilvl w:val="0"/>
          <w:numId w:val="20"/>
        </w:numPr>
        <w:ind w:left="1134"/>
        <w:rPr>
          <w:rFonts w:ascii="Times New Roman" w:hAnsi="Times New Roman" w:cs="Times New Roman"/>
          <w:sz w:val="24"/>
          <w:szCs w:val="24"/>
        </w:rPr>
      </w:pPr>
      <w:r w:rsidRPr="00563DB6">
        <w:rPr>
          <w:rFonts w:ascii="Times New Roman" w:hAnsi="Times New Roman" w:cs="Times New Roman"/>
          <w:sz w:val="24"/>
          <w:szCs w:val="24"/>
        </w:rPr>
        <w:t xml:space="preserve">za odpracovaných 25 rokov odmenu do výšky najviac </w:t>
      </w:r>
      <w:r w:rsidR="00250335" w:rsidRPr="00563DB6">
        <w:rPr>
          <w:rFonts w:ascii="Times New Roman" w:hAnsi="Times New Roman" w:cs="Times New Roman"/>
          <w:sz w:val="24"/>
          <w:szCs w:val="24"/>
        </w:rPr>
        <w:t>100</w:t>
      </w:r>
      <w:r w:rsidRPr="00563DB6">
        <w:rPr>
          <w:rFonts w:ascii="Times New Roman" w:hAnsi="Times New Roman" w:cs="Times New Roman"/>
          <w:sz w:val="24"/>
          <w:szCs w:val="24"/>
        </w:rPr>
        <w:t xml:space="preserve"> €</w:t>
      </w:r>
    </w:p>
    <w:p w14:paraId="21823246" w14:textId="16D322E0" w:rsidR="00904A6F" w:rsidRPr="00563DB6" w:rsidRDefault="00904A6F" w:rsidP="0012696D">
      <w:pPr>
        <w:numPr>
          <w:ilvl w:val="0"/>
          <w:numId w:val="20"/>
        </w:numPr>
        <w:ind w:left="1134"/>
        <w:rPr>
          <w:rFonts w:ascii="Times New Roman" w:hAnsi="Times New Roman" w:cs="Times New Roman"/>
          <w:sz w:val="24"/>
          <w:szCs w:val="24"/>
        </w:rPr>
      </w:pPr>
      <w:r w:rsidRPr="00563DB6">
        <w:rPr>
          <w:rFonts w:ascii="Times New Roman" w:hAnsi="Times New Roman" w:cs="Times New Roman"/>
          <w:sz w:val="24"/>
          <w:szCs w:val="24"/>
        </w:rPr>
        <w:t xml:space="preserve">za odpracovaných 30 rokov odmenu do výšky najviac </w:t>
      </w:r>
      <w:r w:rsidR="00250335" w:rsidRPr="00563DB6">
        <w:rPr>
          <w:rFonts w:ascii="Times New Roman" w:hAnsi="Times New Roman" w:cs="Times New Roman"/>
          <w:sz w:val="24"/>
          <w:szCs w:val="24"/>
        </w:rPr>
        <w:t>150</w:t>
      </w:r>
      <w:r w:rsidRPr="00563DB6">
        <w:rPr>
          <w:rFonts w:ascii="Times New Roman" w:hAnsi="Times New Roman" w:cs="Times New Roman"/>
          <w:sz w:val="24"/>
          <w:szCs w:val="24"/>
        </w:rPr>
        <w:t xml:space="preserve"> €</w:t>
      </w:r>
    </w:p>
    <w:p w14:paraId="1ACF61E0" w14:textId="00D4CA51" w:rsidR="00904A6F" w:rsidRPr="00563DB6" w:rsidRDefault="00904A6F" w:rsidP="0012696D">
      <w:pPr>
        <w:numPr>
          <w:ilvl w:val="0"/>
          <w:numId w:val="20"/>
        </w:numPr>
        <w:ind w:left="1134"/>
        <w:rPr>
          <w:rFonts w:ascii="Times New Roman" w:hAnsi="Times New Roman" w:cs="Times New Roman"/>
          <w:sz w:val="24"/>
          <w:szCs w:val="24"/>
        </w:rPr>
      </w:pPr>
      <w:r w:rsidRPr="00563DB6">
        <w:rPr>
          <w:rFonts w:ascii="Times New Roman" w:hAnsi="Times New Roman" w:cs="Times New Roman"/>
          <w:sz w:val="24"/>
          <w:szCs w:val="24"/>
        </w:rPr>
        <w:t xml:space="preserve">za odpracovaných 35 rokov odmenu do výšky najviac </w:t>
      </w:r>
      <w:r w:rsidR="00250335" w:rsidRPr="00563DB6">
        <w:rPr>
          <w:rFonts w:ascii="Times New Roman" w:hAnsi="Times New Roman" w:cs="Times New Roman"/>
          <w:sz w:val="24"/>
          <w:szCs w:val="24"/>
        </w:rPr>
        <w:t>200</w:t>
      </w:r>
      <w:r w:rsidRPr="00563DB6">
        <w:rPr>
          <w:rFonts w:ascii="Times New Roman" w:hAnsi="Times New Roman" w:cs="Times New Roman"/>
          <w:sz w:val="24"/>
          <w:szCs w:val="24"/>
        </w:rPr>
        <w:t xml:space="preserve"> €</w:t>
      </w:r>
    </w:p>
    <w:p w14:paraId="20EA9BEE" w14:textId="1B021948" w:rsidR="00904A6F" w:rsidRDefault="00904A6F" w:rsidP="0012696D">
      <w:pPr>
        <w:numPr>
          <w:ilvl w:val="0"/>
          <w:numId w:val="20"/>
        </w:numPr>
        <w:ind w:left="1134"/>
        <w:rPr>
          <w:rFonts w:ascii="Times New Roman" w:hAnsi="Times New Roman" w:cs="Times New Roman"/>
          <w:sz w:val="24"/>
          <w:szCs w:val="24"/>
        </w:rPr>
      </w:pPr>
      <w:r w:rsidRPr="00563DB6">
        <w:rPr>
          <w:rFonts w:ascii="Times New Roman" w:hAnsi="Times New Roman" w:cs="Times New Roman"/>
          <w:sz w:val="24"/>
          <w:szCs w:val="24"/>
        </w:rPr>
        <w:t xml:space="preserve">za odpracovaných 40 rokov odmenu do výšky najviac </w:t>
      </w:r>
      <w:r w:rsidR="00250335" w:rsidRPr="00563DB6">
        <w:rPr>
          <w:rFonts w:ascii="Times New Roman" w:hAnsi="Times New Roman" w:cs="Times New Roman"/>
          <w:sz w:val="24"/>
          <w:szCs w:val="24"/>
        </w:rPr>
        <w:t>250</w:t>
      </w:r>
      <w:r w:rsidRPr="00563DB6">
        <w:rPr>
          <w:rFonts w:ascii="Times New Roman" w:hAnsi="Times New Roman" w:cs="Times New Roman"/>
          <w:sz w:val="24"/>
          <w:szCs w:val="24"/>
        </w:rPr>
        <w:t xml:space="preserve"> €</w:t>
      </w:r>
    </w:p>
    <w:p w14:paraId="3349F8B5" w14:textId="77777777" w:rsidR="00337DB4" w:rsidRPr="00563DB6" w:rsidRDefault="00337DB4" w:rsidP="00337DB4">
      <w:pPr>
        <w:ind w:left="1134"/>
        <w:rPr>
          <w:rFonts w:ascii="Times New Roman" w:hAnsi="Times New Roman" w:cs="Times New Roman"/>
          <w:sz w:val="24"/>
          <w:szCs w:val="24"/>
        </w:rPr>
      </w:pPr>
    </w:p>
    <w:p w14:paraId="704336DD" w14:textId="2FC9EE4D" w:rsidR="003070E6" w:rsidRPr="00BD79BD" w:rsidRDefault="00904A6F" w:rsidP="0012696D">
      <w:pPr>
        <w:pStyle w:val="Odsekzoznamu"/>
        <w:numPr>
          <w:ilvl w:val="0"/>
          <w:numId w:val="16"/>
        </w:numPr>
        <w:jc w:val="both"/>
        <w:rPr>
          <w:rFonts w:ascii="Times New Roman" w:hAnsi="Times New Roman" w:cs="Times New Roman"/>
          <w:sz w:val="24"/>
          <w:szCs w:val="24"/>
          <w:lang w:eastAsia="cs-CZ"/>
        </w:rPr>
      </w:pPr>
      <w:bookmarkStart w:id="34" w:name="_Hlk158303634"/>
      <w:r w:rsidRPr="00BD79BD">
        <w:rPr>
          <w:rFonts w:ascii="Times New Roman" w:hAnsi="Times New Roman" w:cs="Times New Roman"/>
          <w:sz w:val="24"/>
          <w:szCs w:val="24"/>
        </w:rPr>
        <w:t>darčekové poukážky pre zamestnancov</w:t>
      </w:r>
      <w:r w:rsidR="003964EE" w:rsidRPr="003964EE">
        <w:rPr>
          <w:rFonts w:ascii="Times New Roman" w:hAnsi="Times New Roman" w:cs="Times New Roman"/>
          <w:sz w:val="24"/>
          <w:szCs w:val="24"/>
        </w:rPr>
        <w:t xml:space="preserve"> </w:t>
      </w:r>
      <w:r w:rsidR="003964EE" w:rsidRPr="00BD79BD">
        <w:rPr>
          <w:rFonts w:ascii="Times New Roman" w:hAnsi="Times New Roman" w:cs="Times New Roman"/>
          <w:sz w:val="24"/>
          <w:szCs w:val="24"/>
        </w:rPr>
        <w:t>v predvianočnom období</w:t>
      </w:r>
      <w:r w:rsidR="003964EE" w:rsidRPr="00563DB6">
        <w:rPr>
          <w:rFonts w:ascii="Times New Roman" w:hAnsi="Times New Roman" w:cs="Times New Roman"/>
          <w:sz w:val="24"/>
          <w:szCs w:val="24"/>
        </w:rPr>
        <w:t>,</w:t>
      </w:r>
      <w:r w:rsidR="00563DB6">
        <w:rPr>
          <w:rFonts w:ascii="Times New Roman" w:hAnsi="Times New Roman" w:cs="Times New Roman"/>
          <w:sz w:val="24"/>
          <w:szCs w:val="24"/>
        </w:rPr>
        <w:t xml:space="preserve"> </w:t>
      </w:r>
      <w:r w:rsidR="003964EE" w:rsidRPr="00563DB6">
        <w:rPr>
          <w:rFonts w:ascii="Times New Roman" w:hAnsi="Times New Roman" w:cs="Times New Roman"/>
          <w:color w:val="000000" w:themeColor="text1"/>
          <w:sz w:val="24"/>
          <w:szCs w:val="24"/>
        </w:rPr>
        <w:t>ktorý sú v danom mesiaci v pracovnom pomere</w:t>
      </w:r>
      <w:r w:rsidRPr="00563DB6">
        <w:rPr>
          <w:rFonts w:ascii="Times New Roman" w:hAnsi="Times New Roman" w:cs="Times New Roman"/>
          <w:color w:val="000000" w:themeColor="text1"/>
          <w:sz w:val="24"/>
          <w:szCs w:val="24"/>
        </w:rPr>
        <w:t xml:space="preserve">  (poukážky budú zamestnancom odovzdané k výplatnému </w:t>
      </w:r>
      <w:r w:rsidRPr="00BD79BD">
        <w:rPr>
          <w:rFonts w:ascii="Times New Roman" w:hAnsi="Times New Roman" w:cs="Times New Roman"/>
          <w:sz w:val="24"/>
          <w:szCs w:val="24"/>
        </w:rPr>
        <w:t>termínu za mesiac november)</w:t>
      </w:r>
      <w:r w:rsidR="0090220B" w:rsidRPr="00BD79BD">
        <w:rPr>
          <w:rFonts w:ascii="Times New Roman" w:hAnsi="Times New Roman" w:cs="Times New Roman"/>
          <w:sz w:val="24"/>
          <w:szCs w:val="24"/>
        </w:rPr>
        <w:t xml:space="preserve">  v súlade s návrhom čerpania SF pre príslušný rok</w:t>
      </w:r>
      <w:r w:rsidR="003070E6" w:rsidRPr="00BD79BD">
        <w:rPr>
          <w:rFonts w:ascii="Times New Roman" w:hAnsi="Times New Roman" w:cs="Times New Roman"/>
          <w:sz w:val="24"/>
          <w:szCs w:val="24"/>
        </w:rPr>
        <w:t>:</w:t>
      </w:r>
    </w:p>
    <w:p w14:paraId="0A881AEF" w14:textId="54EA08B5" w:rsidR="002831BE" w:rsidRPr="00BD79BD" w:rsidRDefault="009E773D" w:rsidP="00DC42ED">
      <w:pPr>
        <w:pStyle w:val="Odsekzoznamu"/>
        <w:contextualSpacing w:val="0"/>
        <w:jc w:val="both"/>
        <w:rPr>
          <w:rFonts w:ascii="Times New Roman" w:hAnsi="Times New Roman" w:cs="Times New Roman"/>
          <w:sz w:val="24"/>
          <w:szCs w:val="24"/>
          <w:lang w:eastAsia="cs-CZ"/>
        </w:rPr>
      </w:pPr>
      <w:r w:rsidRPr="00BD79BD">
        <w:rPr>
          <w:rFonts w:ascii="Times New Roman" w:hAnsi="Times New Roman" w:cs="Times New Roman"/>
          <w:sz w:val="24"/>
          <w:szCs w:val="24"/>
        </w:rPr>
        <w:t>-</w:t>
      </w:r>
      <w:r w:rsidR="00765730">
        <w:rPr>
          <w:rFonts w:ascii="Times New Roman" w:hAnsi="Times New Roman" w:cs="Times New Roman"/>
          <w:sz w:val="24"/>
          <w:szCs w:val="24"/>
        </w:rPr>
        <w:t xml:space="preserve"> </w:t>
      </w:r>
      <w:r w:rsidR="002831BE" w:rsidRPr="00BD79BD">
        <w:rPr>
          <w:rFonts w:ascii="Times New Roman" w:hAnsi="Times New Roman" w:cs="Times New Roman"/>
          <w:sz w:val="24"/>
          <w:szCs w:val="24"/>
        </w:rPr>
        <w:t>pre každého zamestnanca zamestnaného na plný pracovný úväzok s odpracovanou dobou 12 mesiacov v kalendárnom roku v hodnote od 50 Eur do 80 Eur.</w:t>
      </w:r>
    </w:p>
    <w:p w14:paraId="227E01D7" w14:textId="4E2CE292" w:rsidR="002831BE" w:rsidRPr="00BD79BD" w:rsidRDefault="009E773D" w:rsidP="00DC42ED">
      <w:pPr>
        <w:ind w:left="720"/>
        <w:jc w:val="both"/>
        <w:rPr>
          <w:rFonts w:ascii="Times New Roman" w:hAnsi="Times New Roman" w:cs="Times New Roman"/>
          <w:sz w:val="24"/>
          <w:szCs w:val="24"/>
          <w:lang w:eastAsia="cs-CZ"/>
        </w:rPr>
      </w:pPr>
      <w:r w:rsidRPr="00BD79BD">
        <w:rPr>
          <w:rFonts w:ascii="Times New Roman" w:hAnsi="Times New Roman" w:cs="Times New Roman"/>
          <w:sz w:val="24"/>
          <w:szCs w:val="24"/>
        </w:rPr>
        <w:t>-</w:t>
      </w:r>
      <w:r w:rsidR="00765730">
        <w:rPr>
          <w:rFonts w:ascii="Times New Roman" w:hAnsi="Times New Roman" w:cs="Times New Roman"/>
          <w:sz w:val="24"/>
          <w:szCs w:val="24"/>
        </w:rPr>
        <w:t xml:space="preserve"> </w:t>
      </w:r>
      <w:r w:rsidR="002831BE" w:rsidRPr="00BD79BD">
        <w:rPr>
          <w:rFonts w:ascii="Times New Roman" w:hAnsi="Times New Roman" w:cs="Times New Roman"/>
          <w:sz w:val="24"/>
          <w:szCs w:val="24"/>
        </w:rPr>
        <w:t>pre každého zamestnanca zamestnaného na čiastočný pracovný úväzok, alebo s odpracovanou dobou menej ako 12 mesiacov sa úmerne upraví táto suma podľa % úväzku a podľa počtu odpracovaných plných mesiacov v kalendárnom roku, zaokrúhlené na 5 Eur.</w:t>
      </w:r>
    </w:p>
    <w:bookmarkEnd w:id="34"/>
    <w:p w14:paraId="4B93EB45" w14:textId="5A907D87" w:rsidR="00904A6F" w:rsidRPr="00BD79BD" w:rsidRDefault="00904A6F" w:rsidP="0012696D">
      <w:pPr>
        <w:numPr>
          <w:ilvl w:val="0"/>
          <w:numId w:val="16"/>
        </w:numPr>
        <w:spacing w:line="276" w:lineRule="auto"/>
        <w:ind w:left="709"/>
        <w:contextualSpacing/>
        <w:jc w:val="both"/>
        <w:rPr>
          <w:rFonts w:ascii="Times New Roman" w:hAnsi="Times New Roman" w:cs="Times New Roman"/>
          <w:sz w:val="24"/>
          <w:szCs w:val="24"/>
        </w:rPr>
      </w:pPr>
      <w:r w:rsidRPr="00BD79BD">
        <w:rPr>
          <w:rFonts w:ascii="Times New Roman" w:hAnsi="Times New Roman" w:cs="Times New Roman"/>
          <w:sz w:val="24"/>
          <w:szCs w:val="24"/>
        </w:rPr>
        <w:t> ukončenie školského roka, slávnostný obed v období Vianoc a </w:t>
      </w:r>
      <w:r w:rsidR="00AF0C85">
        <w:rPr>
          <w:rFonts w:ascii="Times New Roman" w:hAnsi="Times New Roman" w:cs="Times New Roman"/>
          <w:sz w:val="24"/>
          <w:szCs w:val="24"/>
        </w:rPr>
        <w:t>pri</w:t>
      </w:r>
      <w:r w:rsidRPr="00BD79BD">
        <w:rPr>
          <w:rFonts w:ascii="Times New Roman" w:hAnsi="Times New Roman" w:cs="Times New Roman"/>
          <w:sz w:val="24"/>
          <w:szCs w:val="24"/>
        </w:rPr>
        <w:t> príležitosti Dňa učiteľov</w:t>
      </w:r>
      <w:r w:rsidR="0090220B" w:rsidRPr="00BD79BD">
        <w:rPr>
          <w:rFonts w:ascii="Times New Roman" w:hAnsi="Times New Roman" w:cs="Times New Roman"/>
          <w:sz w:val="24"/>
          <w:szCs w:val="24"/>
        </w:rPr>
        <w:t xml:space="preserve"> v súlade s návrhom čerpania SF pre príslušný rok</w:t>
      </w:r>
      <w:r w:rsidR="00250335" w:rsidRPr="00BD79BD">
        <w:rPr>
          <w:rFonts w:ascii="Times New Roman" w:hAnsi="Times New Roman" w:cs="Times New Roman"/>
          <w:sz w:val="24"/>
          <w:szCs w:val="24"/>
        </w:rPr>
        <w:t xml:space="preserve"> vo výške 15 €/ osoba</w:t>
      </w:r>
      <w:r w:rsidR="0090220B" w:rsidRPr="00BD79BD">
        <w:rPr>
          <w:rFonts w:ascii="Times New Roman" w:hAnsi="Times New Roman" w:cs="Times New Roman"/>
          <w:sz w:val="24"/>
          <w:szCs w:val="24"/>
        </w:rPr>
        <w:t xml:space="preserve">. </w:t>
      </w:r>
    </w:p>
    <w:p w14:paraId="532FC5B3" w14:textId="6E2454B2" w:rsidR="00B7088C" w:rsidRPr="00BD79BD" w:rsidRDefault="00B7088C" w:rsidP="0012696D">
      <w:pPr>
        <w:pStyle w:val="Odsekzoznamu"/>
        <w:numPr>
          <w:ilvl w:val="0"/>
          <w:numId w:val="16"/>
        </w:numPr>
        <w:contextualSpacing w:val="0"/>
        <w:jc w:val="both"/>
        <w:rPr>
          <w:rFonts w:ascii="Times New Roman" w:hAnsi="Times New Roman" w:cs="Times New Roman"/>
          <w:sz w:val="24"/>
          <w:szCs w:val="24"/>
          <w:lang w:val="hu-HU" w:eastAsia="cs-CZ"/>
        </w:rPr>
      </w:pPr>
      <w:bookmarkStart w:id="35" w:name="_Hlk158302999"/>
      <w:r w:rsidRPr="00BD79BD">
        <w:rPr>
          <w:rFonts w:ascii="Times New Roman" w:hAnsi="Times New Roman" w:cs="Times New Roman"/>
          <w:sz w:val="24"/>
          <w:szCs w:val="24"/>
        </w:rPr>
        <w:t>pri životnom jubileu 55 rokov veku vo výške 150</w:t>
      </w:r>
      <w:r w:rsidR="00170687" w:rsidRPr="00BD79BD">
        <w:rPr>
          <w:rFonts w:ascii="Times New Roman" w:hAnsi="Times New Roman" w:cs="Times New Roman"/>
          <w:sz w:val="24"/>
          <w:szCs w:val="24"/>
        </w:rPr>
        <w:t xml:space="preserve"> €</w:t>
      </w:r>
      <w:r w:rsidRPr="00BD79BD">
        <w:rPr>
          <w:rFonts w:ascii="Times New Roman" w:hAnsi="Times New Roman" w:cs="Times New Roman"/>
          <w:sz w:val="24"/>
          <w:szCs w:val="24"/>
        </w:rPr>
        <w:t>.</w:t>
      </w:r>
    </w:p>
    <w:bookmarkEnd w:id="35"/>
    <w:p w14:paraId="65D9DF72" w14:textId="181B16D3" w:rsidR="00BD4FFC" w:rsidRPr="00BD79BD" w:rsidRDefault="00BD4FFC" w:rsidP="0012696D">
      <w:pPr>
        <w:pStyle w:val="Odsekzoznamu"/>
        <w:numPr>
          <w:ilvl w:val="0"/>
          <w:numId w:val="16"/>
        </w:numPr>
        <w:contextualSpacing w:val="0"/>
        <w:jc w:val="both"/>
        <w:rPr>
          <w:rFonts w:ascii="Times New Roman" w:hAnsi="Times New Roman" w:cs="Times New Roman"/>
          <w:sz w:val="24"/>
          <w:szCs w:val="24"/>
          <w:lang w:eastAsia="cs-CZ"/>
        </w:rPr>
      </w:pPr>
      <w:r w:rsidRPr="00BD79BD">
        <w:rPr>
          <w:rFonts w:ascii="Times New Roman" w:hAnsi="Times New Roman" w:cs="Times New Roman"/>
          <w:sz w:val="24"/>
          <w:szCs w:val="24"/>
        </w:rPr>
        <w:t>na zakúpenie venca pri úmrtí zamestnanca, ak sa poslednej rozlúčky zúčastní zástupca zamestnávateľa, alebo odborového orgánu, peňažnú sumu vo výške 16,60 Eur.</w:t>
      </w:r>
    </w:p>
    <w:p w14:paraId="7E643889" w14:textId="77777777" w:rsidR="00BD4FFC" w:rsidRPr="00BD79BD" w:rsidRDefault="00BD4FFC" w:rsidP="00BD4FFC">
      <w:pPr>
        <w:pStyle w:val="Odsekzoznamu"/>
        <w:contextualSpacing w:val="0"/>
        <w:jc w:val="both"/>
        <w:rPr>
          <w:rFonts w:ascii="Times New Roman" w:hAnsi="Times New Roman" w:cs="Times New Roman"/>
          <w:sz w:val="24"/>
          <w:szCs w:val="24"/>
          <w:lang w:val="hu-HU" w:eastAsia="cs-CZ"/>
        </w:rPr>
      </w:pPr>
    </w:p>
    <w:p w14:paraId="258745F6" w14:textId="77777777" w:rsidR="00B7088C" w:rsidRPr="00BD79BD" w:rsidRDefault="00B7088C" w:rsidP="00B7088C">
      <w:pPr>
        <w:spacing w:line="276" w:lineRule="auto"/>
        <w:ind w:left="709"/>
        <w:contextualSpacing/>
        <w:jc w:val="both"/>
        <w:rPr>
          <w:rFonts w:ascii="Times New Roman" w:hAnsi="Times New Roman" w:cs="Times New Roman"/>
          <w:sz w:val="24"/>
          <w:szCs w:val="24"/>
        </w:rPr>
      </w:pPr>
    </w:p>
    <w:p w14:paraId="55310D12" w14:textId="27A7267E" w:rsidR="0090220B" w:rsidRPr="00BD79BD" w:rsidRDefault="003C5018" w:rsidP="0012696D">
      <w:pPr>
        <w:pStyle w:val="Odsekzoznamu"/>
        <w:numPr>
          <w:ilvl w:val="0"/>
          <w:numId w:val="21"/>
        </w:numPr>
        <w:ind w:left="284"/>
        <w:jc w:val="both"/>
        <w:rPr>
          <w:rFonts w:ascii="Times New Roman" w:hAnsi="Times New Roman" w:cs="Times New Roman"/>
          <w:sz w:val="24"/>
          <w:szCs w:val="24"/>
        </w:rPr>
      </w:pPr>
      <w:r w:rsidRPr="00BD79BD">
        <w:rPr>
          <w:rFonts w:ascii="Times New Roman" w:hAnsi="Times New Roman" w:cs="Times New Roman"/>
          <w:sz w:val="24"/>
          <w:szCs w:val="24"/>
        </w:rPr>
        <w:t>Výšku</w:t>
      </w:r>
      <w:r w:rsidR="0090220B" w:rsidRPr="00BD79BD">
        <w:rPr>
          <w:rFonts w:ascii="Times New Roman" w:hAnsi="Times New Roman" w:cs="Times New Roman"/>
          <w:sz w:val="24"/>
          <w:szCs w:val="24"/>
        </w:rPr>
        <w:t xml:space="preserve"> finančného daru zo SF </w:t>
      </w:r>
      <w:r w:rsidRPr="00BD79BD">
        <w:rPr>
          <w:rFonts w:ascii="Times New Roman" w:hAnsi="Times New Roman" w:cs="Times New Roman"/>
          <w:sz w:val="24"/>
          <w:szCs w:val="24"/>
        </w:rPr>
        <w:t xml:space="preserve">podľa bodu 1. b) </w:t>
      </w:r>
      <w:r w:rsidR="0090220B" w:rsidRPr="00BD79BD">
        <w:rPr>
          <w:rFonts w:ascii="Times New Roman" w:hAnsi="Times New Roman" w:cs="Times New Roman"/>
          <w:sz w:val="24"/>
          <w:szCs w:val="24"/>
        </w:rPr>
        <w:t xml:space="preserve">písomne </w:t>
      </w:r>
      <w:r w:rsidRPr="00BD79BD">
        <w:rPr>
          <w:rFonts w:ascii="Times New Roman" w:hAnsi="Times New Roman" w:cs="Times New Roman"/>
          <w:sz w:val="24"/>
          <w:szCs w:val="24"/>
        </w:rPr>
        <w:t>navrhuje a zdôvodňuje</w:t>
      </w:r>
      <w:r w:rsidR="0090220B" w:rsidRPr="00BD79BD">
        <w:rPr>
          <w:rFonts w:ascii="Times New Roman" w:hAnsi="Times New Roman" w:cs="Times New Roman"/>
          <w:sz w:val="24"/>
          <w:szCs w:val="24"/>
        </w:rPr>
        <w:t xml:space="preserve"> príslušný vedúci zamestnanec – riaditeľ školy, zástupca riaditeľa školy, VZO,  zriaďovateľ. Každý podaný návrh má VZO právo pripomienkovať.</w:t>
      </w:r>
    </w:p>
    <w:p w14:paraId="460B7255" w14:textId="77777777" w:rsidR="0090220B" w:rsidRPr="00BD79BD" w:rsidRDefault="0090220B" w:rsidP="0012696D">
      <w:pPr>
        <w:pStyle w:val="Odsekzoznamu"/>
        <w:numPr>
          <w:ilvl w:val="0"/>
          <w:numId w:val="21"/>
        </w:numPr>
        <w:ind w:left="284"/>
        <w:jc w:val="both"/>
        <w:rPr>
          <w:rFonts w:ascii="Times New Roman" w:hAnsi="Times New Roman" w:cs="Times New Roman"/>
          <w:sz w:val="24"/>
          <w:szCs w:val="24"/>
        </w:rPr>
      </w:pPr>
      <w:r w:rsidRPr="00BD79BD">
        <w:rPr>
          <w:rFonts w:ascii="Times New Roman" w:hAnsi="Times New Roman" w:cs="Times New Roman"/>
          <w:sz w:val="24"/>
          <w:szCs w:val="24"/>
        </w:rPr>
        <w:t>Finančné dary zo SF budú vyplatené odmeneným zamestnancom za predpokladu, že v SF bude dostatok finančných prostriedkov.</w:t>
      </w:r>
    </w:p>
    <w:p w14:paraId="620D4B80" w14:textId="20853EB2" w:rsidR="0090220B" w:rsidRPr="00BD79BD" w:rsidRDefault="0090220B" w:rsidP="0012696D">
      <w:pPr>
        <w:pStyle w:val="Odsekzoznamu"/>
        <w:numPr>
          <w:ilvl w:val="0"/>
          <w:numId w:val="21"/>
        </w:numPr>
        <w:ind w:left="284"/>
        <w:jc w:val="both"/>
        <w:rPr>
          <w:rFonts w:ascii="Times New Roman" w:hAnsi="Times New Roman" w:cs="Times New Roman"/>
          <w:sz w:val="24"/>
          <w:szCs w:val="24"/>
        </w:rPr>
      </w:pPr>
      <w:r w:rsidRPr="00BD79BD">
        <w:rPr>
          <w:rFonts w:ascii="Times New Roman" w:hAnsi="Times New Roman" w:cs="Times New Roman"/>
          <w:sz w:val="24"/>
          <w:szCs w:val="24"/>
        </w:rPr>
        <w:t>Zmluvné strany sa zaväzujú pri používaní SF postupovať v zmysle zákona o SF. Zamestnávateľ poskytne VOZ prehľad o tvorbe a čerpaní sociálneho fondu polročne na základe žiadosti VOZ  v lehote 10 pracovných dní od podania žiadosti.</w:t>
      </w:r>
    </w:p>
    <w:p w14:paraId="309F45F8" w14:textId="77777777" w:rsidR="0090220B" w:rsidRPr="00BD79BD" w:rsidRDefault="0090220B" w:rsidP="00904A6F">
      <w:pPr>
        <w:jc w:val="both"/>
        <w:rPr>
          <w:rFonts w:ascii="Times New Roman" w:hAnsi="Times New Roman" w:cs="Times New Roman"/>
          <w:color w:val="FF0000"/>
          <w:sz w:val="24"/>
          <w:szCs w:val="24"/>
        </w:rPr>
      </w:pPr>
    </w:p>
    <w:p w14:paraId="44F9C1F8" w14:textId="77777777" w:rsidR="00904A6F" w:rsidRPr="00BD79BD" w:rsidRDefault="00904A6F" w:rsidP="00904A6F">
      <w:pPr>
        <w:jc w:val="both"/>
        <w:rPr>
          <w:rFonts w:ascii="Times New Roman" w:hAnsi="Times New Roman" w:cs="Times New Roman"/>
          <w:sz w:val="24"/>
          <w:szCs w:val="24"/>
        </w:rPr>
      </w:pPr>
    </w:p>
    <w:p w14:paraId="6EAACD94" w14:textId="77777777" w:rsidR="00E9186F" w:rsidRDefault="00E9186F" w:rsidP="00904A6F">
      <w:pPr>
        <w:pStyle w:val="Nadpis2"/>
        <w:rPr>
          <w:rFonts w:ascii="Times New Roman" w:hAnsi="Times New Roman"/>
          <w:sz w:val="24"/>
          <w:szCs w:val="24"/>
        </w:rPr>
      </w:pPr>
      <w:bookmarkStart w:id="36" w:name="_Toc90553417"/>
    </w:p>
    <w:p w14:paraId="1DC8448A" w14:textId="77777777" w:rsidR="00E9186F" w:rsidRDefault="00E9186F" w:rsidP="00904A6F">
      <w:pPr>
        <w:pStyle w:val="Nadpis2"/>
        <w:rPr>
          <w:rFonts w:ascii="Times New Roman" w:hAnsi="Times New Roman"/>
          <w:sz w:val="24"/>
          <w:szCs w:val="24"/>
        </w:rPr>
      </w:pPr>
    </w:p>
    <w:p w14:paraId="3C932820" w14:textId="299D9776" w:rsidR="00904A6F" w:rsidRPr="00BD79BD" w:rsidRDefault="00904A6F" w:rsidP="00904A6F">
      <w:pPr>
        <w:pStyle w:val="Nadpis2"/>
        <w:rPr>
          <w:rFonts w:ascii="Times New Roman" w:hAnsi="Times New Roman"/>
          <w:sz w:val="24"/>
          <w:szCs w:val="24"/>
        </w:rPr>
      </w:pPr>
      <w:r w:rsidRPr="00BD79BD">
        <w:rPr>
          <w:rFonts w:ascii="Times New Roman" w:hAnsi="Times New Roman"/>
          <w:sz w:val="24"/>
          <w:szCs w:val="24"/>
        </w:rPr>
        <w:t>Článok 2</w:t>
      </w:r>
      <w:r w:rsidR="00DF59A0" w:rsidRPr="00BD79BD">
        <w:rPr>
          <w:rFonts w:ascii="Times New Roman" w:hAnsi="Times New Roman"/>
          <w:sz w:val="24"/>
          <w:szCs w:val="24"/>
        </w:rPr>
        <w:t>5</w:t>
      </w:r>
      <w:r w:rsidRPr="00BD79BD">
        <w:rPr>
          <w:rFonts w:ascii="Times New Roman" w:hAnsi="Times New Roman"/>
          <w:sz w:val="24"/>
          <w:szCs w:val="24"/>
        </w:rPr>
        <w:t xml:space="preserve"> </w:t>
      </w:r>
      <w:r w:rsidRPr="00BD79BD">
        <w:rPr>
          <w:rFonts w:ascii="Times New Roman" w:hAnsi="Times New Roman"/>
          <w:sz w:val="24"/>
          <w:szCs w:val="24"/>
        </w:rPr>
        <w:br/>
        <w:t>Záverečné ustanovenia o sociálnom fonde</w:t>
      </w:r>
      <w:bookmarkEnd w:id="36"/>
    </w:p>
    <w:p w14:paraId="74773614" w14:textId="77777777" w:rsidR="00904A6F" w:rsidRPr="00BD79BD" w:rsidRDefault="00904A6F" w:rsidP="00904A6F">
      <w:pPr>
        <w:rPr>
          <w:rFonts w:ascii="Times New Roman" w:hAnsi="Times New Roman" w:cs="Times New Roman"/>
          <w:sz w:val="24"/>
          <w:szCs w:val="24"/>
        </w:rPr>
      </w:pPr>
    </w:p>
    <w:p w14:paraId="1C629108" w14:textId="052A0678" w:rsidR="00904A6F" w:rsidRPr="00BD79BD" w:rsidRDefault="00904A6F" w:rsidP="0012696D">
      <w:pPr>
        <w:numPr>
          <w:ilvl w:val="0"/>
          <w:numId w:val="17"/>
        </w:numPr>
        <w:ind w:left="284" w:hanging="284"/>
        <w:contextualSpacing/>
        <w:jc w:val="both"/>
        <w:rPr>
          <w:rFonts w:ascii="Times New Roman" w:hAnsi="Times New Roman" w:cs="Times New Roman"/>
          <w:sz w:val="24"/>
          <w:szCs w:val="24"/>
        </w:rPr>
      </w:pPr>
      <w:r w:rsidRPr="00BD79BD">
        <w:rPr>
          <w:rFonts w:ascii="Times New Roman" w:hAnsi="Times New Roman" w:cs="Times New Roman"/>
          <w:sz w:val="24"/>
          <w:szCs w:val="24"/>
        </w:rPr>
        <w:t xml:space="preserve">V priebehu roka sa finančné prostriedky prevádzajú na osobitný účet </w:t>
      </w:r>
      <w:r w:rsidR="003757A8" w:rsidRPr="00BD79BD">
        <w:rPr>
          <w:rFonts w:ascii="Times New Roman" w:hAnsi="Times New Roman" w:cs="Times New Roman"/>
          <w:sz w:val="24"/>
          <w:szCs w:val="24"/>
        </w:rPr>
        <w:t>SF</w:t>
      </w:r>
      <w:r w:rsidRPr="00BD79BD">
        <w:rPr>
          <w:rFonts w:ascii="Times New Roman" w:hAnsi="Times New Roman" w:cs="Times New Roman"/>
          <w:sz w:val="24"/>
          <w:szCs w:val="24"/>
        </w:rPr>
        <w:t xml:space="preserve">. Finančné prostriedky nevyčerpané do 31.12. príslušného roka sa presúvajú do nasledujúceho roka. </w:t>
      </w:r>
    </w:p>
    <w:p w14:paraId="79AF923A" w14:textId="32174FC8" w:rsidR="00904A6F" w:rsidRPr="00BD79BD" w:rsidRDefault="00904A6F" w:rsidP="00904A6F">
      <w:pPr>
        <w:pStyle w:val="Nadpis1"/>
        <w:rPr>
          <w:rFonts w:ascii="Times New Roman" w:hAnsi="Times New Roman"/>
          <w:sz w:val="24"/>
          <w:szCs w:val="24"/>
        </w:rPr>
      </w:pPr>
      <w:bookmarkStart w:id="37" w:name="_Toc90553419"/>
      <w:r w:rsidRPr="00BD79BD">
        <w:rPr>
          <w:rFonts w:ascii="Times New Roman" w:hAnsi="Times New Roman"/>
          <w:sz w:val="24"/>
          <w:szCs w:val="24"/>
        </w:rPr>
        <w:t>Časť XII</w:t>
      </w:r>
      <w:r w:rsidRPr="00BD79BD">
        <w:rPr>
          <w:rFonts w:ascii="Times New Roman" w:hAnsi="Times New Roman"/>
          <w:sz w:val="24"/>
          <w:szCs w:val="24"/>
        </w:rPr>
        <w:br/>
        <w:t>Záverečné ustanovenia</w:t>
      </w:r>
      <w:bookmarkEnd w:id="37"/>
    </w:p>
    <w:p w14:paraId="5F89BF2B" w14:textId="77777777" w:rsidR="00904A6F" w:rsidRPr="00BD79BD" w:rsidRDefault="00904A6F" w:rsidP="00904A6F">
      <w:pPr>
        <w:tabs>
          <w:tab w:val="left" w:pos="0"/>
        </w:tabs>
        <w:rPr>
          <w:rFonts w:ascii="Times New Roman" w:hAnsi="Times New Roman" w:cs="Times New Roman"/>
          <w:sz w:val="24"/>
          <w:szCs w:val="24"/>
        </w:rPr>
      </w:pPr>
    </w:p>
    <w:p w14:paraId="4277B774" w14:textId="08395764" w:rsidR="00904A6F" w:rsidRPr="00BD79BD" w:rsidRDefault="00904A6F" w:rsidP="0012696D">
      <w:pPr>
        <w:numPr>
          <w:ilvl w:val="0"/>
          <w:numId w:val="9"/>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 xml:space="preserve">Kolektívna  zmluva  sa  uzatvára  na  obdobie uvedené v čl.1 bod </w:t>
      </w:r>
      <w:r w:rsidR="00A808DA" w:rsidRPr="00F33EE2">
        <w:rPr>
          <w:rFonts w:ascii="Times New Roman" w:hAnsi="Times New Roman" w:cs="Times New Roman"/>
          <w:color w:val="000000" w:themeColor="text1"/>
          <w:sz w:val="24"/>
          <w:szCs w:val="24"/>
        </w:rPr>
        <w:t>5</w:t>
      </w:r>
      <w:r w:rsidRPr="00F33EE2">
        <w:rPr>
          <w:rFonts w:ascii="Times New Roman" w:hAnsi="Times New Roman" w:cs="Times New Roman"/>
          <w:color w:val="000000" w:themeColor="text1"/>
          <w:sz w:val="24"/>
          <w:szCs w:val="24"/>
        </w:rPr>
        <w:t>.</w:t>
      </w:r>
    </w:p>
    <w:p w14:paraId="05C5A706" w14:textId="77777777" w:rsidR="00904A6F" w:rsidRPr="00BD79BD" w:rsidRDefault="00904A6F" w:rsidP="0012696D">
      <w:pPr>
        <w:numPr>
          <w:ilvl w:val="0"/>
          <w:numId w:val="9"/>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Kolektívna zmluva je účinná dňom jej podpísania oprávnenými zástupcami a je záväzná pre zmluvné strany a pre ich právnych nástupcov počas jej platnosti. Zástupcovia oboch zmluvných strán podpisujú každú stranu kolektívnej zmluvy.</w:t>
      </w:r>
    </w:p>
    <w:p w14:paraId="0AA54868" w14:textId="77777777" w:rsidR="00904A6F" w:rsidRPr="00BD79BD" w:rsidRDefault="00904A6F" w:rsidP="0012696D">
      <w:pPr>
        <w:numPr>
          <w:ilvl w:val="0"/>
          <w:numId w:val="9"/>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Táto kolektívna zmluva stráca platnosť dňom podpísania novej kolektívnej zmluvy oprávnenými zástupcami zmluvných strán alebo uplynutím lehoty jej platnosti.</w:t>
      </w:r>
    </w:p>
    <w:p w14:paraId="01D76C3E" w14:textId="77777777" w:rsidR="00904A6F" w:rsidRPr="00BD79BD" w:rsidRDefault="00904A6F" w:rsidP="0012696D">
      <w:pPr>
        <w:numPr>
          <w:ilvl w:val="0"/>
          <w:numId w:val="9"/>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Uzavretím tejto kolektívnej zmluvy sa rušia všetky predchádzajúce kolektívne zmluvy v plnom rozsahu.</w:t>
      </w:r>
    </w:p>
    <w:p w14:paraId="444B1B4F" w14:textId="77777777" w:rsidR="00904A6F" w:rsidRPr="00BD79BD" w:rsidRDefault="00904A6F" w:rsidP="0012696D">
      <w:pPr>
        <w:numPr>
          <w:ilvl w:val="0"/>
          <w:numId w:val="9"/>
        </w:numPr>
        <w:tabs>
          <w:tab w:val="left" w:pos="0"/>
        </w:tabs>
        <w:ind w:left="270"/>
        <w:contextualSpacing/>
        <w:jc w:val="both"/>
        <w:rPr>
          <w:rFonts w:ascii="Times New Roman" w:hAnsi="Times New Roman" w:cs="Times New Roman"/>
          <w:sz w:val="24"/>
          <w:szCs w:val="24"/>
        </w:rPr>
      </w:pPr>
      <w:r w:rsidRPr="00BD79BD">
        <w:rPr>
          <w:rFonts w:ascii="Times New Roman" w:hAnsi="Times New Roman" w:cs="Times New Roman"/>
          <w:sz w:val="24"/>
          <w:szCs w:val="24"/>
        </w:rPr>
        <w:t>Kolektívna zmluva je vypracovaná v štyroch vyhotoveniach, z ktorých každá zo zmluvných strán dostane dve vyhotovenia.</w:t>
      </w:r>
    </w:p>
    <w:p w14:paraId="10636E28" w14:textId="77777777" w:rsidR="00904A6F" w:rsidRPr="00BD79BD" w:rsidRDefault="00904A6F" w:rsidP="00904A6F">
      <w:pPr>
        <w:pStyle w:val="Default"/>
        <w:tabs>
          <w:tab w:val="left" w:pos="0"/>
        </w:tabs>
        <w:ind w:left="-90"/>
        <w:rPr>
          <w:color w:val="auto"/>
        </w:rPr>
      </w:pPr>
    </w:p>
    <w:p w14:paraId="5185C0CF" w14:textId="77777777" w:rsidR="00904A6F" w:rsidRPr="00BD79BD" w:rsidRDefault="00904A6F" w:rsidP="00904A6F">
      <w:pPr>
        <w:pStyle w:val="Default"/>
        <w:tabs>
          <w:tab w:val="left" w:pos="0"/>
        </w:tabs>
        <w:ind w:left="-90"/>
        <w:rPr>
          <w:color w:val="auto"/>
        </w:rPr>
      </w:pPr>
    </w:p>
    <w:p w14:paraId="13429B98" w14:textId="77777777" w:rsidR="00904A6F" w:rsidRPr="00BD79BD" w:rsidRDefault="00904A6F" w:rsidP="00904A6F">
      <w:pPr>
        <w:pStyle w:val="Default"/>
        <w:tabs>
          <w:tab w:val="left" w:pos="0"/>
        </w:tabs>
        <w:ind w:left="-90"/>
        <w:rPr>
          <w:color w:val="auto"/>
        </w:rPr>
      </w:pPr>
      <w:r w:rsidRPr="00BD79BD">
        <w:rPr>
          <w:color w:val="auto"/>
        </w:rPr>
        <w:t>Kolárovo, ............................. .</w:t>
      </w:r>
    </w:p>
    <w:p w14:paraId="7D57DA40" w14:textId="77777777" w:rsidR="00904A6F" w:rsidRPr="00BD79BD" w:rsidRDefault="00904A6F" w:rsidP="00904A6F">
      <w:pPr>
        <w:pStyle w:val="Default"/>
        <w:tabs>
          <w:tab w:val="left" w:pos="0"/>
        </w:tabs>
        <w:ind w:left="-9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904A6F" w:rsidRPr="00BD79BD" w14:paraId="43F843F0" w14:textId="77777777" w:rsidTr="00AD38C5">
        <w:trPr>
          <w:jc w:val="center"/>
        </w:trPr>
        <w:tc>
          <w:tcPr>
            <w:tcW w:w="4535" w:type="dxa"/>
            <w:shd w:val="clear" w:color="auto" w:fill="auto"/>
          </w:tcPr>
          <w:p w14:paraId="2E5CC6C2" w14:textId="77777777" w:rsidR="00904A6F" w:rsidRPr="00BD79BD" w:rsidRDefault="00904A6F" w:rsidP="00AD38C5">
            <w:pPr>
              <w:pStyle w:val="Default"/>
              <w:tabs>
                <w:tab w:val="left" w:pos="0"/>
              </w:tabs>
              <w:rPr>
                <w:color w:val="auto"/>
              </w:rPr>
            </w:pPr>
          </w:p>
          <w:p w14:paraId="3841BD8B" w14:textId="77777777" w:rsidR="00904A6F" w:rsidRPr="00BD79BD" w:rsidRDefault="00904A6F" w:rsidP="00AD38C5">
            <w:pPr>
              <w:pStyle w:val="Default"/>
              <w:tabs>
                <w:tab w:val="left" w:pos="0"/>
              </w:tabs>
              <w:rPr>
                <w:color w:val="auto"/>
              </w:rPr>
            </w:pPr>
          </w:p>
          <w:p w14:paraId="2D86ED75" w14:textId="77777777" w:rsidR="00904A6F" w:rsidRPr="00BD79BD" w:rsidRDefault="00904A6F" w:rsidP="00AD38C5">
            <w:pPr>
              <w:pStyle w:val="Default"/>
              <w:tabs>
                <w:tab w:val="left" w:pos="0"/>
              </w:tabs>
              <w:rPr>
                <w:color w:val="auto"/>
              </w:rPr>
            </w:pPr>
          </w:p>
          <w:p w14:paraId="2C507952" w14:textId="77777777" w:rsidR="00904A6F" w:rsidRPr="00BD79BD" w:rsidRDefault="00904A6F" w:rsidP="00AD38C5">
            <w:pPr>
              <w:pStyle w:val="Default"/>
              <w:tabs>
                <w:tab w:val="left" w:pos="0"/>
              </w:tabs>
              <w:rPr>
                <w:color w:val="auto"/>
              </w:rPr>
            </w:pPr>
          </w:p>
          <w:p w14:paraId="264B1422" w14:textId="77777777" w:rsidR="00904A6F" w:rsidRPr="00BD79BD" w:rsidRDefault="00904A6F" w:rsidP="00AD38C5">
            <w:pPr>
              <w:pStyle w:val="Default"/>
              <w:tabs>
                <w:tab w:val="left" w:pos="0"/>
              </w:tabs>
              <w:rPr>
                <w:color w:val="auto"/>
              </w:rPr>
            </w:pPr>
          </w:p>
          <w:p w14:paraId="53B2B294" w14:textId="77777777" w:rsidR="00904A6F" w:rsidRPr="00BD79BD" w:rsidRDefault="00904A6F" w:rsidP="00AD38C5">
            <w:pPr>
              <w:pStyle w:val="Default"/>
              <w:tabs>
                <w:tab w:val="left" w:pos="0"/>
              </w:tabs>
              <w:rPr>
                <w:color w:val="auto"/>
              </w:rPr>
            </w:pPr>
          </w:p>
          <w:p w14:paraId="0979B701" w14:textId="77777777" w:rsidR="00904A6F" w:rsidRPr="00BD79BD" w:rsidRDefault="00904A6F" w:rsidP="00AD38C5">
            <w:pPr>
              <w:pStyle w:val="Default"/>
              <w:tabs>
                <w:tab w:val="left" w:pos="0"/>
              </w:tabs>
              <w:jc w:val="center"/>
              <w:rPr>
                <w:color w:val="auto"/>
              </w:rPr>
            </w:pPr>
            <w:r w:rsidRPr="00BD79BD">
              <w:rPr>
                <w:color w:val="auto"/>
              </w:rPr>
              <w:t>................................................................</w:t>
            </w:r>
          </w:p>
          <w:p w14:paraId="1D6E4FAC" w14:textId="1A4C27FB" w:rsidR="00904A6F" w:rsidRPr="00BD79BD" w:rsidRDefault="00AC7532" w:rsidP="00AD38C5">
            <w:pPr>
              <w:pStyle w:val="Default"/>
              <w:tabs>
                <w:tab w:val="left" w:pos="0"/>
              </w:tabs>
              <w:jc w:val="center"/>
              <w:rPr>
                <w:color w:val="auto"/>
              </w:rPr>
            </w:pPr>
            <w:proofErr w:type="spellStart"/>
            <w:r w:rsidRPr="00BD79BD">
              <w:rPr>
                <w:color w:val="auto"/>
              </w:rPr>
              <w:t>PaedDr.Angelika</w:t>
            </w:r>
            <w:proofErr w:type="spellEnd"/>
            <w:r w:rsidRPr="00BD79BD">
              <w:rPr>
                <w:color w:val="auto"/>
              </w:rPr>
              <w:t xml:space="preserve"> </w:t>
            </w:r>
            <w:proofErr w:type="spellStart"/>
            <w:r w:rsidRPr="00BD79BD">
              <w:rPr>
                <w:color w:val="auto"/>
              </w:rPr>
              <w:t>Kisová</w:t>
            </w:r>
            <w:proofErr w:type="spellEnd"/>
          </w:p>
          <w:p w14:paraId="2BF336B4" w14:textId="1334386D" w:rsidR="00904A6F" w:rsidRPr="00BD79BD" w:rsidRDefault="00904A6F" w:rsidP="00AD38C5">
            <w:pPr>
              <w:pStyle w:val="Default"/>
              <w:tabs>
                <w:tab w:val="left" w:pos="0"/>
              </w:tabs>
              <w:jc w:val="center"/>
              <w:rPr>
                <w:color w:val="auto"/>
              </w:rPr>
            </w:pPr>
            <w:r w:rsidRPr="00BD79BD">
              <w:rPr>
                <w:color w:val="auto"/>
              </w:rPr>
              <w:t>riaditeľ</w:t>
            </w:r>
            <w:r w:rsidR="006C7BD4" w:rsidRPr="00BD79BD">
              <w:rPr>
                <w:color w:val="auto"/>
              </w:rPr>
              <w:t>ka</w:t>
            </w:r>
          </w:p>
          <w:p w14:paraId="2C865A3A" w14:textId="77777777" w:rsidR="00904A6F" w:rsidRPr="00BD79BD" w:rsidRDefault="00904A6F" w:rsidP="00AD38C5">
            <w:pPr>
              <w:pStyle w:val="Default"/>
              <w:tabs>
                <w:tab w:val="left" w:pos="0"/>
              </w:tabs>
              <w:rPr>
                <w:color w:val="auto"/>
              </w:rPr>
            </w:pPr>
          </w:p>
        </w:tc>
        <w:tc>
          <w:tcPr>
            <w:tcW w:w="4535" w:type="dxa"/>
            <w:shd w:val="clear" w:color="auto" w:fill="auto"/>
          </w:tcPr>
          <w:p w14:paraId="39403DCF" w14:textId="77777777" w:rsidR="00904A6F" w:rsidRPr="00BD79BD" w:rsidRDefault="00904A6F" w:rsidP="00AD38C5">
            <w:pPr>
              <w:pStyle w:val="Default"/>
              <w:tabs>
                <w:tab w:val="left" w:pos="0"/>
              </w:tabs>
              <w:rPr>
                <w:color w:val="auto"/>
              </w:rPr>
            </w:pPr>
          </w:p>
          <w:p w14:paraId="709006C3" w14:textId="77777777" w:rsidR="00904A6F" w:rsidRPr="00BD79BD" w:rsidRDefault="00904A6F" w:rsidP="00AD38C5">
            <w:pPr>
              <w:pStyle w:val="Default"/>
              <w:tabs>
                <w:tab w:val="left" w:pos="0"/>
              </w:tabs>
              <w:rPr>
                <w:color w:val="auto"/>
              </w:rPr>
            </w:pPr>
          </w:p>
          <w:p w14:paraId="6F74C037" w14:textId="77777777" w:rsidR="00904A6F" w:rsidRPr="00BD79BD" w:rsidRDefault="00904A6F" w:rsidP="00AD38C5">
            <w:pPr>
              <w:pStyle w:val="Default"/>
              <w:tabs>
                <w:tab w:val="left" w:pos="0"/>
              </w:tabs>
              <w:rPr>
                <w:color w:val="auto"/>
              </w:rPr>
            </w:pPr>
          </w:p>
          <w:p w14:paraId="6CFF017A" w14:textId="77777777" w:rsidR="00904A6F" w:rsidRPr="00BD79BD" w:rsidRDefault="00904A6F" w:rsidP="00AD38C5">
            <w:pPr>
              <w:pStyle w:val="Default"/>
              <w:tabs>
                <w:tab w:val="left" w:pos="0"/>
              </w:tabs>
              <w:rPr>
                <w:color w:val="auto"/>
              </w:rPr>
            </w:pPr>
          </w:p>
          <w:p w14:paraId="0DE89D22" w14:textId="77777777" w:rsidR="00904A6F" w:rsidRPr="00BD79BD" w:rsidRDefault="00904A6F" w:rsidP="00AD38C5">
            <w:pPr>
              <w:pStyle w:val="Default"/>
              <w:tabs>
                <w:tab w:val="left" w:pos="0"/>
              </w:tabs>
              <w:rPr>
                <w:color w:val="auto"/>
              </w:rPr>
            </w:pPr>
          </w:p>
          <w:p w14:paraId="61E0FD33" w14:textId="77777777" w:rsidR="00904A6F" w:rsidRPr="00BD79BD" w:rsidRDefault="00904A6F" w:rsidP="00AD38C5">
            <w:pPr>
              <w:pStyle w:val="Default"/>
              <w:tabs>
                <w:tab w:val="left" w:pos="0"/>
              </w:tabs>
              <w:rPr>
                <w:color w:val="auto"/>
              </w:rPr>
            </w:pPr>
          </w:p>
          <w:p w14:paraId="0F5E7A67" w14:textId="77777777" w:rsidR="00904A6F" w:rsidRPr="00BD79BD" w:rsidRDefault="00904A6F" w:rsidP="00AD38C5">
            <w:pPr>
              <w:pStyle w:val="Default"/>
              <w:tabs>
                <w:tab w:val="left" w:pos="0"/>
              </w:tabs>
              <w:jc w:val="center"/>
              <w:rPr>
                <w:color w:val="auto"/>
              </w:rPr>
            </w:pPr>
            <w:r w:rsidRPr="00BD79BD">
              <w:rPr>
                <w:color w:val="auto"/>
              </w:rPr>
              <w:t>................................................................</w:t>
            </w:r>
          </w:p>
          <w:p w14:paraId="45DC4981" w14:textId="77777777" w:rsidR="006C7BD4" w:rsidRPr="00BD79BD" w:rsidRDefault="006C7BD4" w:rsidP="006C7BD4">
            <w:pPr>
              <w:pStyle w:val="Default"/>
              <w:tabs>
                <w:tab w:val="left" w:pos="0"/>
              </w:tabs>
              <w:jc w:val="center"/>
              <w:rPr>
                <w:color w:val="auto"/>
              </w:rPr>
            </w:pPr>
            <w:r w:rsidRPr="00BD79BD">
              <w:rPr>
                <w:color w:val="auto"/>
              </w:rPr>
              <w:t xml:space="preserve">Bc. </w:t>
            </w:r>
            <w:proofErr w:type="spellStart"/>
            <w:r w:rsidRPr="00BD79BD">
              <w:rPr>
                <w:color w:val="auto"/>
              </w:rPr>
              <w:t>Anikó</w:t>
            </w:r>
            <w:proofErr w:type="spellEnd"/>
            <w:r w:rsidRPr="00BD79BD">
              <w:rPr>
                <w:color w:val="auto"/>
              </w:rPr>
              <w:t xml:space="preserve"> Szabó</w:t>
            </w:r>
          </w:p>
          <w:p w14:paraId="78432BE7" w14:textId="6D6761CE" w:rsidR="00904A6F" w:rsidRPr="00BD79BD" w:rsidRDefault="00904A6F" w:rsidP="006C7BD4">
            <w:pPr>
              <w:pStyle w:val="Default"/>
              <w:tabs>
                <w:tab w:val="left" w:pos="0"/>
              </w:tabs>
              <w:jc w:val="center"/>
              <w:rPr>
                <w:color w:val="auto"/>
              </w:rPr>
            </w:pPr>
            <w:r w:rsidRPr="00BD79BD">
              <w:rPr>
                <w:color w:val="auto"/>
              </w:rPr>
              <w:t xml:space="preserve">predseda  </w:t>
            </w:r>
            <w:r w:rsidR="00E9186F">
              <w:rPr>
                <w:color w:val="auto"/>
              </w:rPr>
              <w:t xml:space="preserve">Základnej organizácie </w:t>
            </w:r>
            <w:r w:rsidRPr="00BD79BD">
              <w:rPr>
                <w:color w:val="auto"/>
              </w:rPr>
              <w:t>OZ</w:t>
            </w:r>
            <w:r w:rsidR="00626722">
              <w:rPr>
                <w:color w:val="auto"/>
              </w:rPr>
              <w:t>Š</w:t>
            </w:r>
            <w:r w:rsidR="00B71989">
              <w:rPr>
                <w:color w:val="auto"/>
              </w:rPr>
              <w:t xml:space="preserve"> pri MŠ Kolárovo</w:t>
            </w:r>
          </w:p>
        </w:tc>
      </w:tr>
    </w:tbl>
    <w:p w14:paraId="126DD993" w14:textId="77777777" w:rsidR="00B71989" w:rsidRDefault="00B71989" w:rsidP="003D6E86">
      <w:pPr>
        <w:jc w:val="center"/>
        <w:rPr>
          <w:rFonts w:ascii="Times New Roman" w:hAnsi="Times New Roman" w:cs="Times New Roman"/>
          <w:b/>
          <w:bCs/>
          <w:sz w:val="24"/>
          <w:szCs w:val="24"/>
        </w:rPr>
      </w:pPr>
    </w:p>
    <w:p w14:paraId="1A3DB57C" w14:textId="77777777" w:rsidR="00B71989" w:rsidRDefault="00B71989" w:rsidP="003D6E86">
      <w:pPr>
        <w:jc w:val="center"/>
        <w:rPr>
          <w:rFonts w:ascii="Times New Roman" w:hAnsi="Times New Roman" w:cs="Times New Roman"/>
          <w:b/>
          <w:bCs/>
          <w:sz w:val="24"/>
          <w:szCs w:val="24"/>
        </w:rPr>
      </w:pPr>
    </w:p>
    <w:p w14:paraId="52052007" w14:textId="77777777" w:rsidR="00B71989" w:rsidRDefault="00B71989" w:rsidP="003D6E86">
      <w:pPr>
        <w:jc w:val="center"/>
        <w:rPr>
          <w:rFonts w:ascii="Times New Roman" w:hAnsi="Times New Roman" w:cs="Times New Roman"/>
          <w:b/>
          <w:bCs/>
          <w:sz w:val="24"/>
          <w:szCs w:val="24"/>
        </w:rPr>
      </w:pPr>
    </w:p>
    <w:p w14:paraId="0DF50F26" w14:textId="77777777" w:rsidR="00B71989" w:rsidRDefault="00B71989" w:rsidP="003D6E86">
      <w:pPr>
        <w:jc w:val="center"/>
        <w:rPr>
          <w:rFonts w:ascii="Times New Roman" w:hAnsi="Times New Roman" w:cs="Times New Roman"/>
          <w:b/>
          <w:bCs/>
          <w:sz w:val="24"/>
          <w:szCs w:val="24"/>
        </w:rPr>
      </w:pPr>
    </w:p>
    <w:p w14:paraId="3D90BBB8" w14:textId="77777777" w:rsidR="00B71989" w:rsidRDefault="00B71989" w:rsidP="003D6E86">
      <w:pPr>
        <w:jc w:val="center"/>
        <w:rPr>
          <w:rFonts w:ascii="Times New Roman" w:hAnsi="Times New Roman" w:cs="Times New Roman"/>
          <w:b/>
          <w:bCs/>
          <w:sz w:val="24"/>
          <w:szCs w:val="24"/>
        </w:rPr>
      </w:pPr>
    </w:p>
    <w:p w14:paraId="2BEC98A4" w14:textId="77777777" w:rsidR="00B71989" w:rsidRDefault="00B71989" w:rsidP="003D6E86">
      <w:pPr>
        <w:jc w:val="center"/>
        <w:rPr>
          <w:rFonts w:ascii="Times New Roman" w:hAnsi="Times New Roman" w:cs="Times New Roman"/>
          <w:b/>
          <w:bCs/>
          <w:sz w:val="24"/>
          <w:szCs w:val="24"/>
        </w:rPr>
      </w:pPr>
    </w:p>
    <w:p w14:paraId="1277FE3E" w14:textId="77777777" w:rsidR="00B71989" w:rsidRDefault="00B71989" w:rsidP="003D6E86">
      <w:pPr>
        <w:jc w:val="center"/>
        <w:rPr>
          <w:rFonts w:ascii="Times New Roman" w:hAnsi="Times New Roman" w:cs="Times New Roman"/>
          <w:b/>
          <w:bCs/>
          <w:sz w:val="24"/>
          <w:szCs w:val="24"/>
        </w:rPr>
      </w:pPr>
    </w:p>
    <w:p w14:paraId="4F0A3F34" w14:textId="77777777" w:rsidR="00B71989" w:rsidRDefault="00B71989" w:rsidP="003D6E86">
      <w:pPr>
        <w:jc w:val="center"/>
        <w:rPr>
          <w:rFonts w:ascii="Times New Roman" w:hAnsi="Times New Roman" w:cs="Times New Roman"/>
          <w:b/>
          <w:bCs/>
          <w:sz w:val="24"/>
          <w:szCs w:val="24"/>
        </w:rPr>
      </w:pPr>
    </w:p>
    <w:p w14:paraId="261B39BE" w14:textId="77777777" w:rsidR="00B71989" w:rsidRDefault="00B71989" w:rsidP="003D6E86">
      <w:pPr>
        <w:jc w:val="center"/>
        <w:rPr>
          <w:rFonts w:ascii="Times New Roman" w:hAnsi="Times New Roman" w:cs="Times New Roman"/>
          <w:b/>
          <w:bCs/>
          <w:sz w:val="24"/>
          <w:szCs w:val="24"/>
        </w:rPr>
      </w:pPr>
    </w:p>
    <w:p w14:paraId="2150FA54" w14:textId="77777777" w:rsidR="00B71989" w:rsidRDefault="00B71989" w:rsidP="003D6E86">
      <w:pPr>
        <w:jc w:val="center"/>
        <w:rPr>
          <w:rFonts w:ascii="Times New Roman" w:hAnsi="Times New Roman" w:cs="Times New Roman"/>
          <w:b/>
          <w:bCs/>
          <w:sz w:val="24"/>
          <w:szCs w:val="24"/>
        </w:rPr>
      </w:pPr>
    </w:p>
    <w:p w14:paraId="2EF68790" w14:textId="77777777" w:rsidR="00B71989" w:rsidRDefault="00B71989" w:rsidP="003D6E86">
      <w:pPr>
        <w:jc w:val="center"/>
        <w:rPr>
          <w:rFonts w:ascii="Times New Roman" w:hAnsi="Times New Roman" w:cs="Times New Roman"/>
          <w:b/>
          <w:bCs/>
          <w:sz w:val="24"/>
          <w:szCs w:val="24"/>
        </w:rPr>
      </w:pPr>
    </w:p>
    <w:p w14:paraId="2AEA7873" w14:textId="77777777" w:rsidR="00B71989" w:rsidRDefault="00B71989" w:rsidP="003D6E86">
      <w:pPr>
        <w:jc w:val="center"/>
        <w:rPr>
          <w:rFonts w:ascii="Times New Roman" w:hAnsi="Times New Roman" w:cs="Times New Roman"/>
          <w:b/>
          <w:bCs/>
          <w:sz w:val="24"/>
          <w:szCs w:val="24"/>
        </w:rPr>
      </w:pPr>
    </w:p>
    <w:p w14:paraId="3C9C0937" w14:textId="77777777" w:rsidR="00B71989" w:rsidRDefault="00B71989" w:rsidP="003D6E86">
      <w:pPr>
        <w:jc w:val="center"/>
        <w:rPr>
          <w:rFonts w:ascii="Times New Roman" w:hAnsi="Times New Roman" w:cs="Times New Roman"/>
          <w:b/>
          <w:bCs/>
          <w:sz w:val="24"/>
          <w:szCs w:val="24"/>
        </w:rPr>
      </w:pPr>
    </w:p>
    <w:p w14:paraId="124E1106" w14:textId="77777777" w:rsidR="00B71989" w:rsidRDefault="00B71989" w:rsidP="003D6E86">
      <w:pPr>
        <w:jc w:val="center"/>
        <w:rPr>
          <w:rFonts w:ascii="Times New Roman" w:hAnsi="Times New Roman" w:cs="Times New Roman"/>
          <w:b/>
          <w:bCs/>
          <w:sz w:val="24"/>
          <w:szCs w:val="24"/>
        </w:rPr>
      </w:pPr>
    </w:p>
    <w:p w14:paraId="26E3D2D7" w14:textId="77777777" w:rsidR="00B71989" w:rsidRDefault="00B71989" w:rsidP="003D6E86">
      <w:pPr>
        <w:jc w:val="center"/>
        <w:rPr>
          <w:rFonts w:ascii="Times New Roman" w:hAnsi="Times New Roman" w:cs="Times New Roman"/>
          <w:b/>
          <w:bCs/>
          <w:sz w:val="24"/>
          <w:szCs w:val="24"/>
        </w:rPr>
      </w:pPr>
    </w:p>
    <w:p w14:paraId="11260570" w14:textId="77777777" w:rsidR="00B71989" w:rsidRDefault="00B71989" w:rsidP="003D6E86">
      <w:pPr>
        <w:jc w:val="center"/>
        <w:rPr>
          <w:rFonts w:ascii="Times New Roman" w:hAnsi="Times New Roman" w:cs="Times New Roman"/>
          <w:b/>
          <w:bCs/>
          <w:sz w:val="24"/>
          <w:szCs w:val="24"/>
        </w:rPr>
      </w:pPr>
    </w:p>
    <w:p w14:paraId="21CDFDF3" w14:textId="0D1C48EB" w:rsidR="004203DC" w:rsidRDefault="004203DC" w:rsidP="003D6E86">
      <w:pPr>
        <w:jc w:val="center"/>
        <w:rPr>
          <w:rFonts w:ascii="Times New Roman" w:hAnsi="Times New Roman" w:cs="Times New Roman"/>
          <w:b/>
          <w:bCs/>
          <w:sz w:val="24"/>
          <w:szCs w:val="24"/>
        </w:rPr>
      </w:pPr>
      <w:r w:rsidRPr="003D6E86">
        <w:rPr>
          <w:rFonts w:ascii="Times New Roman" w:hAnsi="Times New Roman" w:cs="Times New Roman"/>
          <w:b/>
          <w:bCs/>
          <w:sz w:val="24"/>
          <w:szCs w:val="24"/>
        </w:rPr>
        <w:t xml:space="preserve">Plán čerpania </w:t>
      </w:r>
      <w:r w:rsidR="003D6E86" w:rsidRPr="003D6E86">
        <w:rPr>
          <w:rFonts w:ascii="Times New Roman" w:hAnsi="Times New Roman" w:cs="Times New Roman"/>
          <w:b/>
          <w:bCs/>
          <w:sz w:val="24"/>
          <w:szCs w:val="24"/>
        </w:rPr>
        <w:t>sociálneho fondu na rok 2024</w:t>
      </w:r>
    </w:p>
    <w:p w14:paraId="70DA0DDF" w14:textId="77777777" w:rsidR="003D6E86" w:rsidRDefault="003D6E86" w:rsidP="003D6E86">
      <w:pPr>
        <w:jc w:val="center"/>
        <w:rPr>
          <w:rFonts w:ascii="Times New Roman" w:hAnsi="Times New Roman" w:cs="Times New Roman"/>
          <w:b/>
          <w:bCs/>
          <w:sz w:val="24"/>
          <w:szCs w:val="24"/>
        </w:rPr>
      </w:pPr>
    </w:p>
    <w:p w14:paraId="271A3551" w14:textId="77777777" w:rsidR="003D6E86" w:rsidRDefault="003D6E86" w:rsidP="003D6E86">
      <w:pPr>
        <w:jc w:val="center"/>
        <w:rPr>
          <w:rFonts w:ascii="Times New Roman" w:hAnsi="Times New Roman" w:cs="Times New Roman"/>
          <w:b/>
          <w:bCs/>
          <w:sz w:val="24"/>
          <w:szCs w:val="24"/>
        </w:rPr>
      </w:pPr>
    </w:p>
    <w:p w14:paraId="3F2B96DC" w14:textId="77777777" w:rsidR="003D6E86" w:rsidRDefault="003D6E86" w:rsidP="003D6E86">
      <w:pPr>
        <w:jc w:val="center"/>
        <w:rPr>
          <w:rFonts w:ascii="Times New Roman" w:hAnsi="Times New Roman" w:cs="Times New Roman"/>
          <w:b/>
          <w:bCs/>
          <w:sz w:val="24"/>
          <w:szCs w:val="24"/>
        </w:rPr>
      </w:pPr>
    </w:p>
    <w:p w14:paraId="78E87C37" w14:textId="77777777" w:rsidR="003D6E86" w:rsidRDefault="003D6E86" w:rsidP="003D6E86">
      <w:pPr>
        <w:jc w:val="center"/>
        <w:rPr>
          <w:rFonts w:ascii="Times New Roman" w:hAnsi="Times New Roman" w:cs="Times New Roman"/>
          <w:b/>
          <w:bCs/>
          <w:sz w:val="24"/>
          <w:szCs w:val="24"/>
        </w:rPr>
      </w:pPr>
    </w:p>
    <w:p w14:paraId="22A3BA31" w14:textId="755C36CC" w:rsidR="00AF0C85" w:rsidRPr="005E60D1" w:rsidRDefault="00B71989" w:rsidP="0012696D">
      <w:pPr>
        <w:pStyle w:val="Odsekzoznamu"/>
        <w:numPr>
          <w:ilvl w:val="0"/>
          <w:numId w:val="26"/>
        </w:numPr>
        <w:jc w:val="both"/>
        <w:rPr>
          <w:rFonts w:ascii="Times New Roman" w:hAnsi="Times New Roman" w:cs="Times New Roman"/>
          <w:b/>
          <w:bCs/>
          <w:sz w:val="24"/>
          <w:szCs w:val="24"/>
        </w:rPr>
      </w:pPr>
      <w:r>
        <w:rPr>
          <w:rFonts w:ascii="Times New Roman" w:hAnsi="Times New Roman" w:cs="Times New Roman"/>
          <w:b/>
          <w:bCs/>
          <w:sz w:val="24"/>
          <w:szCs w:val="24"/>
        </w:rPr>
        <w:t>M</w:t>
      </w:r>
      <w:r w:rsidR="00AF0C85" w:rsidRPr="00C72CFB">
        <w:rPr>
          <w:rFonts w:ascii="Times New Roman" w:hAnsi="Times New Roman" w:cs="Times New Roman"/>
          <w:b/>
          <w:bCs/>
          <w:sz w:val="24"/>
          <w:szCs w:val="24"/>
        </w:rPr>
        <w:t>arec:</w:t>
      </w:r>
      <w:r w:rsidR="00104E64" w:rsidRPr="00C72CFB">
        <w:rPr>
          <w:rFonts w:ascii="Times New Roman" w:hAnsi="Times New Roman" w:cs="Times New Roman"/>
          <w:sz w:val="24"/>
          <w:szCs w:val="24"/>
        </w:rPr>
        <w:t xml:space="preserve"> Vyplatenie </w:t>
      </w:r>
      <w:r w:rsidR="005B543F" w:rsidRPr="00C72CFB">
        <w:rPr>
          <w:rFonts w:ascii="Times New Roman" w:hAnsi="Times New Roman" w:cs="Times New Roman"/>
          <w:sz w:val="24"/>
          <w:szCs w:val="24"/>
        </w:rPr>
        <w:t xml:space="preserve">slávnostného posedenia </w:t>
      </w:r>
      <w:r w:rsidR="00FE2ABB">
        <w:rPr>
          <w:rFonts w:ascii="Times New Roman" w:hAnsi="Times New Roman" w:cs="Times New Roman"/>
          <w:sz w:val="24"/>
          <w:szCs w:val="24"/>
        </w:rPr>
        <w:t xml:space="preserve">pri </w:t>
      </w:r>
      <w:r w:rsidR="00104E64" w:rsidRPr="00C72CFB">
        <w:rPr>
          <w:rFonts w:ascii="Times New Roman" w:hAnsi="Times New Roman" w:cs="Times New Roman"/>
          <w:sz w:val="24"/>
          <w:szCs w:val="24"/>
        </w:rPr>
        <w:t>príležitosti Dňa učiteľov vo výške 15 €/ osoba.</w:t>
      </w:r>
    </w:p>
    <w:p w14:paraId="5A372C49" w14:textId="77777777" w:rsidR="005E60D1" w:rsidRPr="00C72CFB" w:rsidRDefault="005E60D1" w:rsidP="005E60D1">
      <w:pPr>
        <w:pStyle w:val="Odsekzoznamu"/>
        <w:jc w:val="both"/>
        <w:rPr>
          <w:rFonts w:ascii="Times New Roman" w:hAnsi="Times New Roman" w:cs="Times New Roman"/>
          <w:b/>
          <w:bCs/>
          <w:sz w:val="24"/>
          <w:szCs w:val="24"/>
        </w:rPr>
      </w:pPr>
    </w:p>
    <w:p w14:paraId="7FCCF140" w14:textId="6DAF3495" w:rsidR="0009589C" w:rsidRDefault="00F31254" w:rsidP="0012696D">
      <w:pPr>
        <w:pStyle w:val="Odsekzoznamu"/>
        <w:numPr>
          <w:ilvl w:val="0"/>
          <w:numId w:val="26"/>
        </w:numPr>
        <w:rPr>
          <w:rFonts w:ascii="Times New Roman" w:hAnsi="Times New Roman" w:cs="Times New Roman"/>
          <w:sz w:val="24"/>
          <w:szCs w:val="24"/>
        </w:rPr>
      </w:pPr>
      <w:r w:rsidRPr="00C72CFB">
        <w:rPr>
          <w:rFonts w:ascii="Times New Roman" w:hAnsi="Times New Roman" w:cs="Times New Roman"/>
          <w:b/>
          <w:bCs/>
          <w:sz w:val="24"/>
          <w:szCs w:val="24"/>
          <w:lang w:val="hu-HU" w:eastAsia="cs-CZ"/>
        </w:rPr>
        <w:t xml:space="preserve">Október: </w:t>
      </w:r>
      <w:proofErr w:type="spellStart"/>
      <w:r w:rsidR="0009589C" w:rsidRPr="00C72CFB">
        <w:rPr>
          <w:rFonts w:ascii="Times New Roman" w:hAnsi="Times New Roman" w:cs="Times New Roman"/>
          <w:sz w:val="24"/>
          <w:szCs w:val="24"/>
          <w:lang w:val="hu-HU" w:eastAsia="cs-CZ"/>
        </w:rPr>
        <w:t>Vyplatenie</w:t>
      </w:r>
      <w:proofErr w:type="spellEnd"/>
      <w:r w:rsidR="0009589C" w:rsidRPr="00C72CFB">
        <w:rPr>
          <w:rFonts w:ascii="Times New Roman" w:hAnsi="Times New Roman" w:cs="Times New Roman"/>
          <w:sz w:val="24"/>
          <w:szCs w:val="24"/>
          <w:lang w:val="hu-HU" w:eastAsia="cs-CZ"/>
        </w:rPr>
        <w:t xml:space="preserve"> </w:t>
      </w:r>
      <w:proofErr w:type="spellStart"/>
      <w:r w:rsidR="0009589C" w:rsidRPr="00C72CFB">
        <w:rPr>
          <w:rFonts w:ascii="Times New Roman" w:hAnsi="Times New Roman" w:cs="Times New Roman"/>
          <w:sz w:val="24"/>
          <w:szCs w:val="24"/>
          <w:lang w:val="hu-HU" w:eastAsia="cs-CZ"/>
        </w:rPr>
        <w:t>príspevku</w:t>
      </w:r>
      <w:proofErr w:type="spellEnd"/>
      <w:r w:rsidR="0009589C" w:rsidRPr="00C72CFB">
        <w:rPr>
          <w:rFonts w:ascii="Times New Roman" w:hAnsi="Times New Roman" w:cs="Times New Roman"/>
          <w:b/>
          <w:bCs/>
          <w:sz w:val="24"/>
          <w:szCs w:val="24"/>
          <w:lang w:val="hu-HU" w:eastAsia="cs-CZ"/>
        </w:rPr>
        <w:t xml:space="preserve"> </w:t>
      </w:r>
      <w:r w:rsidR="0009589C" w:rsidRPr="00C72CFB">
        <w:rPr>
          <w:rFonts w:ascii="Times New Roman" w:hAnsi="Times New Roman" w:cs="Times New Roman"/>
          <w:sz w:val="24"/>
          <w:szCs w:val="24"/>
        </w:rPr>
        <w:t xml:space="preserve">za odpracovaných </w:t>
      </w:r>
      <w:r w:rsidR="00441E49" w:rsidRPr="00C72CFB">
        <w:rPr>
          <w:rFonts w:ascii="Times New Roman" w:hAnsi="Times New Roman" w:cs="Times New Roman"/>
          <w:sz w:val="24"/>
          <w:szCs w:val="24"/>
        </w:rPr>
        <w:t>40</w:t>
      </w:r>
      <w:r w:rsidR="0009589C" w:rsidRPr="00C72CFB">
        <w:rPr>
          <w:rFonts w:ascii="Times New Roman" w:hAnsi="Times New Roman" w:cs="Times New Roman"/>
          <w:sz w:val="24"/>
          <w:szCs w:val="24"/>
        </w:rPr>
        <w:t xml:space="preserve"> rokov</w:t>
      </w:r>
      <w:r w:rsidR="00FE2ABB">
        <w:rPr>
          <w:rFonts w:ascii="Times New Roman" w:hAnsi="Times New Roman" w:cs="Times New Roman"/>
          <w:sz w:val="24"/>
          <w:szCs w:val="24"/>
        </w:rPr>
        <w:t>,</w:t>
      </w:r>
      <w:r w:rsidR="0009589C" w:rsidRPr="00C72CFB">
        <w:rPr>
          <w:rFonts w:ascii="Times New Roman" w:hAnsi="Times New Roman" w:cs="Times New Roman"/>
          <w:sz w:val="24"/>
          <w:szCs w:val="24"/>
        </w:rPr>
        <w:t xml:space="preserve"> odmenu do výšky najviac 2</w:t>
      </w:r>
      <w:r w:rsidR="00441E49" w:rsidRPr="00C72CFB">
        <w:rPr>
          <w:rFonts w:ascii="Times New Roman" w:hAnsi="Times New Roman" w:cs="Times New Roman"/>
          <w:sz w:val="24"/>
          <w:szCs w:val="24"/>
        </w:rPr>
        <w:t>5</w:t>
      </w:r>
      <w:r w:rsidR="0009589C" w:rsidRPr="00C72CFB">
        <w:rPr>
          <w:rFonts w:ascii="Times New Roman" w:hAnsi="Times New Roman" w:cs="Times New Roman"/>
          <w:sz w:val="24"/>
          <w:szCs w:val="24"/>
        </w:rPr>
        <w:t xml:space="preserve">0 </w:t>
      </w:r>
      <w:r w:rsidR="00B5123C" w:rsidRPr="00C72CFB">
        <w:rPr>
          <w:rFonts w:ascii="Times New Roman" w:hAnsi="Times New Roman" w:cs="Times New Roman"/>
          <w:sz w:val="24"/>
          <w:szCs w:val="24"/>
        </w:rPr>
        <w:t xml:space="preserve">€ pani Edite </w:t>
      </w:r>
      <w:proofErr w:type="spellStart"/>
      <w:r w:rsidR="00B5123C" w:rsidRPr="00C72CFB">
        <w:rPr>
          <w:rFonts w:ascii="Times New Roman" w:hAnsi="Times New Roman" w:cs="Times New Roman"/>
          <w:sz w:val="24"/>
          <w:szCs w:val="24"/>
        </w:rPr>
        <w:t>Füriovej</w:t>
      </w:r>
      <w:proofErr w:type="spellEnd"/>
      <w:r w:rsidR="00B5123C" w:rsidRPr="00C72CFB">
        <w:rPr>
          <w:rFonts w:ascii="Times New Roman" w:hAnsi="Times New Roman" w:cs="Times New Roman"/>
          <w:sz w:val="24"/>
          <w:szCs w:val="24"/>
        </w:rPr>
        <w:t>.</w:t>
      </w:r>
    </w:p>
    <w:p w14:paraId="65F4469F" w14:textId="77777777" w:rsidR="005E60D1" w:rsidRPr="00C72CFB" w:rsidRDefault="005E60D1" w:rsidP="005E60D1">
      <w:pPr>
        <w:pStyle w:val="Odsekzoznamu"/>
        <w:rPr>
          <w:rFonts w:ascii="Times New Roman" w:hAnsi="Times New Roman" w:cs="Times New Roman"/>
          <w:sz w:val="24"/>
          <w:szCs w:val="24"/>
        </w:rPr>
      </w:pPr>
    </w:p>
    <w:p w14:paraId="14EB09FA" w14:textId="7581175C" w:rsidR="00B5123C" w:rsidRDefault="00B5123C" w:rsidP="0012696D">
      <w:pPr>
        <w:pStyle w:val="Odsekzoznamu"/>
        <w:numPr>
          <w:ilvl w:val="0"/>
          <w:numId w:val="26"/>
        </w:numPr>
        <w:rPr>
          <w:rFonts w:ascii="Times New Roman" w:hAnsi="Times New Roman" w:cs="Times New Roman"/>
          <w:sz w:val="24"/>
          <w:szCs w:val="24"/>
        </w:rPr>
      </w:pPr>
      <w:r w:rsidRPr="00C72CFB">
        <w:rPr>
          <w:rFonts w:ascii="Times New Roman" w:hAnsi="Times New Roman" w:cs="Times New Roman"/>
          <w:b/>
          <w:bCs/>
          <w:sz w:val="24"/>
          <w:szCs w:val="24"/>
        </w:rPr>
        <w:t>Dec</w:t>
      </w:r>
      <w:r w:rsidR="009F5E62" w:rsidRPr="00C72CFB">
        <w:rPr>
          <w:rFonts w:ascii="Times New Roman" w:hAnsi="Times New Roman" w:cs="Times New Roman"/>
          <w:b/>
          <w:bCs/>
          <w:sz w:val="24"/>
          <w:szCs w:val="24"/>
        </w:rPr>
        <w:t>e</w:t>
      </w:r>
      <w:r w:rsidRPr="00C72CFB">
        <w:rPr>
          <w:rFonts w:ascii="Times New Roman" w:hAnsi="Times New Roman" w:cs="Times New Roman"/>
          <w:b/>
          <w:bCs/>
          <w:sz w:val="24"/>
          <w:szCs w:val="24"/>
        </w:rPr>
        <w:t>mber</w:t>
      </w:r>
      <w:r w:rsidRPr="00C72CFB">
        <w:rPr>
          <w:rFonts w:ascii="Times New Roman" w:hAnsi="Times New Roman" w:cs="Times New Roman"/>
          <w:sz w:val="24"/>
          <w:szCs w:val="24"/>
        </w:rPr>
        <w:t xml:space="preserve">: </w:t>
      </w:r>
      <w:proofErr w:type="spellStart"/>
      <w:r w:rsidR="009F5E62" w:rsidRPr="00C72CFB">
        <w:rPr>
          <w:rFonts w:ascii="Times New Roman" w:hAnsi="Times New Roman" w:cs="Times New Roman"/>
          <w:sz w:val="24"/>
          <w:szCs w:val="24"/>
          <w:lang w:val="hu-HU" w:eastAsia="cs-CZ"/>
        </w:rPr>
        <w:t>Vyplatenie</w:t>
      </w:r>
      <w:proofErr w:type="spellEnd"/>
      <w:r w:rsidR="009F5E62" w:rsidRPr="00C72CFB">
        <w:rPr>
          <w:rFonts w:ascii="Times New Roman" w:hAnsi="Times New Roman" w:cs="Times New Roman"/>
          <w:sz w:val="24"/>
          <w:szCs w:val="24"/>
          <w:lang w:val="hu-HU" w:eastAsia="cs-CZ"/>
        </w:rPr>
        <w:t xml:space="preserve"> </w:t>
      </w:r>
      <w:proofErr w:type="spellStart"/>
      <w:r w:rsidR="009F5E62" w:rsidRPr="00C72CFB">
        <w:rPr>
          <w:rFonts w:ascii="Times New Roman" w:hAnsi="Times New Roman" w:cs="Times New Roman"/>
          <w:sz w:val="24"/>
          <w:szCs w:val="24"/>
          <w:lang w:val="hu-HU" w:eastAsia="cs-CZ"/>
        </w:rPr>
        <w:t>príspevku</w:t>
      </w:r>
      <w:proofErr w:type="spellEnd"/>
      <w:r w:rsidR="009F5E62" w:rsidRPr="00C72CFB">
        <w:rPr>
          <w:rFonts w:ascii="Times New Roman" w:hAnsi="Times New Roman" w:cs="Times New Roman"/>
          <w:b/>
          <w:bCs/>
          <w:sz w:val="24"/>
          <w:szCs w:val="24"/>
          <w:lang w:val="hu-HU" w:eastAsia="cs-CZ"/>
        </w:rPr>
        <w:t xml:space="preserve"> </w:t>
      </w:r>
      <w:r w:rsidR="009F5E62" w:rsidRPr="00C72CFB">
        <w:rPr>
          <w:rFonts w:ascii="Times New Roman" w:hAnsi="Times New Roman" w:cs="Times New Roman"/>
          <w:sz w:val="24"/>
          <w:szCs w:val="24"/>
        </w:rPr>
        <w:t>za odpracovaných 35 rokov</w:t>
      </w:r>
      <w:r w:rsidR="00FE2ABB">
        <w:rPr>
          <w:rFonts w:ascii="Times New Roman" w:hAnsi="Times New Roman" w:cs="Times New Roman"/>
          <w:sz w:val="24"/>
          <w:szCs w:val="24"/>
        </w:rPr>
        <w:t>,</w:t>
      </w:r>
      <w:r w:rsidR="009F5E62" w:rsidRPr="00C72CFB">
        <w:rPr>
          <w:rFonts w:ascii="Times New Roman" w:hAnsi="Times New Roman" w:cs="Times New Roman"/>
          <w:sz w:val="24"/>
          <w:szCs w:val="24"/>
        </w:rPr>
        <w:t xml:space="preserve"> odmenu do výšky najviac 2</w:t>
      </w:r>
      <w:r w:rsidR="00A40193" w:rsidRPr="00C72CFB">
        <w:rPr>
          <w:rFonts w:ascii="Times New Roman" w:hAnsi="Times New Roman" w:cs="Times New Roman"/>
          <w:sz w:val="24"/>
          <w:szCs w:val="24"/>
        </w:rPr>
        <w:t>0</w:t>
      </w:r>
      <w:r w:rsidR="009F5E62" w:rsidRPr="00C72CFB">
        <w:rPr>
          <w:rFonts w:ascii="Times New Roman" w:hAnsi="Times New Roman" w:cs="Times New Roman"/>
          <w:sz w:val="24"/>
          <w:szCs w:val="24"/>
        </w:rPr>
        <w:t xml:space="preserve">0 € pani Angelika </w:t>
      </w:r>
      <w:proofErr w:type="spellStart"/>
      <w:r w:rsidR="009F5E62" w:rsidRPr="00C72CFB">
        <w:rPr>
          <w:rFonts w:ascii="Times New Roman" w:hAnsi="Times New Roman" w:cs="Times New Roman"/>
          <w:sz w:val="24"/>
          <w:szCs w:val="24"/>
        </w:rPr>
        <w:t>Kisovej</w:t>
      </w:r>
      <w:proofErr w:type="spellEnd"/>
      <w:r w:rsidR="009F5E62" w:rsidRPr="00C72CFB">
        <w:rPr>
          <w:rFonts w:ascii="Times New Roman" w:hAnsi="Times New Roman" w:cs="Times New Roman"/>
          <w:sz w:val="24"/>
          <w:szCs w:val="24"/>
        </w:rPr>
        <w:t>.</w:t>
      </w:r>
    </w:p>
    <w:p w14:paraId="49B07788" w14:textId="77777777" w:rsidR="005E60D1" w:rsidRPr="005E60D1" w:rsidRDefault="005E60D1" w:rsidP="005E60D1">
      <w:pPr>
        <w:pStyle w:val="Odsekzoznamu"/>
        <w:rPr>
          <w:rFonts w:ascii="Times New Roman" w:hAnsi="Times New Roman" w:cs="Times New Roman"/>
          <w:sz w:val="24"/>
          <w:szCs w:val="24"/>
        </w:rPr>
      </w:pPr>
    </w:p>
    <w:p w14:paraId="0A35B6BF" w14:textId="77777777" w:rsidR="005E60D1" w:rsidRPr="00C72CFB" w:rsidRDefault="005E60D1" w:rsidP="005E60D1">
      <w:pPr>
        <w:pStyle w:val="Odsekzoznamu"/>
        <w:rPr>
          <w:rFonts w:ascii="Times New Roman" w:hAnsi="Times New Roman" w:cs="Times New Roman"/>
          <w:sz w:val="24"/>
          <w:szCs w:val="24"/>
        </w:rPr>
      </w:pPr>
    </w:p>
    <w:p w14:paraId="2146C285" w14:textId="0FD769EB" w:rsidR="00C43B94" w:rsidRPr="00C72CFB" w:rsidRDefault="00B70B0D" w:rsidP="0012696D">
      <w:pPr>
        <w:pStyle w:val="Odsekzoznamu"/>
        <w:numPr>
          <w:ilvl w:val="0"/>
          <w:numId w:val="26"/>
        </w:numPr>
        <w:jc w:val="both"/>
        <w:rPr>
          <w:rFonts w:ascii="Times New Roman" w:hAnsi="Times New Roman" w:cs="Times New Roman"/>
          <w:sz w:val="24"/>
          <w:szCs w:val="24"/>
          <w:lang w:eastAsia="cs-CZ"/>
        </w:rPr>
      </w:pPr>
      <w:r w:rsidRPr="00C72CFB">
        <w:rPr>
          <w:rFonts w:ascii="Times New Roman" w:hAnsi="Times New Roman" w:cs="Times New Roman"/>
          <w:b/>
          <w:bCs/>
          <w:sz w:val="24"/>
          <w:szCs w:val="24"/>
        </w:rPr>
        <w:t>December:</w:t>
      </w:r>
      <w:r w:rsidR="00D7073B" w:rsidRPr="00C72CFB">
        <w:rPr>
          <w:rFonts w:ascii="Times New Roman" w:hAnsi="Times New Roman" w:cs="Times New Roman"/>
          <w:b/>
          <w:bCs/>
          <w:sz w:val="24"/>
          <w:szCs w:val="24"/>
        </w:rPr>
        <w:t xml:space="preserve"> </w:t>
      </w:r>
      <w:r w:rsidR="00D7073B" w:rsidRPr="00C72CFB">
        <w:rPr>
          <w:rFonts w:ascii="Times New Roman" w:hAnsi="Times New Roman" w:cs="Times New Roman"/>
          <w:sz w:val="24"/>
          <w:szCs w:val="24"/>
        </w:rPr>
        <w:t>d</w:t>
      </w:r>
      <w:r w:rsidR="00C43B94" w:rsidRPr="00C72CFB">
        <w:rPr>
          <w:rFonts w:ascii="Times New Roman" w:hAnsi="Times New Roman" w:cs="Times New Roman"/>
          <w:sz w:val="24"/>
          <w:szCs w:val="24"/>
        </w:rPr>
        <w:t>arčekové poukážky</w:t>
      </w:r>
      <w:r w:rsidR="00D7073B" w:rsidRPr="00C72CFB">
        <w:rPr>
          <w:rFonts w:ascii="Times New Roman" w:hAnsi="Times New Roman" w:cs="Times New Roman"/>
          <w:b/>
          <w:bCs/>
          <w:sz w:val="24"/>
          <w:szCs w:val="24"/>
        </w:rPr>
        <w:t xml:space="preserve"> </w:t>
      </w:r>
      <w:r w:rsidR="00C43B94" w:rsidRPr="00C72CFB">
        <w:rPr>
          <w:rFonts w:ascii="Times New Roman" w:hAnsi="Times New Roman" w:cs="Times New Roman"/>
          <w:sz w:val="24"/>
          <w:szCs w:val="24"/>
        </w:rPr>
        <w:t xml:space="preserve">pre zamestnancov , </w:t>
      </w:r>
      <w:r w:rsidR="00C43B94" w:rsidRPr="00C72CFB">
        <w:rPr>
          <w:rFonts w:ascii="Times New Roman" w:hAnsi="Times New Roman" w:cs="Times New Roman"/>
          <w:color w:val="000000" w:themeColor="text1"/>
          <w:sz w:val="24"/>
          <w:szCs w:val="24"/>
        </w:rPr>
        <w:t>ktorý sú v danom mesiaci v pracovnom pomere</w:t>
      </w:r>
      <w:r w:rsidR="00C43B94" w:rsidRPr="00C72CFB">
        <w:rPr>
          <w:rFonts w:ascii="Times New Roman" w:hAnsi="Times New Roman" w:cs="Times New Roman"/>
          <w:sz w:val="24"/>
          <w:szCs w:val="24"/>
        </w:rPr>
        <w:t>:</w:t>
      </w:r>
    </w:p>
    <w:p w14:paraId="32A126CF" w14:textId="00DB660B" w:rsidR="00C43B94" w:rsidRPr="00BD79BD" w:rsidRDefault="00C43B94" w:rsidP="0012696D">
      <w:pPr>
        <w:pStyle w:val="Odsekzoznamu"/>
        <w:numPr>
          <w:ilvl w:val="1"/>
          <w:numId w:val="27"/>
        </w:numPr>
        <w:contextualSpacing w:val="0"/>
        <w:jc w:val="both"/>
        <w:rPr>
          <w:rFonts w:ascii="Times New Roman" w:hAnsi="Times New Roman" w:cs="Times New Roman"/>
          <w:sz w:val="24"/>
          <w:szCs w:val="24"/>
          <w:lang w:eastAsia="cs-CZ"/>
        </w:rPr>
      </w:pPr>
      <w:r w:rsidRPr="00BD79BD">
        <w:rPr>
          <w:rFonts w:ascii="Times New Roman" w:hAnsi="Times New Roman" w:cs="Times New Roman"/>
          <w:sz w:val="24"/>
          <w:szCs w:val="24"/>
        </w:rPr>
        <w:t>pre každého zamestnanca zamestnaného na plný pracovný úväzok s odpracovanou dobou 12 mesiacov v kalendárnom roku v hodnote od 50 Eur do 80 Eur.</w:t>
      </w:r>
    </w:p>
    <w:p w14:paraId="6B5A9968" w14:textId="7BE65F60" w:rsidR="00C43B94" w:rsidRPr="00C72CFB" w:rsidRDefault="00C43B94" w:rsidP="0012696D">
      <w:pPr>
        <w:pStyle w:val="Odsekzoznamu"/>
        <w:numPr>
          <w:ilvl w:val="1"/>
          <w:numId w:val="27"/>
        </w:numPr>
        <w:jc w:val="both"/>
        <w:rPr>
          <w:rFonts w:ascii="Times New Roman" w:hAnsi="Times New Roman" w:cs="Times New Roman"/>
          <w:sz w:val="24"/>
          <w:szCs w:val="24"/>
        </w:rPr>
      </w:pPr>
      <w:r w:rsidRPr="00C72CFB">
        <w:rPr>
          <w:rFonts w:ascii="Times New Roman" w:hAnsi="Times New Roman" w:cs="Times New Roman"/>
          <w:sz w:val="24"/>
          <w:szCs w:val="24"/>
        </w:rPr>
        <w:t>a pre každého zamestnanca zamestnaného na čiastočný pracovný úväzok, alebo         s odpracovanou dobou menej ako 12 mesiacov sa úmerne upraví táto suma podľa % úväzku a podľa počtu odpracovaných plných mesiacov v kalendárnom roku, zaokrúhlené na 5 Eur.</w:t>
      </w:r>
    </w:p>
    <w:p w14:paraId="2F2449CE" w14:textId="77777777" w:rsidR="003D7E7D" w:rsidRDefault="003D7E7D" w:rsidP="003D7E7D">
      <w:pPr>
        <w:jc w:val="both"/>
        <w:rPr>
          <w:rFonts w:ascii="Times New Roman" w:hAnsi="Times New Roman" w:cs="Times New Roman"/>
          <w:sz w:val="24"/>
          <w:szCs w:val="24"/>
        </w:rPr>
      </w:pPr>
    </w:p>
    <w:p w14:paraId="26C639F9" w14:textId="5D5DA6FA" w:rsidR="003D7E7D" w:rsidRPr="003D7E7D" w:rsidRDefault="003D7E7D" w:rsidP="003D7E7D">
      <w:pPr>
        <w:jc w:val="both"/>
        <w:rPr>
          <w:rFonts w:ascii="Times New Roman" w:hAnsi="Times New Roman" w:cs="Times New Roman"/>
          <w:sz w:val="24"/>
          <w:szCs w:val="24"/>
          <w:lang w:eastAsia="cs-CZ"/>
        </w:rPr>
      </w:pPr>
    </w:p>
    <w:p w14:paraId="2B8936F5" w14:textId="0DBC0C31" w:rsidR="00B70B0D" w:rsidRPr="00B70B0D" w:rsidRDefault="00B70B0D" w:rsidP="00B70B0D">
      <w:pPr>
        <w:rPr>
          <w:rFonts w:ascii="Times New Roman" w:hAnsi="Times New Roman" w:cs="Times New Roman"/>
          <w:b/>
          <w:bCs/>
          <w:sz w:val="24"/>
          <w:szCs w:val="24"/>
        </w:rPr>
      </w:pPr>
    </w:p>
    <w:p w14:paraId="03C505E2" w14:textId="74502786" w:rsidR="00D64B5E" w:rsidRPr="00441E49" w:rsidRDefault="00D64B5E" w:rsidP="00441E49">
      <w:pPr>
        <w:jc w:val="both"/>
        <w:rPr>
          <w:rFonts w:ascii="Times New Roman" w:hAnsi="Times New Roman" w:cs="Times New Roman"/>
          <w:b/>
          <w:bCs/>
          <w:sz w:val="24"/>
          <w:szCs w:val="24"/>
          <w:lang w:val="hu-HU" w:eastAsia="cs-CZ"/>
        </w:rPr>
      </w:pPr>
    </w:p>
    <w:p w14:paraId="7A5B06FD" w14:textId="2C73B6C4" w:rsidR="001B61F0" w:rsidRDefault="001B61F0" w:rsidP="001B61F0">
      <w:pPr>
        <w:jc w:val="both"/>
        <w:rPr>
          <w:rFonts w:ascii="Times New Roman" w:hAnsi="Times New Roman" w:cs="Times New Roman"/>
          <w:b/>
          <w:bCs/>
          <w:sz w:val="24"/>
          <w:szCs w:val="24"/>
          <w:lang w:val="hu-HU" w:eastAsia="cs-CZ"/>
        </w:rPr>
      </w:pPr>
      <w:r>
        <w:rPr>
          <w:rFonts w:ascii="Times New Roman" w:hAnsi="Times New Roman" w:cs="Times New Roman"/>
          <w:b/>
          <w:bCs/>
          <w:sz w:val="24"/>
          <w:szCs w:val="24"/>
          <w:lang w:val="hu-HU" w:eastAsia="cs-CZ"/>
        </w:rPr>
        <w:t xml:space="preserve">    </w:t>
      </w:r>
      <w:proofErr w:type="spellStart"/>
      <w:r>
        <w:rPr>
          <w:rFonts w:ascii="Times New Roman" w:hAnsi="Times New Roman" w:cs="Times New Roman"/>
          <w:b/>
          <w:bCs/>
          <w:sz w:val="24"/>
          <w:szCs w:val="24"/>
          <w:lang w:val="hu-HU" w:eastAsia="cs-CZ"/>
        </w:rPr>
        <w:t>S</w:t>
      </w:r>
      <w:r w:rsidR="00497455">
        <w:rPr>
          <w:rFonts w:ascii="Times New Roman" w:hAnsi="Times New Roman" w:cs="Times New Roman"/>
          <w:b/>
          <w:bCs/>
          <w:sz w:val="24"/>
          <w:szCs w:val="24"/>
          <w:lang w:val="hu-HU" w:eastAsia="cs-CZ"/>
        </w:rPr>
        <w:t>ch</w:t>
      </w:r>
      <w:r>
        <w:rPr>
          <w:rFonts w:ascii="Times New Roman" w:hAnsi="Times New Roman" w:cs="Times New Roman"/>
          <w:b/>
          <w:bCs/>
          <w:sz w:val="24"/>
          <w:szCs w:val="24"/>
          <w:lang w:val="hu-HU" w:eastAsia="cs-CZ"/>
        </w:rPr>
        <w:t>válené</w:t>
      </w:r>
      <w:proofErr w:type="spellEnd"/>
      <w:r>
        <w:rPr>
          <w:rFonts w:ascii="Times New Roman" w:hAnsi="Times New Roman" w:cs="Times New Roman"/>
          <w:b/>
          <w:bCs/>
          <w:sz w:val="24"/>
          <w:szCs w:val="24"/>
          <w:lang w:val="hu-HU" w:eastAsia="cs-CZ"/>
        </w:rPr>
        <w:t xml:space="preserve"> </w:t>
      </w:r>
      <w:proofErr w:type="spellStart"/>
      <w:r>
        <w:rPr>
          <w:rFonts w:ascii="Times New Roman" w:hAnsi="Times New Roman" w:cs="Times New Roman"/>
          <w:b/>
          <w:bCs/>
          <w:sz w:val="24"/>
          <w:szCs w:val="24"/>
          <w:lang w:val="hu-HU" w:eastAsia="cs-CZ"/>
        </w:rPr>
        <w:t>dňa</w:t>
      </w:r>
      <w:proofErr w:type="spellEnd"/>
      <w:r>
        <w:rPr>
          <w:rFonts w:ascii="Times New Roman" w:hAnsi="Times New Roman" w:cs="Times New Roman"/>
          <w:b/>
          <w:bCs/>
          <w:sz w:val="24"/>
          <w:szCs w:val="24"/>
          <w:lang w:val="hu-HU" w:eastAsia="cs-CZ"/>
        </w:rPr>
        <w:t>:</w:t>
      </w:r>
      <w:r w:rsidR="008C454B">
        <w:rPr>
          <w:rFonts w:ascii="Times New Roman" w:hAnsi="Times New Roman" w:cs="Times New Roman"/>
          <w:b/>
          <w:bCs/>
          <w:sz w:val="24"/>
          <w:szCs w:val="24"/>
          <w:lang w:val="hu-HU" w:eastAsia="cs-CZ"/>
        </w:rPr>
        <w:t xml:space="preserve"> </w:t>
      </w:r>
      <w:r w:rsidR="00EF4AAC">
        <w:rPr>
          <w:rFonts w:ascii="Times New Roman" w:hAnsi="Times New Roman" w:cs="Times New Roman"/>
          <w:b/>
          <w:bCs/>
          <w:sz w:val="24"/>
          <w:szCs w:val="24"/>
          <w:lang w:val="hu-HU" w:eastAsia="cs-CZ"/>
        </w:rPr>
        <w:t>08.01.2024</w:t>
      </w:r>
      <w:r w:rsidR="005E4F71">
        <w:rPr>
          <w:rFonts w:ascii="Times New Roman" w:hAnsi="Times New Roman" w:cs="Times New Roman"/>
          <w:b/>
          <w:bCs/>
          <w:sz w:val="24"/>
          <w:szCs w:val="24"/>
          <w:lang w:val="hu-HU" w:eastAsia="cs-CZ"/>
        </w:rPr>
        <w:t xml:space="preserve">                                      </w:t>
      </w:r>
      <w:r>
        <w:rPr>
          <w:rFonts w:ascii="Times New Roman" w:hAnsi="Times New Roman" w:cs="Times New Roman"/>
          <w:b/>
          <w:bCs/>
          <w:sz w:val="24"/>
          <w:szCs w:val="24"/>
          <w:lang w:val="hu-HU" w:eastAsia="cs-CZ"/>
        </w:rPr>
        <w:t xml:space="preserve">  </w:t>
      </w:r>
      <w:proofErr w:type="spellStart"/>
      <w:r>
        <w:rPr>
          <w:rFonts w:ascii="Times New Roman" w:hAnsi="Times New Roman" w:cs="Times New Roman"/>
          <w:b/>
          <w:bCs/>
          <w:sz w:val="24"/>
          <w:szCs w:val="24"/>
          <w:lang w:val="hu-HU" w:eastAsia="cs-CZ"/>
        </w:rPr>
        <w:t>Podpis</w:t>
      </w:r>
      <w:r w:rsidR="00E00660">
        <w:rPr>
          <w:rFonts w:ascii="Times New Roman" w:hAnsi="Times New Roman" w:cs="Times New Roman"/>
          <w:b/>
          <w:bCs/>
          <w:sz w:val="24"/>
          <w:szCs w:val="24"/>
          <w:lang w:val="hu-HU" w:eastAsia="cs-CZ"/>
        </w:rPr>
        <w:t>y</w:t>
      </w:r>
      <w:proofErr w:type="spellEnd"/>
      <w:r>
        <w:rPr>
          <w:rFonts w:ascii="Times New Roman" w:hAnsi="Times New Roman" w:cs="Times New Roman"/>
          <w:b/>
          <w:bCs/>
          <w:sz w:val="24"/>
          <w:szCs w:val="24"/>
          <w:lang w:val="hu-HU" w:eastAsia="cs-CZ"/>
        </w:rPr>
        <w:t xml:space="preserve">…………………             </w:t>
      </w:r>
    </w:p>
    <w:p w14:paraId="4BD5E66A" w14:textId="77777777" w:rsidR="005E4F71" w:rsidRDefault="001B61F0" w:rsidP="001B61F0">
      <w:pPr>
        <w:jc w:val="both"/>
        <w:rPr>
          <w:rFonts w:ascii="Times New Roman" w:hAnsi="Times New Roman" w:cs="Times New Roman"/>
          <w:b/>
          <w:bCs/>
          <w:sz w:val="24"/>
          <w:szCs w:val="24"/>
          <w:lang w:val="hu-HU" w:eastAsia="cs-CZ"/>
        </w:rPr>
      </w:pPr>
      <w:r>
        <w:rPr>
          <w:rFonts w:ascii="Times New Roman" w:hAnsi="Times New Roman" w:cs="Times New Roman"/>
          <w:b/>
          <w:bCs/>
          <w:sz w:val="24"/>
          <w:szCs w:val="24"/>
          <w:lang w:val="hu-HU" w:eastAsia="cs-CZ"/>
        </w:rPr>
        <w:t xml:space="preserve">                                                                                        </w:t>
      </w:r>
    </w:p>
    <w:p w14:paraId="400EC168" w14:textId="6D2EC3A8" w:rsidR="001B61F0" w:rsidRPr="001B61F0" w:rsidRDefault="005E4F71" w:rsidP="001B61F0">
      <w:pPr>
        <w:jc w:val="both"/>
        <w:rPr>
          <w:rFonts w:ascii="Times New Roman" w:hAnsi="Times New Roman" w:cs="Times New Roman"/>
          <w:b/>
          <w:bCs/>
          <w:sz w:val="24"/>
          <w:szCs w:val="24"/>
          <w:lang w:val="hu-HU" w:eastAsia="cs-CZ"/>
        </w:rPr>
      </w:pPr>
      <w:r>
        <w:rPr>
          <w:rFonts w:ascii="Times New Roman" w:hAnsi="Times New Roman" w:cs="Times New Roman"/>
          <w:b/>
          <w:bCs/>
          <w:sz w:val="24"/>
          <w:szCs w:val="24"/>
          <w:lang w:val="hu-HU" w:eastAsia="cs-CZ"/>
        </w:rPr>
        <w:t xml:space="preserve">                                                                             </w:t>
      </w:r>
      <w:r w:rsidR="00E00660">
        <w:rPr>
          <w:rFonts w:ascii="Times New Roman" w:hAnsi="Times New Roman" w:cs="Times New Roman"/>
          <w:b/>
          <w:bCs/>
          <w:sz w:val="24"/>
          <w:szCs w:val="24"/>
          <w:lang w:val="hu-HU" w:eastAsia="cs-CZ"/>
        </w:rPr>
        <w:t xml:space="preserve">              </w:t>
      </w:r>
      <w:r w:rsidR="001B61F0">
        <w:rPr>
          <w:rFonts w:ascii="Times New Roman" w:hAnsi="Times New Roman" w:cs="Times New Roman"/>
          <w:b/>
          <w:bCs/>
          <w:sz w:val="24"/>
          <w:szCs w:val="24"/>
          <w:lang w:val="hu-HU" w:eastAsia="cs-CZ"/>
        </w:rPr>
        <w:t>…………………………</w:t>
      </w:r>
    </w:p>
    <w:sectPr w:rsidR="001B61F0" w:rsidRPr="001B61F0" w:rsidSect="00846D64">
      <w:footerReference w:type="default" r:id="rId19"/>
      <w:pgSz w:w="11900" w:h="16838"/>
      <w:pgMar w:top="1411" w:right="1210" w:bottom="1440" w:left="151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9E49" w14:textId="77777777" w:rsidR="00846D64" w:rsidRDefault="00846D64">
      <w:r>
        <w:separator/>
      </w:r>
    </w:p>
  </w:endnote>
  <w:endnote w:type="continuationSeparator" w:id="0">
    <w:p w14:paraId="6E7AD53C" w14:textId="77777777" w:rsidR="00846D64" w:rsidRDefault="00846D64">
      <w:r>
        <w:continuationSeparator/>
      </w:r>
    </w:p>
  </w:endnote>
  <w:endnote w:type="continuationNotice" w:id="1">
    <w:p w14:paraId="0D7BFFD1" w14:textId="77777777" w:rsidR="00846D64" w:rsidRDefault="00846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77F2" w14:textId="77777777" w:rsidR="002A3E96" w:rsidRDefault="002A3E96" w:rsidP="00AD38C5">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01556F5" w14:textId="77777777" w:rsidR="002A3E96" w:rsidRDefault="002A3E96" w:rsidP="00AD38C5">
    <w:pPr>
      <w:pStyle w:val="Pta"/>
      <w:framePr w:wrap="none" w:vAnchor="text" w:hAnchor="margin" w:xAlign="outside" w:y="1"/>
      <w:ind w:right="360"/>
      <w:rPr>
        <w:rStyle w:val="slostrany"/>
      </w:rPr>
    </w:pPr>
    <w:r>
      <w:rPr>
        <w:rStyle w:val="slostrany"/>
      </w:rPr>
      <w:fldChar w:fldCharType="begin"/>
    </w:r>
    <w:r>
      <w:rPr>
        <w:rStyle w:val="slostrany"/>
      </w:rPr>
      <w:instrText xml:space="preserve">PAGE  </w:instrText>
    </w:r>
    <w:r>
      <w:rPr>
        <w:rStyle w:val="slostrany"/>
      </w:rPr>
      <w:fldChar w:fldCharType="end"/>
    </w:r>
  </w:p>
  <w:p w14:paraId="3DB5B8E4" w14:textId="77777777" w:rsidR="002A3E96" w:rsidRDefault="002A3E96" w:rsidP="00AD38C5">
    <w:pPr>
      <w:pStyle w:val="Pta"/>
      <w:framePr w:wrap="none" w:vAnchor="text" w:hAnchor="margin" w:xAlign="right" w:y="1"/>
      <w:ind w:right="360" w:firstLine="360"/>
      <w:rPr>
        <w:rStyle w:val="slostrany"/>
      </w:rPr>
    </w:pPr>
    <w:r>
      <w:rPr>
        <w:rStyle w:val="slostrany"/>
      </w:rPr>
      <w:fldChar w:fldCharType="begin"/>
    </w:r>
    <w:r>
      <w:rPr>
        <w:rStyle w:val="slostrany"/>
      </w:rPr>
      <w:instrText xml:space="preserve">PAGE  </w:instrText>
    </w:r>
    <w:r>
      <w:rPr>
        <w:rStyle w:val="slostrany"/>
      </w:rPr>
      <w:fldChar w:fldCharType="end"/>
    </w:r>
  </w:p>
  <w:p w14:paraId="7F82CC08" w14:textId="77777777" w:rsidR="002A3E96" w:rsidRDefault="002A3E96" w:rsidP="00AD38C5">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4258" w14:textId="77777777" w:rsidR="002A3E96" w:rsidRDefault="002A3E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F20B" w14:textId="1F82ACC2" w:rsidR="004E0CA3" w:rsidRDefault="004E0CA3" w:rsidP="00AD38C5">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E31870">
      <w:rPr>
        <w:rStyle w:val="slostrany"/>
        <w:noProof/>
      </w:rPr>
      <w:t>1</w:t>
    </w:r>
    <w:r w:rsidR="00E31870">
      <w:rPr>
        <w:rStyle w:val="slostrany"/>
        <w:noProof/>
      </w:rPr>
      <w:t>5</w:t>
    </w:r>
    <w:r>
      <w:rPr>
        <w:rStyle w:val="slostrany"/>
      </w:rPr>
      <w:fldChar w:fldCharType="end"/>
    </w:r>
  </w:p>
  <w:p w14:paraId="0A54E642" w14:textId="77777777" w:rsidR="004E0CA3" w:rsidRDefault="004E0CA3" w:rsidP="00AD38C5">
    <w:pPr>
      <w:pStyle w:val="Pta"/>
      <w:ind w:right="360"/>
      <w:jc w:val="right"/>
    </w:pPr>
  </w:p>
  <w:p w14:paraId="761215DD" w14:textId="77777777" w:rsidR="004E0CA3" w:rsidRDefault="004E0CA3" w:rsidP="00AD38C5">
    <w:pPr>
      <w:pStyle w:val="Pta"/>
      <w:ind w:right="360"/>
      <w:jc w:val="right"/>
    </w:pPr>
  </w:p>
  <w:p w14:paraId="2EDDBFB7" w14:textId="77777777" w:rsidR="004E0CA3" w:rsidRDefault="004E0C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B05D" w14:textId="77777777" w:rsidR="00846D64" w:rsidRDefault="00846D64">
      <w:r>
        <w:separator/>
      </w:r>
    </w:p>
  </w:footnote>
  <w:footnote w:type="continuationSeparator" w:id="0">
    <w:p w14:paraId="4B16FCD9" w14:textId="77777777" w:rsidR="00846D64" w:rsidRDefault="00846D64">
      <w:r>
        <w:continuationSeparator/>
      </w:r>
    </w:p>
  </w:footnote>
  <w:footnote w:type="continuationNotice" w:id="1">
    <w:p w14:paraId="25C21046" w14:textId="77777777" w:rsidR="00846D64" w:rsidRDefault="00846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A29F" w14:textId="77777777" w:rsidR="002A3E96" w:rsidRDefault="002A3E96">
    <w:pPr>
      <w:pStyle w:val="Hlavika"/>
      <w:rPr>
        <w:color w:val="FF0000"/>
      </w:rPr>
    </w:pPr>
  </w:p>
  <w:p w14:paraId="1ADB898D" w14:textId="77777777" w:rsidR="002A3E96" w:rsidRPr="006B7ACD" w:rsidRDefault="002A3E96">
    <w:pPr>
      <w:pStyle w:val="Hlavika"/>
      <w:rPr>
        <w:color w:val="0070C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4AA2" w14:textId="77777777" w:rsidR="002A3E96" w:rsidRDefault="002A3E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12E"/>
    <w:multiLevelType w:val="hybridMultilevel"/>
    <w:tmpl w:val="74C892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A95F6E"/>
    <w:multiLevelType w:val="hybridMultilevel"/>
    <w:tmpl w:val="26ECA82A"/>
    <w:lvl w:ilvl="0" w:tplc="8A58C4CC">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lvl>
    <w:lvl w:ilvl="2" w:tplc="041B001B" w:tentative="1">
      <w:start w:val="1"/>
      <w:numFmt w:val="lowerRoman"/>
      <w:lvlText w:val="%3."/>
      <w:lvlJc w:val="right"/>
      <w:pPr>
        <w:ind w:left="1804" w:hanging="180"/>
      </w:pPr>
    </w:lvl>
    <w:lvl w:ilvl="3" w:tplc="041B000F" w:tentative="1">
      <w:start w:val="1"/>
      <w:numFmt w:val="decimal"/>
      <w:lvlText w:val="%4."/>
      <w:lvlJc w:val="left"/>
      <w:pPr>
        <w:ind w:left="2524" w:hanging="360"/>
      </w:pPr>
    </w:lvl>
    <w:lvl w:ilvl="4" w:tplc="041B0019" w:tentative="1">
      <w:start w:val="1"/>
      <w:numFmt w:val="lowerLetter"/>
      <w:lvlText w:val="%5."/>
      <w:lvlJc w:val="left"/>
      <w:pPr>
        <w:ind w:left="3244" w:hanging="360"/>
      </w:pPr>
    </w:lvl>
    <w:lvl w:ilvl="5" w:tplc="041B001B" w:tentative="1">
      <w:start w:val="1"/>
      <w:numFmt w:val="lowerRoman"/>
      <w:lvlText w:val="%6."/>
      <w:lvlJc w:val="right"/>
      <w:pPr>
        <w:ind w:left="3964" w:hanging="180"/>
      </w:pPr>
    </w:lvl>
    <w:lvl w:ilvl="6" w:tplc="041B000F" w:tentative="1">
      <w:start w:val="1"/>
      <w:numFmt w:val="decimal"/>
      <w:lvlText w:val="%7."/>
      <w:lvlJc w:val="left"/>
      <w:pPr>
        <w:ind w:left="4684" w:hanging="360"/>
      </w:pPr>
    </w:lvl>
    <w:lvl w:ilvl="7" w:tplc="041B0019" w:tentative="1">
      <w:start w:val="1"/>
      <w:numFmt w:val="lowerLetter"/>
      <w:lvlText w:val="%8."/>
      <w:lvlJc w:val="left"/>
      <w:pPr>
        <w:ind w:left="5404" w:hanging="360"/>
      </w:pPr>
    </w:lvl>
    <w:lvl w:ilvl="8" w:tplc="041B001B" w:tentative="1">
      <w:start w:val="1"/>
      <w:numFmt w:val="lowerRoman"/>
      <w:lvlText w:val="%9."/>
      <w:lvlJc w:val="right"/>
      <w:pPr>
        <w:ind w:left="6124" w:hanging="180"/>
      </w:pPr>
    </w:lvl>
  </w:abstractNum>
  <w:abstractNum w:abstractNumId="2" w15:restartNumberingAfterBreak="0">
    <w:nsid w:val="0D2908A4"/>
    <w:multiLevelType w:val="hybridMultilevel"/>
    <w:tmpl w:val="C190435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E156E63"/>
    <w:multiLevelType w:val="hybridMultilevel"/>
    <w:tmpl w:val="CEF6622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786D24"/>
    <w:multiLevelType w:val="multilevel"/>
    <w:tmpl w:val="AEB4A874"/>
    <w:styleLink w:val="Aktulnyzo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10D323B"/>
    <w:multiLevelType w:val="hybridMultilevel"/>
    <w:tmpl w:val="C7464EF4"/>
    <w:lvl w:ilvl="0" w:tplc="FDCE73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92343D"/>
    <w:multiLevelType w:val="hybridMultilevel"/>
    <w:tmpl w:val="8EEC95BE"/>
    <w:lvl w:ilvl="0" w:tplc="F514A3EE">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28592327"/>
    <w:multiLevelType w:val="hybridMultilevel"/>
    <w:tmpl w:val="767AB4F6"/>
    <w:lvl w:ilvl="0" w:tplc="1458CD2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ED1493"/>
    <w:multiLevelType w:val="hybridMultilevel"/>
    <w:tmpl w:val="EBA24036"/>
    <w:lvl w:ilvl="0" w:tplc="FFFFFFFF">
      <w:start w:val="1"/>
      <w:numFmt w:val="bullet"/>
      <w:lvlText w:val=""/>
      <w:lvlJc w:val="left"/>
      <w:pPr>
        <w:ind w:left="720" w:hanging="360"/>
      </w:pPr>
      <w:rPr>
        <w:rFonts w:ascii="Symbol" w:hAnsi="Symbol" w:hint="default"/>
      </w:rPr>
    </w:lvl>
    <w:lvl w:ilvl="1" w:tplc="041B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5D4597"/>
    <w:multiLevelType w:val="hybridMultilevel"/>
    <w:tmpl w:val="A6FC7D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540E1D"/>
    <w:multiLevelType w:val="hybridMultilevel"/>
    <w:tmpl w:val="E564D878"/>
    <w:lvl w:ilvl="0" w:tplc="FA9E17DC">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81A7847"/>
    <w:multiLevelType w:val="hybridMultilevel"/>
    <w:tmpl w:val="879CDA6C"/>
    <w:lvl w:ilvl="0" w:tplc="0820FD8E">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A56E12"/>
    <w:multiLevelType w:val="hybridMultilevel"/>
    <w:tmpl w:val="F22057EE"/>
    <w:lvl w:ilvl="0" w:tplc="041B000F">
      <w:start w:val="1"/>
      <w:numFmt w:val="decimal"/>
      <w:lvlText w:val="%1."/>
      <w:lvlJc w:val="left"/>
      <w:pPr>
        <w:ind w:left="724" w:hanging="360"/>
      </w:pPr>
      <w:rPr>
        <w:rFonts w:cs="Times New Roman"/>
      </w:rPr>
    </w:lvl>
    <w:lvl w:ilvl="1" w:tplc="041B0019">
      <w:start w:val="1"/>
      <w:numFmt w:val="lowerLetter"/>
      <w:lvlText w:val="%2."/>
      <w:lvlJc w:val="left"/>
      <w:pPr>
        <w:ind w:left="1444" w:hanging="360"/>
      </w:pPr>
      <w:rPr>
        <w:rFonts w:cs="Times New Roman"/>
      </w:rPr>
    </w:lvl>
    <w:lvl w:ilvl="2" w:tplc="041B001B" w:tentative="1">
      <w:start w:val="1"/>
      <w:numFmt w:val="lowerRoman"/>
      <w:lvlText w:val="%3."/>
      <w:lvlJc w:val="right"/>
      <w:pPr>
        <w:ind w:left="2164" w:hanging="180"/>
      </w:pPr>
      <w:rPr>
        <w:rFonts w:cs="Times New Roman"/>
      </w:rPr>
    </w:lvl>
    <w:lvl w:ilvl="3" w:tplc="041B000F" w:tentative="1">
      <w:start w:val="1"/>
      <w:numFmt w:val="decimal"/>
      <w:lvlText w:val="%4."/>
      <w:lvlJc w:val="left"/>
      <w:pPr>
        <w:ind w:left="2884" w:hanging="360"/>
      </w:pPr>
      <w:rPr>
        <w:rFonts w:cs="Times New Roman"/>
      </w:rPr>
    </w:lvl>
    <w:lvl w:ilvl="4" w:tplc="041B0019" w:tentative="1">
      <w:start w:val="1"/>
      <w:numFmt w:val="lowerLetter"/>
      <w:lvlText w:val="%5."/>
      <w:lvlJc w:val="left"/>
      <w:pPr>
        <w:ind w:left="3604" w:hanging="360"/>
      </w:pPr>
      <w:rPr>
        <w:rFonts w:cs="Times New Roman"/>
      </w:rPr>
    </w:lvl>
    <w:lvl w:ilvl="5" w:tplc="041B001B" w:tentative="1">
      <w:start w:val="1"/>
      <w:numFmt w:val="lowerRoman"/>
      <w:lvlText w:val="%6."/>
      <w:lvlJc w:val="right"/>
      <w:pPr>
        <w:ind w:left="4324" w:hanging="180"/>
      </w:pPr>
      <w:rPr>
        <w:rFonts w:cs="Times New Roman"/>
      </w:rPr>
    </w:lvl>
    <w:lvl w:ilvl="6" w:tplc="041B000F" w:tentative="1">
      <w:start w:val="1"/>
      <w:numFmt w:val="decimal"/>
      <w:lvlText w:val="%7."/>
      <w:lvlJc w:val="left"/>
      <w:pPr>
        <w:ind w:left="5044" w:hanging="360"/>
      </w:pPr>
      <w:rPr>
        <w:rFonts w:cs="Times New Roman"/>
      </w:rPr>
    </w:lvl>
    <w:lvl w:ilvl="7" w:tplc="041B0019" w:tentative="1">
      <w:start w:val="1"/>
      <w:numFmt w:val="lowerLetter"/>
      <w:lvlText w:val="%8."/>
      <w:lvlJc w:val="left"/>
      <w:pPr>
        <w:ind w:left="5764" w:hanging="360"/>
      </w:pPr>
      <w:rPr>
        <w:rFonts w:cs="Times New Roman"/>
      </w:rPr>
    </w:lvl>
    <w:lvl w:ilvl="8" w:tplc="041B001B" w:tentative="1">
      <w:start w:val="1"/>
      <w:numFmt w:val="lowerRoman"/>
      <w:lvlText w:val="%9."/>
      <w:lvlJc w:val="right"/>
      <w:pPr>
        <w:ind w:left="6484" w:hanging="180"/>
      </w:pPr>
      <w:rPr>
        <w:rFonts w:cs="Times New Roman"/>
      </w:rPr>
    </w:lvl>
  </w:abstractNum>
  <w:abstractNum w:abstractNumId="13" w15:restartNumberingAfterBreak="0">
    <w:nsid w:val="410A5082"/>
    <w:multiLevelType w:val="hybridMultilevel"/>
    <w:tmpl w:val="8D86DFEA"/>
    <w:lvl w:ilvl="0" w:tplc="041B0011">
      <w:start w:val="1"/>
      <w:numFmt w:val="decimal"/>
      <w:lvlText w:val="%1)"/>
      <w:lvlJc w:val="left"/>
      <w:pPr>
        <w:ind w:left="364" w:hanging="360"/>
      </w:pPr>
      <w:rPr>
        <w:rFonts w:hint="default"/>
      </w:rPr>
    </w:lvl>
    <w:lvl w:ilvl="1" w:tplc="041B0019" w:tentative="1">
      <w:start w:val="1"/>
      <w:numFmt w:val="lowerLetter"/>
      <w:lvlText w:val="%2."/>
      <w:lvlJc w:val="left"/>
      <w:pPr>
        <w:ind w:left="1084" w:hanging="360"/>
      </w:pPr>
      <w:rPr>
        <w:rFonts w:cs="Times New Roman"/>
      </w:rPr>
    </w:lvl>
    <w:lvl w:ilvl="2" w:tplc="041B001B" w:tentative="1">
      <w:start w:val="1"/>
      <w:numFmt w:val="lowerRoman"/>
      <w:lvlText w:val="%3."/>
      <w:lvlJc w:val="right"/>
      <w:pPr>
        <w:ind w:left="1804" w:hanging="180"/>
      </w:pPr>
      <w:rPr>
        <w:rFonts w:cs="Times New Roman"/>
      </w:rPr>
    </w:lvl>
    <w:lvl w:ilvl="3" w:tplc="041B000F" w:tentative="1">
      <w:start w:val="1"/>
      <w:numFmt w:val="decimal"/>
      <w:lvlText w:val="%4."/>
      <w:lvlJc w:val="left"/>
      <w:pPr>
        <w:ind w:left="2524" w:hanging="360"/>
      </w:pPr>
      <w:rPr>
        <w:rFonts w:cs="Times New Roman"/>
      </w:rPr>
    </w:lvl>
    <w:lvl w:ilvl="4" w:tplc="041B0019" w:tentative="1">
      <w:start w:val="1"/>
      <w:numFmt w:val="lowerLetter"/>
      <w:lvlText w:val="%5."/>
      <w:lvlJc w:val="left"/>
      <w:pPr>
        <w:ind w:left="3244" w:hanging="360"/>
      </w:pPr>
      <w:rPr>
        <w:rFonts w:cs="Times New Roman"/>
      </w:rPr>
    </w:lvl>
    <w:lvl w:ilvl="5" w:tplc="041B001B" w:tentative="1">
      <w:start w:val="1"/>
      <w:numFmt w:val="lowerRoman"/>
      <w:lvlText w:val="%6."/>
      <w:lvlJc w:val="right"/>
      <w:pPr>
        <w:ind w:left="3964" w:hanging="180"/>
      </w:pPr>
      <w:rPr>
        <w:rFonts w:cs="Times New Roman"/>
      </w:rPr>
    </w:lvl>
    <w:lvl w:ilvl="6" w:tplc="041B000F" w:tentative="1">
      <w:start w:val="1"/>
      <w:numFmt w:val="decimal"/>
      <w:lvlText w:val="%7."/>
      <w:lvlJc w:val="left"/>
      <w:pPr>
        <w:ind w:left="4684" w:hanging="360"/>
      </w:pPr>
      <w:rPr>
        <w:rFonts w:cs="Times New Roman"/>
      </w:rPr>
    </w:lvl>
    <w:lvl w:ilvl="7" w:tplc="041B0019" w:tentative="1">
      <w:start w:val="1"/>
      <w:numFmt w:val="lowerLetter"/>
      <w:lvlText w:val="%8."/>
      <w:lvlJc w:val="left"/>
      <w:pPr>
        <w:ind w:left="5404" w:hanging="360"/>
      </w:pPr>
      <w:rPr>
        <w:rFonts w:cs="Times New Roman"/>
      </w:rPr>
    </w:lvl>
    <w:lvl w:ilvl="8" w:tplc="041B001B" w:tentative="1">
      <w:start w:val="1"/>
      <w:numFmt w:val="lowerRoman"/>
      <w:lvlText w:val="%9."/>
      <w:lvlJc w:val="right"/>
      <w:pPr>
        <w:ind w:left="6124" w:hanging="180"/>
      </w:pPr>
      <w:rPr>
        <w:rFonts w:cs="Times New Roman"/>
      </w:rPr>
    </w:lvl>
  </w:abstractNum>
  <w:abstractNum w:abstractNumId="14" w15:restartNumberingAfterBreak="0">
    <w:nsid w:val="47C21B25"/>
    <w:multiLevelType w:val="hybridMultilevel"/>
    <w:tmpl w:val="2BFE1A3E"/>
    <w:lvl w:ilvl="0" w:tplc="456CA1AC">
      <w:start w:val="1"/>
      <w:numFmt w:val="decimal"/>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8DE3932"/>
    <w:multiLevelType w:val="hybridMultilevel"/>
    <w:tmpl w:val="EB1ADAEC"/>
    <w:lvl w:ilvl="0" w:tplc="99EED53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4A335C"/>
    <w:multiLevelType w:val="hybridMultilevel"/>
    <w:tmpl w:val="20C0B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2D0FB4"/>
    <w:multiLevelType w:val="hybridMultilevel"/>
    <w:tmpl w:val="3ACAA9B0"/>
    <w:lvl w:ilvl="0" w:tplc="041B000F">
      <w:start w:val="1"/>
      <w:numFmt w:val="decimal"/>
      <w:lvlText w:val="%1."/>
      <w:lvlJc w:val="left"/>
      <w:pPr>
        <w:ind w:left="720" w:hanging="360"/>
      </w:pPr>
    </w:lvl>
    <w:lvl w:ilvl="1" w:tplc="041B0017">
      <w:start w:val="1"/>
      <w:numFmt w:val="lowerLetter"/>
      <w:lvlText w:val="%2)"/>
      <w:lvlJc w:val="left"/>
      <w:pPr>
        <w:ind w:left="72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226E78"/>
    <w:multiLevelType w:val="hybridMultilevel"/>
    <w:tmpl w:val="B05AF092"/>
    <w:lvl w:ilvl="0" w:tplc="8B92FF44">
      <w:start w:val="1"/>
      <w:numFmt w:val="decimal"/>
      <w:lvlText w:val="%1."/>
      <w:lvlJc w:val="left"/>
      <w:pPr>
        <w:ind w:left="720" w:hanging="360"/>
      </w:pPr>
      <w:rPr>
        <w:rFonts w:cs="Times New Roman"/>
        <w:color w:val="auto"/>
      </w:rPr>
    </w:lvl>
    <w:lvl w:ilvl="1" w:tplc="9FB46C40">
      <w:start w:val="1"/>
      <w:numFmt w:val="decimal"/>
      <w:lvlText w:val="(%2)"/>
      <w:lvlJc w:val="left"/>
      <w:pPr>
        <w:ind w:left="1480" w:hanging="40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D99074F"/>
    <w:multiLevelType w:val="hybridMultilevel"/>
    <w:tmpl w:val="484E30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4A4C63"/>
    <w:multiLevelType w:val="hybridMultilevel"/>
    <w:tmpl w:val="64E63B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A57A66"/>
    <w:multiLevelType w:val="hybridMultilevel"/>
    <w:tmpl w:val="815C1226"/>
    <w:lvl w:ilvl="0" w:tplc="041B0019">
      <w:start w:val="1"/>
      <w:numFmt w:val="lowerLetter"/>
      <w:lvlText w:val="%1."/>
      <w:lvlJc w:val="left"/>
      <w:pPr>
        <w:ind w:left="1055" w:hanging="360"/>
      </w:pPr>
    </w:lvl>
    <w:lvl w:ilvl="1" w:tplc="041B0019">
      <w:start w:val="1"/>
      <w:numFmt w:val="lowerLetter"/>
      <w:lvlText w:val="%2."/>
      <w:lvlJc w:val="left"/>
      <w:pPr>
        <w:ind w:left="1775" w:hanging="360"/>
      </w:pPr>
    </w:lvl>
    <w:lvl w:ilvl="2" w:tplc="041B001B">
      <w:start w:val="1"/>
      <w:numFmt w:val="lowerRoman"/>
      <w:lvlText w:val="%3."/>
      <w:lvlJc w:val="right"/>
      <w:pPr>
        <w:ind w:left="2495" w:hanging="180"/>
      </w:pPr>
    </w:lvl>
    <w:lvl w:ilvl="3" w:tplc="A8EAC752">
      <w:start w:val="1"/>
      <w:numFmt w:val="decimal"/>
      <w:lvlText w:val="%4."/>
      <w:lvlJc w:val="left"/>
      <w:pPr>
        <w:ind w:left="3215" w:hanging="2753"/>
      </w:pPr>
      <w:rPr>
        <w:rFonts w:hint="default"/>
      </w:rPr>
    </w:lvl>
    <w:lvl w:ilvl="4" w:tplc="041B0019" w:tentative="1">
      <w:start w:val="1"/>
      <w:numFmt w:val="lowerLetter"/>
      <w:lvlText w:val="%5."/>
      <w:lvlJc w:val="left"/>
      <w:pPr>
        <w:ind w:left="3935" w:hanging="360"/>
      </w:pPr>
    </w:lvl>
    <w:lvl w:ilvl="5" w:tplc="041B001B" w:tentative="1">
      <w:start w:val="1"/>
      <w:numFmt w:val="lowerRoman"/>
      <w:lvlText w:val="%6."/>
      <w:lvlJc w:val="right"/>
      <w:pPr>
        <w:ind w:left="4655" w:hanging="180"/>
      </w:pPr>
    </w:lvl>
    <w:lvl w:ilvl="6" w:tplc="041B000F" w:tentative="1">
      <w:start w:val="1"/>
      <w:numFmt w:val="decimal"/>
      <w:lvlText w:val="%7."/>
      <w:lvlJc w:val="left"/>
      <w:pPr>
        <w:ind w:left="5375" w:hanging="360"/>
      </w:pPr>
    </w:lvl>
    <w:lvl w:ilvl="7" w:tplc="041B0019" w:tentative="1">
      <w:start w:val="1"/>
      <w:numFmt w:val="lowerLetter"/>
      <w:lvlText w:val="%8."/>
      <w:lvlJc w:val="left"/>
      <w:pPr>
        <w:ind w:left="6095" w:hanging="360"/>
      </w:pPr>
    </w:lvl>
    <w:lvl w:ilvl="8" w:tplc="041B001B" w:tentative="1">
      <w:start w:val="1"/>
      <w:numFmt w:val="lowerRoman"/>
      <w:lvlText w:val="%9."/>
      <w:lvlJc w:val="right"/>
      <w:pPr>
        <w:ind w:left="6815" w:hanging="180"/>
      </w:pPr>
    </w:lvl>
  </w:abstractNum>
  <w:abstractNum w:abstractNumId="22" w15:restartNumberingAfterBreak="0">
    <w:nsid w:val="6BE17250"/>
    <w:multiLevelType w:val="hybridMultilevel"/>
    <w:tmpl w:val="A268DE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E6565B0"/>
    <w:multiLevelType w:val="hybridMultilevel"/>
    <w:tmpl w:val="EDF80898"/>
    <w:lvl w:ilvl="0" w:tplc="E8AA4F9C">
      <w:start w:val="1"/>
      <w:numFmt w:val="decimal"/>
      <w:lvlText w:val="%1."/>
      <w:lvlJc w:val="left"/>
      <w:pPr>
        <w:ind w:left="340" w:hanging="340"/>
      </w:pPr>
      <w:rPr>
        <w:rFonts w:ascii="Times New Roman" w:hAnsi="Times New Roman" w:cs="Times New Roman" w:hint="default"/>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90205B4"/>
    <w:multiLevelType w:val="hybridMultilevel"/>
    <w:tmpl w:val="6302C7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BC469D4"/>
    <w:multiLevelType w:val="hybridMultilevel"/>
    <w:tmpl w:val="7062BCC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C8E3334"/>
    <w:multiLevelType w:val="multilevel"/>
    <w:tmpl w:val="AEB4A874"/>
    <w:styleLink w:val="Aktulnyzozna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15548468">
    <w:abstractNumId w:val="2"/>
  </w:num>
  <w:num w:numId="2" w16cid:durableId="849832812">
    <w:abstractNumId w:val="18"/>
  </w:num>
  <w:num w:numId="3" w16cid:durableId="1559631293">
    <w:abstractNumId w:val="12"/>
  </w:num>
  <w:num w:numId="4" w16cid:durableId="931162854">
    <w:abstractNumId w:val="3"/>
  </w:num>
  <w:num w:numId="5" w16cid:durableId="228732851">
    <w:abstractNumId w:val="14"/>
  </w:num>
  <w:num w:numId="6" w16cid:durableId="1001348884">
    <w:abstractNumId w:val="6"/>
  </w:num>
  <w:num w:numId="7" w16cid:durableId="2063674858">
    <w:abstractNumId w:val="0"/>
  </w:num>
  <w:num w:numId="8" w16cid:durableId="808279683">
    <w:abstractNumId w:val="16"/>
  </w:num>
  <w:num w:numId="9" w16cid:durableId="167529070">
    <w:abstractNumId w:val="1"/>
  </w:num>
  <w:num w:numId="10" w16cid:durableId="1770588364">
    <w:abstractNumId w:val="5"/>
  </w:num>
  <w:num w:numId="11" w16cid:durableId="1846938336">
    <w:abstractNumId w:val="10"/>
  </w:num>
  <w:num w:numId="12" w16cid:durableId="884828188">
    <w:abstractNumId w:val="17"/>
  </w:num>
  <w:num w:numId="13" w16cid:durableId="1422684105">
    <w:abstractNumId w:val="19"/>
  </w:num>
  <w:num w:numId="14" w16cid:durableId="630745419">
    <w:abstractNumId w:val="9"/>
  </w:num>
  <w:num w:numId="15" w16cid:durableId="173543695">
    <w:abstractNumId w:val="25"/>
  </w:num>
  <w:num w:numId="16" w16cid:durableId="1367635082">
    <w:abstractNumId w:val="22"/>
  </w:num>
  <w:num w:numId="17" w16cid:durableId="1905093514">
    <w:abstractNumId w:val="20"/>
  </w:num>
  <w:num w:numId="18" w16cid:durableId="1531605990">
    <w:abstractNumId w:val="23"/>
  </w:num>
  <w:num w:numId="19" w16cid:durableId="407970677">
    <w:abstractNumId w:val="21"/>
  </w:num>
  <w:num w:numId="20" w16cid:durableId="697580332">
    <w:abstractNumId w:val="13"/>
  </w:num>
  <w:num w:numId="21" w16cid:durableId="3629481">
    <w:abstractNumId w:val="24"/>
  </w:num>
  <w:num w:numId="22" w16cid:durableId="351884280">
    <w:abstractNumId w:val="7"/>
  </w:num>
  <w:num w:numId="23" w16cid:durableId="188572012">
    <w:abstractNumId w:val="15"/>
  </w:num>
  <w:num w:numId="24" w16cid:durableId="1268080135">
    <w:abstractNumId w:val="4"/>
  </w:num>
  <w:num w:numId="25" w16cid:durableId="3635620">
    <w:abstractNumId w:val="26"/>
  </w:num>
  <w:num w:numId="26" w16cid:durableId="1124273874">
    <w:abstractNumId w:val="11"/>
  </w:num>
  <w:num w:numId="27" w16cid:durableId="315499224">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6F"/>
    <w:rsid w:val="000316BB"/>
    <w:rsid w:val="00056240"/>
    <w:rsid w:val="00061CB9"/>
    <w:rsid w:val="0006474D"/>
    <w:rsid w:val="0006702B"/>
    <w:rsid w:val="0009589C"/>
    <w:rsid w:val="000E2D98"/>
    <w:rsid w:val="00104E64"/>
    <w:rsid w:val="001160EC"/>
    <w:rsid w:val="0012696D"/>
    <w:rsid w:val="0013751E"/>
    <w:rsid w:val="001466B3"/>
    <w:rsid w:val="00170687"/>
    <w:rsid w:val="001B61F0"/>
    <w:rsid w:val="001C4331"/>
    <w:rsid w:val="001C7E59"/>
    <w:rsid w:val="001E1E80"/>
    <w:rsid w:val="00227AB4"/>
    <w:rsid w:val="00250335"/>
    <w:rsid w:val="0025693D"/>
    <w:rsid w:val="002831BE"/>
    <w:rsid w:val="002867F7"/>
    <w:rsid w:val="002A07E2"/>
    <w:rsid w:val="002A145C"/>
    <w:rsid w:val="002A3E96"/>
    <w:rsid w:val="002D6B48"/>
    <w:rsid w:val="002E70EC"/>
    <w:rsid w:val="003070E6"/>
    <w:rsid w:val="0031300C"/>
    <w:rsid w:val="00314001"/>
    <w:rsid w:val="00337DB4"/>
    <w:rsid w:val="00341FA9"/>
    <w:rsid w:val="00373BB1"/>
    <w:rsid w:val="003757A8"/>
    <w:rsid w:val="00387C02"/>
    <w:rsid w:val="003964EE"/>
    <w:rsid w:val="003969DA"/>
    <w:rsid w:val="003A71A2"/>
    <w:rsid w:val="003C5018"/>
    <w:rsid w:val="003C625A"/>
    <w:rsid w:val="003D6E86"/>
    <w:rsid w:val="003D7E7D"/>
    <w:rsid w:val="00400366"/>
    <w:rsid w:val="004203DC"/>
    <w:rsid w:val="00441E49"/>
    <w:rsid w:val="004557AC"/>
    <w:rsid w:val="00497455"/>
    <w:rsid w:val="004A1C4F"/>
    <w:rsid w:val="004B1EBE"/>
    <w:rsid w:val="004D1DD9"/>
    <w:rsid w:val="004E0CA3"/>
    <w:rsid w:val="004E42D3"/>
    <w:rsid w:val="004F3DFE"/>
    <w:rsid w:val="00505220"/>
    <w:rsid w:val="005072CF"/>
    <w:rsid w:val="005156F8"/>
    <w:rsid w:val="00522CDB"/>
    <w:rsid w:val="005323BC"/>
    <w:rsid w:val="00545F1F"/>
    <w:rsid w:val="005476A0"/>
    <w:rsid w:val="0055445F"/>
    <w:rsid w:val="00563DB6"/>
    <w:rsid w:val="00567A36"/>
    <w:rsid w:val="0057263C"/>
    <w:rsid w:val="0058250E"/>
    <w:rsid w:val="005A3774"/>
    <w:rsid w:val="005B543F"/>
    <w:rsid w:val="005C6F54"/>
    <w:rsid w:val="005D01B2"/>
    <w:rsid w:val="005E4F71"/>
    <w:rsid w:val="005E60D1"/>
    <w:rsid w:val="005F0F69"/>
    <w:rsid w:val="00603AFA"/>
    <w:rsid w:val="00626722"/>
    <w:rsid w:val="006448CC"/>
    <w:rsid w:val="00665BBA"/>
    <w:rsid w:val="006C7BD4"/>
    <w:rsid w:val="006D09E4"/>
    <w:rsid w:val="006F3830"/>
    <w:rsid w:val="006F4E77"/>
    <w:rsid w:val="007356BE"/>
    <w:rsid w:val="00765730"/>
    <w:rsid w:val="0077399C"/>
    <w:rsid w:val="0078285F"/>
    <w:rsid w:val="00792FB7"/>
    <w:rsid w:val="007A6E96"/>
    <w:rsid w:val="007B0FCF"/>
    <w:rsid w:val="008023AC"/>
    <w:rsid w:val="00807B0B"/>
    <w:rsid w:val="00810F06"/>
    <w:rsid w:val="008332D3"/>
    <w:rsid w:val="00841870"/>
    <w:rsid w:val="00846D64"/>
    <w:rsid w:val="0085438F"/>
    <w:rsid w:val="00866CA5"/>
    <w:rsid w:val="00870F3F"/>
    <w:rsid w:val="00893E83"/>
    <w:rsid w:val="008C3CFA"/>
    <w:rsid w:val="008C454B"/>
    <w:rsid w:val="008D1434"/>
    <w:rsid w:val="008E56F2"/>
    <w:rsid w:val="0090220B"/>
    <w:rsid w:val="00904A6F"/>
    <w:rsid w:val="00915735"/>
    <w:rsid w:val="00941C03"/>
    <w:rsid w:val="00964927"/>
    <w:rsid w:val="009C2CC7"/>
    <w:rsid w:val="009C33FF"/>
    <w:rsid w:val="009E773D"/>
    <w:rsid w:val="009F5E62"/>
    <w:rsid w:val="009F6ED8"/>
    <w:rsid w:val="00A1770E"/>
    <w:rsid w:val="00A40193"/>
    <w:rsid w:val="00A808DA"/>
    <w:rsid w:val="00A80A57"/>
    <w:rsid w:val="00AA0B43"/>
    <w:rsid w:val="00AA7DD2"/>
    <w:rsid w:val="00AC7532"/>
    <w:rsid w:val="00AD1158"/>
    <w:rsid w:val="00AD38C5"/>
    <w:rsid w:val="00AE1566"/>
    <w:rsid w:val="00AF0C85"/>
    <w:rsid w:val="00B42FD7"/>
    <w:rsid w:val="00B5123C"/>
    <w:rsid w:val="00B7088C"/>
    <w:rsid w:val="00B70B0D"/>
    <w:rsid w:val="00B71989"/>
    <w:rsid w:val="00B855A1"/>
    <w:rsid w:val="00B928C2"/>
    <w:rsid w:val="00B93A18"/>
    <w:rsid w:val="00BB2914"/>
    <w:rsid w:val="00BD45E1"/>
    <w:rsid w:val="00BD4FFC"/>
    <w:rsid w:val="00BD79BD"/>
    <w:rsid w:val="00C02127"/>
    <w:rsid w:val="00C050E1"/>
    <w:rsid w:val="00C05CDD"/>
    <w:rsid w:val="00C43B94"/>
    <w:rsid w:val="00C57DBF"/>
    <w:rsid w:val="00C72CFB"/>
    <w:rsid w:val="00C804C5"/>
    <w:rsid w:val="00C85794"/>
    <w:rsid w:val="00CA36E0"/>
    <w:rsid w:val="00CB6776"/>
    <w:rsid w:val="00D51354"/>
    <w:rsid w:val="00D5155C"/>
    <w:rsid w:val="00D607C1"/>
    <w:rsid w:val="00D64B5E"/>
    <w:rsid w:val="00D7073B"/>
    <w:rsid w:val="00DB7F51"/>
    <w:rsid w:val="00DC42ED"/>
    <w:rsid w:val="00DF59A0"/>
    <w:rsid w:val="00E00660"/>
    <w:rsid w:val="00E31870"/>
    <w:rsid w:val="00E36F74"/>
    <w:rsid w:val="00E6025F"/>
    <w:rsid w:val="00E82352"/>
    <w:rsid w:val="00E9186F"/>
    <w:rsid w:val="00E91E75"/>
    <w:rsid w:val="00EB08A2"/>
    <w:rsid w:val="00ED6F54"/>
    <w:rsid w:val="00EF4AAC"/>
    <w:rsid w:val="00F23D16"/>
    <w:rsid w:val="00F31254"/>
    <w:rsid w:val="00F3355F"/>
    <w:rsid w:val="00F33EE2"/>
    <w:rsid w:val="00F473A0"/>
    <w:rsid w:val="00F47BBE"/>
    <w:rsid w:val="00F639F8"/>
    <w:rsid w:val="00F937D4"/>
    <w:rsid w:val="00FE2ABB"/>
    <w:rsid w:val="00FF4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B6A1C"/>
  <w15:docId w15:val="{A4542399-2CA5-714F-A760-FD1BAA10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04A6F"/>
    <w:rPr>
      <w:rFonts w:ascii="Calibri" w:eastAsia="Calibri" w:hAnsi="Calibri" w:cs="Arial"/>
      <w:sz w:val="20"/>
      <w:szCs w:val="20"/>
      <w:lang w:eastAsia="sk-SK"/>
    </w:rPr>
  </w:style>
  <w:style w:type="paragraph" w:styleId="Nadpis1">
    <w:name w:val="heading 1"/>
    <w:basedOn w:val="Normlny"/>
    <w:next w:val="Normlny"/>
    <w:link w:val="Nadpis1Char"/>
    <w:qFormat/>
    <w:rsid w:val="00904A6F"/>
    <w:pPr>
      <w:keepNext/>
      <w:keepLines/>
      <w:spacing w:before="240"/>
      <w:jc w:val="center"/>
      <w:outlineLvl w:val="0"/>
    </w:pPr>
    <w:rPr>
      <w:rFonts w:ascii="Cambria" w:eastAsia="Times New Roman" w:hAnsi="Cambria" w:cs="Times New Roman"/>
      <w:color w:val="365F91"/>
      <w:sz w:val="32"/>
      <w:szCs w:val="32"/>
    </w:rPr>
  </w:style>
  <w:style w:type="paragraph" w:styleId="Nadpis2">
    <w:name w:val="heading 2"/>
    <w:basedOn w:val="Normlny"/>
    <w:next w:val="Normlny"/>
    <w:link w:val="Nadpis2Char"/>
    <w:qFormat/>
    <w:rsid w:val="00904A6F"/>
    <w:pPr>
      <w:keepNext/>
      <w:keepLines/>
      <w:spacing w:before="40"/>
      <w:jc w:val="center"/>
      <w:outlineLvl w:val="1"/>
    </w:pPr>
    <w:rPr>
      <w:rFonts w:ascii="Cambria" w:eastAsia="Times New Roman" w:hAnsi="Cambria" w:cs="Times New Roman"/>
      <w:color w:val="365F91"/>
      <w:sz w:val="26"/>
      <w:szCs w:val="26"/>
    </w:rPr>
  </w:style>
  <w:style w:type="paragraph" w:styleId="Nadpis3">
    <w:name w:val="heading 3"/>
    <w:basedOn w:val="Normlny"/>
    <w:link w:val="Nadpis3Char"/>
    <w:uiPriority w:val="99"/>
    <w:qFormat/>
    <w:rsid w:val="00904A6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04A6F"/>
    <w:rPr>
      <w:rFonts w:ascii="Cambria" w:eastAsia="Times New Roman" w:hAnsi="Cambria" w:cs="Times New Roman"/>
      <w:color w:val="365F91"/>
      <w:sz w:val="32"/>
      <w:szCs w:val="32"/>
      <w:lang w:eastAsia="sk-SK"/>
    </w:rPr>
  </w:style>
  <w:style w:type="character" w:customStyle="1" w:styleId="Nadpis2Char">
    <w:name w:val="Nadpis 2 Char"/>
    <w:basedOn w:val="Predvolenpsmoodseku"/>
    <w:link w:val="Nadpis2"/>
    <w:rsid w:val="00904A6F"/>
    <w:rPr>
      <w:rFonts w:ascii="Cambria" w:eastAsia="Times New Roman" w:hAnsi="Cambria" w:cs="Times New Roman"/>
      <w:color w:val="365F91"/>
      <w:sz w:val="26"/>
      <w:szCs w:val="26"/>
      <w:lang w:eastAsia="sk-SK"/>
    </w:rPr>
  </w:style>
  <w:style w:type="character" w:customStyle="1" w:styleId="Nadpis3Char">
    <w:name w:val="Nadpis 3 Char"/>
    <w:basedOn w:val="Predvolenpsmoodseku"/>
    <w:link w:val="Nadpis3"/>
    <w:uiPriority w:val="99"/>
    <w:rsid w:val="00904A6F"/>
    <w:rPr>
      <w:rFonts w:ascii="Times New Roman" w:eastAsia="Times New Roman" w:hAnsi="Times New Roman" w:cs="Times New Roman"/>
      <w:b/>
      <w:bCs/>
      <w:sz w:val="27"/>
      <w:szCs w:val="27"/>
      <w:lang w:eastAsia="sk-SK"/>
    </w:rPr>
  </w:style>
  <w:style w:type="paragraph" w:styleId="Hlavika">
    <w:name w:val="header"/>
    <w:basedOn w:val="Normlny"/>
    <w:link w:val="HlavikaChar"/>
    <w:uiPriority w:val="99"/>
    <w:rsid w:val="00904A6F"/>
    <w:pPr>
      <w:tabs>
        <w:tab w:val="center" w:pos="4536"/>
        <w:tab w:val="right" w:pos="9072"/>
      </w:tabs>
    </w:pPr>
  </w:style>
  <w:style w:type="character" w:customStyle="1" w:styleId="HlavikaChar">
    <w:name w:val="Hlavička Char"/>
    <w:basedOn w:val="Predvolenpsmoodseku"/>
    <w:link w:val="Hlavika"/>
    <w:uiPriority w:val="99"/>
    <w:rsid w:val="00904A6F"/>
    <w:rPr>
      <w:rFonts w:ascii="Calibri" w:eastAsia="Calibri" w:hAnsi="Calibri" w:cs="Arial"/>
      <w:sz w:val="20"/>
      <w:szCs w:val="20"/>
      <w:lang w:eastAsia="sk-SK"/>
    </w:rPr>
  </w:style>
  <w:style w:type="paragraph" w:styleId="Pta">
    <w:name w:val="footer"/>
    <w:basedOn w:val="Normlny"/>
    <w:link w:val="PtaChar"/>
    <w:uiPriority w:val="99"/>
    <w:rsid w:val="00904A6F"/>
    <w:pPr>
      <w:tabs>
        <w:tab w:val="center" w:pos="4536"/>
        <w:tab w:val="right" w:pos="9072"/>
      </w:tabs>
    </w:pPr>
  </w:style>
  <w:style w:type="character" w:customStyle="1" w:styleId="PtaChar">
    <w:name w:val="Päta Char"/>
    <w:basedOn w:val="Predvolenpsmoodseku"/>
    <w:link w:val="Pta"/>
    <w:uiPriority w:val="99"/>
    <w:rsid w:val="00904A6F"/>
    <w:rPr>
      <w:rFonts w:ascii="Calibri" w:eastAsia="Calibri" w:hAnsi="Calibri" w:cs="Arial"/>
      <w:sz w:val="20"/>
      <w:szCs w:val="20"/>
      <w:lang w:eastAsia="sk-SK"/>
    </w:rPr>
  </w:style>
  <w:style w:type="table" w:styleId="Mriekatabuky">
    <w:name w:val="Table Grid"/>
    <w:basedOn w:val="Normlnatabuka"/>
    <w:uiPriority w:val="99"/>
    <w:rsid w:val="00904A6F"/>
    <w:rPr>
      <w:rFonts w:ascii="Calibri" w:eastAsia="Calibri" w:hAnsi="Calibri" w:cs="Arial"/>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emennHTML">
    <w:name w:val="HTML Variable"/>
    <w:uiPriority w:val="99"/>
    <w:semiHidden/>
    <w:rsid w:val="00904A6F"/>
    <w:rPr>
      <w:rFonts w:cs="Times New Roman"/>
      <w:i/>
      <w:iCs/>
    </w:rPr>
  </w:style>
  <w:style w:type="character" w:customStyle="1" w:styleId="apple-converted-space">
    <w:name w:val="apple-converted-space"/>
    <w:uiPriority w:val="99"/>
    <w:rsid w:val="00904A6F"/>
    <w:rPr>
      <w:rFonts w:cs="Times New Roman"/>
    </w:rPr>
  </w:style>
  <w:style w:type="paragraph" w:styleId="Textbubliny">
    <w:name w:val="Balloon Text"/>
    <w:basedOn w:val="Normlny"/>
    <w:link w:val="TextbublinyChar"/>
    <w:uiPriority w:val="99"/>
    <w:semiHidden/>
    <w:rsid w:val="00904A6F"/>
    <w:rPr>
      <w:rFonts w:ascii="Tahoma" w:hAnsi="Tahoma" w:cs="Tahoma"/>
      <w:sz w:val="16"/>
      <w:szCs w:val="16"/>
    </w:rPr>
  </w:style>
  <w:style w:type="character" w:customStyle="1" w:styleId="TextbublinyChar">
    <w:name w:val="Text bubliny Char"/>
    <w:basedOn w:val="Predvolenpsmoodseku"/>
    <w:link w:val="Textbubliny"/>
    <w:uiPriority w:val="99"/>
    <w:semiHidden/>
    <w:rsid w:val="00904A6F"/>
    <w:rPr>
      <w:rFonts w:ascii="Tahoma" w:eastAsia="Calibri" w:hAnsi="Tahoma" w:cs="Tahoma"/>
      <w:sz w:val="16"/>
      <w:szCs w:val="16"/>
      <w:lang w:eastAsia="sk-SK"/>
    </w:rPr>
  </w:style>
  <w:style w:type="character" w:styleId="Vrazn">
    <w:name w:val="Strong"/>
    <w:uiPriority w:val="99"/>
    <w:qFormat/>
    <w:rsid w:val="00904A6F"/>
    <w:rPr>
      <w:rFonts w:cs="Times New Roman"/>
      <w:b/>
      <w:bCs/>
    </w:rPr>
  </w:style>
  <w:style w:type="character" w:styleId="Hypertextovprepojenie">
    <w:name w:val="Hyperlink"/>
    <w:uiPriority w:val="99"/>
    <w:rsid w:val="00904A6F"/>
    <w:rPr>
      <w:rFonts w:cs="Times New Roman"/>
      <w:color w:val="0000FF"/>
      <w:u w:val="single"/>
    </w:rPr>
  </w:style>
  <w:style w:type="paragraph" w:customStyle="1" w:styleId="Default">
    <w:name w:val="Default"/>
    <w:rsid w:val="00904A6F"/>
    <w:pPr>
      <w:autoSpaceDE w:val="0"/>
      <w:autoSpaceDN w:val="0"/>
      <w:adjustRightInd w:val="0"/>
    </w:pPr>
    <w:rPr>
      <w:rFonts w:ascii="Times New Roman" w:eastAsia="Calibri" w:hAnsi="Times New Roman" w:cs="Times New Roman"/>
      <w:color w:val="000000"/>
      <w:lang w:eastAsia="sk-SK"/>
    </w:rPr>
  </w:style>
  <w:style w:type="character" w:styleId="slostrany">
    <w:name w:val="page number"/>
    <w:basedOn w:val="Predvolenpsmoodseku"/>
    <w:uiPriority w:val="99"/>
    <w:semiHidden/>
    <w:unhideWhenUsed/>
    <w:rsid w:val="00904A6F"/>
  </w:style>
  <w:style w:type="paragraph" w:styleId="Obsah1">
    <w:name w:val="toc 1"/>
    <w:basedOn w:val="Normlny"/>
    <w:next w:val="Normlny"/>
    <w:autoRedefine/>
    <w:uiPriority w:val="39"/>
    <w:rsid w:val="00904A6F"/>
    <w:pPr>
      <w:spacing w:before="120"/>
    </w:pPr>
    <w:rPr>
      <w:b/>
      <w:bCs/>
      <w:caps/>
      <w:sz w:val="22"/>
      <w:szCs w:val="22"/>
    </w:rPr>
  </w:style>
  <w:style w:type="paragraph" w:styleId="Obsah2">
    <w:name w:val="toc 2"/>
    <w:basedOn w:val="Normlny"/>
    <w:next w:val="Normlny"/>
    <w:autoRedefine/>
    <w:uiPriority w:val="39"/>
    <w:rsid w:val="00904A6F"/>
    <w:pPr>
      <w:ind w:left="200"/>
    </w:pPr>
    <w:rPr>
      <w:smallCaps/>
      <w:sz w:val="22"/>
      <w:szCs w:val="22"/>
    </w:rPr>
  </w:style>
  <w:style w:type="paragraph" w:styleId="Obsah3">
    <w:name w:val="toc 3"/>
    <w:basedOn w:val="Normlny"/>
    <w:next w:val="Normlny"/>
    <w:autoRedefine/>
    <w:rsid w:val="00904A6F"/>
    <w:pPr>
      <w:ind w:left="400"/>
    </w:pPr>
    <w:rPr>
      <w:i/>
      <w:iCs/>
      <w:sz w:val="22"/>
      <w:szCs w:val="22"/>
    </w:rPr>
  </w:style>
  <w:style w:type="paragraph" w:styleId="Obsah4">
    <w:name w:val="toc 4"/>
    <w:basedOn w:val="Normlny"/>
    <w:next w:val="Normlny"/>
    <w:autoRedefine/>
    <w:rsid w:val="00904A6F"/>
    <w:pPr>
      <w:ind w:left="600"/>
    </w:pPr>
    <w:rPr>
      <w:sz w:val="18"/>
      <w:szCs w:val="18"/>
    </w:rPr>
  </w:style>
  <w:style w:type="paragraph" w:styleId="Obsah5">
    <w:name w:val="toc 5"/>
    <w:basedOn w:val="Normlny"/>
    <w:next w:val="Normlny"/>
    <w:autoRedefine/>
    <w:rsid w:val="00904A6F"/>
    <w:pPr>
      <w:ind w:left="800"/>
    </w:pPr>
    <w:rPr>
      <w:sz w:val="18"/>
      <w:szCs w:val="18"/>
    </w:rPr>
  </w:style>
  <w:style w:type="paragraph" w:styleId="Obsah6">
    <w:name w:val="toc 6"/>
    <w:basedOn w:val="Normlny"/>
    <w:next w:val="Normlny"/>
    <w:autoRedefine/>
    <w:rsid w:val="00904A6F"/>
    <w:pPr>
      <w:ind w:left="1000"/>
    </w:pPr>
    <w:rPr>
      <w:sz w:val="18"/>
      <w:szCs w:val="18"/>
    </w:rPr>
  </w:style>
  <w:style w:type="paragraph" w:styleId="Obsah7">
    <w:name w:val="toc 7"/>
    <w:basedOn w:val="Normlny"/>
    <w:next w:val="Normlny"/>
    <w:autoRedefine/>
    <w:rsid w:val="00904A6F"/>
    <w:pPr>
      <w:ind w:left="1200"/>
    </w:pPr>
    <w:rPr>
      <w:sz w:val="18"/>
      <w:szCs w:val="18"/>
    </w:rPr>
  </w:style>
  <w:style w:type="paragraph" w:styleId="Obsah8">
    <w:name w:val="toc 8"/>
    <w:basedOn w:val="Normlny"/>
    <w:next w:val="Normlny"/>
    <w:autoRedefine/>
    <w:rsid w:val="00904A6F"/>
    <w:pPr>
      <w:ind w:left="1400"/>
    </w:pPr>
    <w:rPr>
      <w:sz w:val="18"/>
      <w:szCs w:val="18"/>
    </w:rPr>
  </w:style>
  <w:style w:type="paragraph" w:styleId="Obsah9">
    <w:name w:val="toc 9"/>
    <w:basedOn w:val="Normlny"/>
    <w:next w:val="Normlny"/>
    <w:autoRedefine/>
    <w:rsid w:val="00904A6F"/>
    <w:pPr>
      <w:ind w:left="1600"/>
    </w:pPr>
    <w:rPr>
      <w:sz w:val="18"/>
      <w:szCs w:val="18"/>
    </w:rPr>
  </w:style>
  <w:style w:type="character" w:styleId="Odkaznakomentr">
    <w:name w:val="annotation reference"/>
    <w:uiPriority w:val="99"/>
    <w:semiHidden/>
    <w:unhideWhenUsed/>
    <w:rsid w:val="00904A6F"/>
    <w:rPr>
      <w:sz w:val="18"/>
      <w:szCs w:val="18"/>
    </w:rPr>
  </w:style>
  <w:style w:type="paragraph" w:styleId="Textkomentra">
    <w:name w:val="annotation text"/>
    <w:basedOn w:val="Normlny"/>
    <w:link w:val="TextkomentraChar"/>
    <w:uiPriority w:val="99"/>
    <w:semiHidden/>
    <w:unhideWhenUsed/>
    <w:rsid w:val="00904A6F"/>
    <w:rPr>
      <w:sz w:val="24"/>
      <w:szCs w:val="24"/>
    </w:rPr>
  </w:style>
  <w:style w:type="character" w:customStyle="1" w:styleId="TextkomentraChar">
    <w:name w:val="Text komentára Char"/>
    <w:basedOn w:val="Predvolenpsmoodseku"/>
    <w:link w:val="Textkomentra"/>
    <w:uiPriority w:val="99"/>
    <w:semiHidden/>
    <w:rsid w:val="00904A6F"/>
    <w:rPr>
      <w:rFonts w:ascii="Calibri" w:eastAsia="Calibri" w:hAnsi="Calibri" w:cs="Arial"/>
      <w:lang w:eastAsia="sk-SK"/>
    </w:rPr>
  </w:style>
  <w:style w:type="paragraph" w:styleId="Predmetkomentra">
    <w:name w:val="annotation subject"/>
    <w:basedOn w:val="Textkomentra"/>
    <w:next w:val="Textkomentra"/>
    <w:link w:val="PredmetkomentraChar"/>
    <w:uiPriority w:val="99"/>
    <w:semiHidden/>
    <w:unhideWhenUsed/>
    <w:rsid w:val="00904A6F"/>
    <w:rPr>
      <w:b/>
      <w:bCs/>
      <w:sz w:val="20"/>
      <w:szCs w:val="20"/>
    </w:rPr>
  </w:style>
  <w:style w:type="character" w:customStyle="1" w:styleId="PredmetkomentraChar">
    <w:name w:val="Predmet komentára Char"/>
    <w:basedOn w:val="TextkomentraChar"/>
    <w:link w:val="Predmetkomentra"/>
    <w:uiPriority w:val="99"/>
    <w:semiHidden/>
    <w:rsid w:val="00904A6F"/>
    <w:rPr>
      <w:rFonts w:ascii="Calibri" w:eastAsia="Calibri" w:hAnsi="Calibri" w:cs="Arial"/>
      <w:b/>
      <w:bCs/>
      <w:sz w:val="20"/>
      <w:szCs w:val="20"/>
      <w:lang w:eastAsia="sk-SK"/>
    </w:rPr>
  </w:style>
  <w:style w:type="character" w:customStyle="1" w:styleId="Nevyrieenzmienka1">
    <w:name w:val="Nevyriešená zmienka1"/>
    <w:basedOn w:val="Predvolenpsmoodseku"/>
    <w:uiPriority w:val="99"/>
    <w:semiHidden/>
    <w:unhideWhenUsed/>
    <w:rsid w:val="00AD38C5"/>
    <w:rPr>
      <w:color w:val="605E5C"/>
      <w:shd w:val="clear" w:color="auto" w:fill="E1DFDD"/>
    </w:rPr>
  </w:style>
  <w:style w:type="paragraph" w:styleId="Revzia">
    <w:name w:val="Revision"/>
    <w:hidden/>
    <w:uiPriority w:val="99"/>
    <w:semiHidden/>
    <w:rsid w:val="00B855A1"/>
    <w:rPr>
      <w:rFonts w:ascii="Calibri" w:eastAsia="Calibri" w:hAnsi="Calibri" w:cs="Arial"/>
      <w:sz w:val="20"/>
      <w:szCs w:val="20"/>
      <w:lang w:eastAsia="sk-SK"/>
    </w:rPr>
  </w:style>
  <w:style w:type="paragraph" w:styleId="Odsekzoznamu">
    <w:name w:val="List Paragraph"/>
    <w:basedOn w:val="Normlny"/>
    <w:uiPriority w:val="34"/>
    <w:qFormat/>
    <w:rsid w:val="00F937D4"/>
    <w:pPr>
      <w:ind w:left="720"/>
      <w:contextualSpacing/>
    </w:pPr>
  </w:style>
  <w:style w:type="character" w:styleId="PouitHypertextovPrepojenie">
    <w:name w:val="FollowedHyperlink"/>
    <w:basedOn w:val="Predvolenpsmoodseku"/>
    <w:uiPriority w:val="99"/>
    <w:semiHidden/>
    <w:unhideWhenUsed/>
    <w:rsid w:val="008332D3"/>
    <w:rPr>
      <w:color w:val="954F72" w:themeColor="followedHyperlink"/>
      <w:u w:val="single"/>
    </w:rPr>
  </w:style>
  <w:style w:type="paragraph" w:styleId="Zarkazkladnhotextu2">
    <w:name w:val="Body Text Indent 2"/>
    <w:basedOn w:val="Normlny"/>
    <w:link w:val="Zarkazkladnhotextu2Char"/>
    <w:uiPriority w:val="99"/>
    <w:rsid w:val="0058250E"/>
    <w:pPr>
      <w:spacing w:after="120" w:line="480" w:lineRule="auto"/>
      <w:ind w:left="283"/>
    </w:pPr>
    <w:rPr>
      <w:rFonts w:ascii="Times New Roman" w:eastAsia="Times New Roman" w:hAnsi="Times New Roman" w:cs="Times New Roman"/>
      <w:lang w:eastAsia="cs-CZ"/>
    </w:rPr>
  </w:style>
  <w:style w:type="character" w:customStyle="1" w:styleId="Zarkazkladnhotextu2Char">
    <w:name w:val="Zarážka základného textu 2 Char"/>
    <w:basedOn w:val="Predvolenpsmoodseku"/>
    <w:link w:val="Zarkazkladnhotextu2"/>
    <w:uiPriority w:val="99"/>
    <w:rsid w:val="0058250E"/>
    <w:rPr>
      <w:rFonts w:ascii="Times New Roman" w:eastAsia="Times New Roman" w:hAnsi="Times New Roman" w:cs="Times New Roman"/>
      <w:sz w:val="20"/>
      <w:szCs w:val="20"/>
      <w:lang w:eastAsia="cs-CZ"/>
    </w:rPr>
  </w:style>
  <w:style w:type="numbering" w:customStyle="1" w:styleId="Aktulnyzoznam1">
    <w:name w:val="Aktuálny zoznam1"/>
    <w:uiPriority w:val="99"/>
    <w:rsid w:val="00FF46D4"/>
    <w:pPr>
      <w:numPr>
        <w:numId w:val="24"/>
      </w:numPr>
    </w:pPr>
  </w:style>
  <w:style w:type="numbering" w:customStyle="1" w:styleId="Aktulnyzoznam2">
    <w:name w:val="Aktuálny zoznam2"/>
    <w:uiPriority w:val="99"/>
    <w:rsid w:val="00FF46D4"/>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721">
      <w:bodyDiv w:val="1"/>
      <w:marLeft w:val="0"/>
      <w:marRight w:val="0"/>
      <w:marTop w:val="0"/>
      <w:marBottom w:val="0"/>
      <w:divBdr>
        <w:top w:val="none" w:sz="0" w:space="0" w:color="auto"/>
        <w:left w:val="none" w:sz="0" w:space="0" w:color="auto"/>
        <w:bottom w:val="none" w:sz="0" w:space="0" w:color="auto"/>
        <w:right w:val="none" w:sz="0" w:space="0" w:color="auto"/>
      </w:divBdr>
    </w:div>
    <w:div w:id="127087551">
      <w:bodyDiv w:val="1"/>
      <w:marLeft w:val="0"/>
      <w:marRight w:val="0"/>
      <w:marTop w:val="0"/>
      <w:marBottom w:val="0"/>
      <w:divBdr>
        <w:top w:val="none" w:sz="0" w:space="0" w:color="auto"/>
        <w:left w:val="none" w:sz="0" w:space="0" w:color="auto"/>
        <w:bottom w:val="none" w:sz="0" w:space="0" w:color="auto"/>
        <w:right w:val="none" w:sz="0" w:space="0" w:color="auto"/>
      </w:divBdr>
    </w:div>
    <w:div w:id="302277120">
      <w:bodyDiv w:val="1"/>
      <w:marLeft w:val="0"/>
      <w:marRight w:val="0"/>
      <w:marTop w:val="0"/>
      <w:marBottom w:val="0"/>
      <w:divBdr>
        <w:top w:val="none" w:sz="0" w:space="0" w:color="auto"/>
        <w:left w:val="none" w:sz="0" w:space="0" w:color="auto"/>
        <w:bottom w:val="none" w:sz="0" w:space="0" w:color="auto"/>
        <w:right w:val="none" w:sz="0" w:space="0" w:color="auto"/>
      </w:divBdr>
    </w:div>
    <w:div w:id="415516474">
      <w:bodyDiv w:val="1"/>
      <w:marLeft w:val="0"/>
      <w:marRight w:val="0"/>
      <w:marTop w:val="0"/>
      <w:marBottom w:val="0"/>
      <w:divBdr>
        <w:top w:val="none" w:sz="0" w:space="0" w:color="auto"/>
        <w:left w:val="none" w:sz="0" w:space="0" w:color="auto"/>
        <w:bottom w:val="none" w:sz="0" w:space="0" w:color="auto"/>
        <w:right w:val="none" w:sz="0" w:space="0" w:color="auto"/>
      </w:divBdr>
    </w:div>
    <w:div w:id="498275982">
      <w:bodyDiv w:val="1"/>
      <w:marLeft w:val="0"/>
      <w:marRight w:val="0"/>
      <w:marTop w:val="0"/>
      <w:marBottom w:val="0"/>
      <w:divBdr>
        <w:top w:val="none" w:sz="0" w:space="0" w:color="auto"/>
        <w:left w:val="none" w:sz="0" w:space="0" w:color="auto"/>
        <w:bottom w:val="none" w:sz="0" w:space="0" w:color="auto"/>
        <w:right w:val="none" w:sz="0" w:space="0" w:color="auto"/>
      </w:divBdr>
    </w:div>
    <w:div w:id="1083407999">
      <w:bodyDiv w:val="1"/>
      <w:marLeft w:val="0"/>
      <w:marRight w:val="0"/>
      <w:marTop w:val="0"/>
      <w:marBottom w:val="0"/>
      <w:divBdr>
        <w:top w:val="none" w:sz="0" w:space="0" w:color="auto"/>
        <w:left w:val="none" w:sz="0" w:space="0" w:color="auto"/>
        <w:bottom w:val="none" w:sz="0" w:space="0" w:color="auto"/>
        <w:right w:val="none" w:sz="0" w:space="0" w:color="auto"/>
      </w:divBdr>
    </w:div>
    <w:div w:id="1086924178">
      <w:bodyDiv w:val="1"/>
      <w:marLeft w:val="0"/>
      <w:marRight w:val="0"/>
      <w:marTop w:val="0"/>
      <w:marBottom w:val="0"/>
      <w:divBdr>
        <w:top w:val="none" w:sz="0" w:space="0" w:color="auto"/>
        <w:left w:val="none" w:sz="0" w:space="0" w:color="auto"/>
        <w:bottom w:val="none" w:sz="0" w:space="0" w:color="auto"/>
        <w:right w:val="none" w:sz="0" w:space="0" w:color="auto"/>
      </w:divBdr>
    </w:div>
    <w:div w:id="1118792890">
      <w:bodyDiv w:val="1"/>
      <w:marLeft w:val="0"/>
      <w:marRight w:val="0"/>
      <w:marTop w:val="0"/>
      <w:marBottom w:val="0"/>
      <w:divBdr>
        <w:top w:val="none" w:sz="0" w:space="0" w:color="auto"/>
        <w:left w:val="none" w:sz="0" w:space="0" w:color="auto"/>
        <w:bottom w:val="none" w:sz="0" w:space="0" w:color="auto"/>
        <w:right w:val="none" w:sz="0" w:space="0" w:color="auto"/>
      </w:divBdr>
    </w:div>
    <w:div w:id="1224174162">
      <w:bodyDiv w:val="1"/>
      <w:marLeft w:val="0"/>
      <w:marRight w:val="0"/>
      <w:marTop w:val="0"/>
      <w:marBottom w:val="0"/>
      <w:divBdr>
        <w:top w:val="none" w:sz="0" w:space="0" w:color="auto"/>
        <w:left w:val="none" w:sz="0" w:space="0" w:color="auto"/>
        <w:bottom w:val="none" w:sz="0" w:space="0" w:color="auto"/>
        <w:right w:val="none" w:sz="0" w:space="0" w:color="auto"/>
      </w:divBdr>
    </w:div>
    <w:div w:id="1270621963">
      <w:bodyDiv w:val="1"/>
      <w:marLeft w:val="0"/>
      <w:marRight w:val="0"/>
      <w:marTop w:val="0"/>
      <w:marBottom w:val="0"/>
      <w:divBdr>
        <w:top w:val="none" w:sz="0" w:space="0" w:color="auto"/>
        <w:left w:val="none" w:sz="0" w:space="0" w:color="auto"/>
        <w:bottom w:val="none" w:sz="0" w:space="0" w:color="auto"/>
        <w:right w:val="none" w:sz="0" w:space="0" w:color="auto"/>
      </w:divBdr>
    </w:div>
    <w:div w:id="1531987961">
      <w:bodyDiv w:val="1"/>
      <w:marLeft w:val="0"/>
      <w:marRight w:val="0"/>
      <w:marTop w:val="0"/>
      <w:marBottom w:val="0"/>
      <w:divBdr>
        <w:top w:val="none" w:sz="0" w:space="0" w:color="auto"/>
        <w:left w:val="none" w:sz="0" w:space="0" w:color="auto"/>
        <w:bottom w:val="none" w:sz="0" w:space="0" w:color="auto"/>
        <w:right w:val="none" w:sz="0" w:space="0" w:color="auto"/>
      </w:divBdr>
    </w:div>
    <w:div w:id="15710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zakonypreludi.sk/zz/2001-311" TargetMode="External"/><Relationship Id="rId18" Type="http://schemas.openxmlformats.org/officeDocument/2006/relationships/hyperlink" Target="file:///C:\Volumes\ML3%20ADATA\Ins&#780;pekcia_2019\Porady_ZS&#780;JAK\2021_2022\Za&#769;kon%20Na&#769;rodnej%20rady%20Slovenskej%20republiky%20o%20socia&#769;lnom%20fonde%20a%20o%20zmene%20a%20doplneni&#769;%20za&#769;kona%20c&#780;.%20286\1992%20Zb.%20o%20daniach%20z%20pri&#769;jmov%20v%20zneni&#769;%20neskors&#780;i&#769;ch%20predpis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akonypreludi.sk/zz/1991-2" TargetMode="External"/><Relationship Id="rId17" Type="http://schemas.openxmlformats.org/officeDocument/2006/relationships/hyperlink" Target="https://www.slov-lex.sk/pravne-predpisy/SK/ZZ/2001/313/vyhlasene_znenie.html" TargetMode="External"/><Relationship Id="rId2" Type="http://schemas.openxmlformats.org/officeDocument/2006/relationships/numbering" Target="numbering.xml"/><Relationship Id="rId16" Type="http://schemas.openxmlformats.org/officeDocument/2006/relationships/hyperlink" Target="https://www.zakonypreludi.sk/zz/2004-3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zakonypreludi.sk/zz/2008-245"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ypreludi.sk/zz/2003-55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DF5EA-970C-4BB4-93DD-FACDC37D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3692</Words>
  <Characters>21047</Characters>
  <Application>Microsoft Office Word</Application>
  <DocSecurity>0</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Mgr.Martin Lešš</dc:creator>
  <cp:keywords/>
  <dc:description/>
  <cp:lastModifiedBy>Klaudia Kisova</cp:lastModifiedBy>
  <cp:revision>64</cp:revision>
  <cp:lastPrinted>2021-12-09T15:11:00Z</cp:lastPrinted>
  <dcterms:created xsi:type="dcterms:W3CDTF">2024-02-05T06:58:00Z</dcterms:created>
  <dcterms:modified xsi:type="dcterms:W3CDTF">2024-03-13T17:50:00Z</dcterms:modified>
</cp:coreProperties>
</file>