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2" w:type="dxa"/>
        <w:tblInd w:w="69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2445"/>
        <w:gridCol w:w="2410"/>
        <w:gridCol w:w="4977"/>
      </w:tblGrid>
      <w:tr w:rsidR="00AB270E" w:rsidTr="00BC461C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lang w:eastAsia="pl-PL"/>
              </w:rPr>
              <w:t>Termin</w:t>
            </w:r>
          </w:p>
          <w:p w:rsidR="00AB270E" w:rsidRDefault="00AB270E" w:rsidP="00BC461C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lang w:eastAsia="pl-PL"/>
              </w:rPr>
              <w:t>w postępowaniu rekrutacyjnym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lang w:eastAsia="pl-PL"/>
              </w:rPr>
              <w:t>Termin</w:t>
            </w:r>
          </w:p>
          <w:p w:rsidR="00AB270E" w:rsidRPr="00F11B8B" w:rsidRDefault="00AB270E" w:rsidP="00BC461C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lang w:eastAsia="pl-PL"/>
              </w:rPr>
              <w:t>w postępowaniu uzupełniającym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lang w:eastAsia="pl-PL"/>
              </w:rPr>
              <w:t>Rodzaj czynności</w:t>
            </w:r>
          </w:p>
        </w:tc>
      </w:tr>
      <w:tr w:rsidR="00AB270E" w:rsidTr="00BC461C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rPr>
                <w:b/>
              </w:rPr>
              <w:t>od 15 maja 2024 r.</w:t>
            </w:r>
          </w:p>
          <w:p w:rsidR="00AB270E" w:rsidRDefault="00AB270E" w:rsidP="00BC461C">
            <w:pPr>
              <w:widowControl w:val="0"/>
              <w:spacing w:after="0" w:line="240" w:lineRule="auto"/>
            </w:pPr>
            <w:r>
              <w:rPr>
                <w:b/>
              </w:rPr>
              <w:t>do 14 czerwca 2024 r.</w:t>
            </w:r>
          </w:p>
          <w:p w:rsidR="00AB270E" w:rsidRDefault="00AB270E" w:rsidP="00BC461C">
            <w:pPr>
              <w:widowControl w:val="0"/>
              <w:spacing w:after="0" w:line="240" w:lineRule="auto"/>
            </w:pPr>
            <w:r>
              <w:rPr>
                <w:bCs/>
              </w:rP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od 22 lipca 2024 r.</w:t>
            </w:r>
          </w:p>
          <w:p w:rsidR="00AB270E" w:rsidRDefault="00AB270E" w:rsidP="00BC461C">
            <w:pPr>
              <w:widowControl w:val="0"/>
              <w:spacing w:after="0" w:line="240" w:lineRule="auto"/>
            </w:pPr>
            <w:r>
              <w:t>do 24 lipca 2024 r.</w:t>
            </w:r>
          </w:p>
          <w:p w:rsidR="00AB270E" w:rsidRDefault="00AB270E" w:rsidP="00BC461C">
            <w:pPr>
              <w:widowControl w:val="0"/>
              <w:spacing w:after="0" w:line="240" w:lineRule="auto"/>
            </w:pPr>
            <w:r>
              <w:t>do godz. 15.00</w:t>
            </w:r>
          </w:p>
          <w:p w:rsidR="00AB270E" w:rsidRDefault="00AB270E" w:rsidP="00BC461C">
            <w:pPr>
              <w:widowControl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rPr>
                <w:rFonts w:eastAsia="Times New Roman"/>
                <w:b/>
                <w:lang w:eastAsia="pl-PL"/>
              </w:rPr>
              <w:t>Złożenie wniosku, w tym zmiana wniosku</w:t>
            </w:r>
            <w:r>
              <w:rPr>
                <w:rFonts w:eastAsia="Times New Roman"/>
                <w:lang w:eastAsia="pl-PL"/>
              </w:rPr>
              <w:t xml:space="preserve"> o przyjęcie do szkoły </w:t>
            </w:r>
            <w:r>
              <w:rPr>
                <w:rFonts w:eastAsia="Times New Roman"/>
                <w:b/>
                <w:lang w:eastAsia="pl-PL"/>
              </w:rPr>
              <w:t>wraz z</w:t>
            </w:r>
            <w:r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b/>
                <w:lang w:eastAsia="pl-PL"/>
              </w:rPr>
              <w:t xml:space="preserve">dokumentami </w:t>
            </w:r>
            <w:r>
              <w:rPr>
                <w:rFonts w:eastAsia="Times New Roman"/>
                <w:bCs/>
                <w:lang w:eastAsia="pl-PL"/>
              </w:rPr>
              <w:t>(</w:t>
            </w:r>
            <w:r>
              <w:rPr>
                <w:rFonts w:eastAsia="Times New Roman"/>
                <w:lang w:eastAsia="pl-PL"/>
              </w:rPr>
              <w:t>podpisanego przez co najmniej jednego rodzica/prawnego opiekuna)</w:t>
            </w:r>
          </w:p>
        </w:tc>
      </w:tr>
      <w:tr w:rsidR="00AB270E" w:rsidTr="00BC461C">
        <w:trPr>
          <w:trHeight w:val="1299"/>
        </w:trPr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od 23 czerwca 2024 r.</w:t>
            </w:r>
          </w:p>
          <w:p w:rsidR="00AB270E" w:rsidRDefault="00AB270E" w:rsidP="00BC461C">
            <w:pPr>
              <w:widowControl w:val="0"/>
              <w:spacing w:after="0" w:line="240" w:lineRule="auto"/>
            </w:pPr>
            <w:r>
              <w:t>do 05 lipca 2024 r.</w:t>
            </w:r>
          </w:p>
          <w:p w:rsidR="00AB270E" w:rsidRDefault="00AB270E" w:rsidP="00BC461C">
            <w:pPr>
              <w:widowControl w:val="0"/>
              <w:spacing w:after="0" w:line="240" w:lineRule="auto"/>
            </w:pPr>
            <w: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nie dotyczy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Uzupełnienie wniosku o przyjęcie do szkoły o świadectwo ukończenia szkoły podstawowej i o zaświadczenie o wynikach egzaminu ósmoklasisty oraz złożenie nowego wniosku, w tym zmiana przez kandydata wniosku o przyjęcie, z uwagi na zamianę szkół, do których kandyduje</w:t>
            </w:r>
          </w:p>
        </w:tc>
      </w:tr>
      <w:tr w:rsidR="00AB270E" w:rsidTr="00BC461C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do 05 lipca 2023 r.</w:t>
            </w:r>
          </w:p>
          <w:p w:rsidR="00AB270E" w:rsidRDefault="00AB270E" w:rsidP="00BC461C">
            <w:pPr>
              <w:widowControl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do 25 lipca 2024 r.</w:t>
            </w:r>
          </w:p>
          <w:p w:rsidR="00AB270E" w:rsidRDefault="00AB270E" w:rsidP="00BC461C">
            <w:pPr>
              <w:widowControl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 xml:space="preserve">Weryfikacja przez komisję rekrutacyjną wniosków o przyjęcie do szkoły i dokumentów potwierdzających spełnianie przez kandydata warunków poświadczonych w oświadczeniach, </w:t>
            </w:r>
            <w:r>
              <w:br/>
              <w:t>w tym dokonanie przez przewodniczącego komisji rekrutacyjnej czynności związanych z ustaleniem tych okoliczności.</w:t>
            </w:r>
          </w:p>
        </w:tc>
        <w:bookmarkStart w:id="0" w:name="_GoBack"/>
        <w:bookmarkEnd w:id="0"/>
      </w:tr>
      <w:tr w:rsidR="00AB270E" w:rsidTr="00BC461C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do 11 lipca 2024 r.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Do  01 sierpnia 2024 r.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Weryfikacja przez komisję rekrutacyjną wniosków o przyjęcie do szkoły i dokumentów potwierdzających spełnianie przez kandydata warunków lub kryteriów branych pod uwagę w postępowaniu rekrutacyjnym, w tym okoliczności zweryfikowanych przez prezydenta wskazanych w oświadczeniach.</w:t>
            </w:r>
          </w:p>
        </w:tc>
      </w:tr>
      <w:tr w:rsidR="00AB270E" w:rsidTr="00BC461C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12 lipca 2024 r.</w:t>
            </w:r>
          </w:p>
          <w:p w:rsidR="00AB270E" w:rsidRDefault="00AB270E" w:rsidP="00BC461C">
            <w:pPr>
              <w:widowControl w:val="0"/>
              <w:spacing w:after="0" w:line="240" w:lineRule="auto"/>
            </w:pPr>
            <w: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02 sierpnia 2024 r.</w:t>
            </w:r>
          </w:p>
          <w:p w:rsidR="00AB270E" w:rsidRDefault="00AB270E" w:rsidP="00BC461C">
            <w:pPr>
              <w:widowControl w:val="0"/>
              <w:spacing w:after="0" w:line="240" w:lineRule="auto"/>
            </w:pPr>
            <w:r>
              <w:t>do godz. 15.00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Podanie do publicznej wiadomości przez komisję rekrutacyjną listy kandydatów zakwalifikowanych  i kandydatów niezakwalifikowanych.</w:t>
            </w:r>
          </w:p>
        </w:tc>
      </w:tr>
      <w:tr w:rsidR="00AB270E" w:rsidTr="00BC461C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do 16 lipca 2024 r.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od 22 lipca</w:t>
            </w:r>
          </w:p>
          <w:p w:rsidR="00AB270E" w:rsidRDefault="00AB270E" w:rsidP="00BC461C">
            <w:pPr>
              <w:widowControl w:val="0"/>
              <w:spacing w:after="0" w:line="240" w:lineRule="auto"/>
            </w:pPr>
            <w:r>
              <w:t>do 02 sierpnia 2024 r.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Wydanie przez szkołę skierowania na badanie lekarskie.</w:t>
            </w:r>
          </w:p>
        </w:tc>
      </w:tr>
      <w:tr w:rsidR="00AB270E" w:rsidTr="00BC461C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do 19 lipca 2024 r.</w:t>
            </w:r>
          </w:p>
          <w:p w:rsidR="00AB270E" w:rsidRDefault="00AB270E" w:rsidP="00BC461C">
            <w:pPr>
              <w:widowControl w:val="0"/>
              <w:spacing w:after="0" w:line="240" w:lineRule="auto"/>
            </w:pPr>
            <w: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od 05 sierpnia</w:t>
            </w:r>
          </w:p>
          <w:p w:rsidR="00AB270E" w:rsidRDefault="00AB270E" w:rsidP="00BC461C">
            <w:pPr>
              <w:widowControl w:val="0"/>
              <w:spacing w:after="0" w:line="240" w:lineRule="auto"/>
            </w:pPr>
            <w:r>
              <w:t>do 08 sierpnia 2024 r.</w:t>
            </w:r>
          </w:p>
          <w:p w:rsidR="00AB270E" w:rsidRDefault="00AB270E" w:rsidP="00BC461C">
            <w:pPr>
              <w:widowControl w:val="0"/>
              <w:spacing w:after="0" w:line="240" w:lineRule="auto"/>
            </w:pPr>
            <w:r>
              <w:t>do godz.15.00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 xml:space="preserve">Przedłożenie przez rodzica kandydata lub kandydata pełnoletniego oryginału świadectwa ukończenia szkoły podstawowej i oryginału zaświadczenia o wynikach egzaminu ósmoklasisty, a także </w:t>
            </w:r>
            <w:r>
              <w:rPr>
                <w:u w:val="single"/>
              </w:rPr>
              <w:t>zaświadczenia lekarskiego</w:t>
            </w:r>
            <w:r>
              <w:rPr>
                <w:color w:val="FF0000"/>
                <w:u w:val="single"/>
              </w:rPr>
              <w:t xml:space="preserve">* </w:t>
            </w:r>
            <w:r>
              <w:rPr>
                <w:u w:val="single"/>
              </w:rPr>
              <w:t>zawierającego orzeczenie o braku przeciwwskazań zdrowotnych do podjęcia praktycznej nauki zawodu.</w:t>
            </w:r>
          </w:p>
        </w:tc>
      </w:tr>
      <w:tr w:rsidR="00AB270E" w:rsidTr="00BC461C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rPr>
                <w:b/>
              </w:rPr>
              <w:t>22 lipca 2024 r.</w:t>
            </w:r>
          </w:p>
          <w:p w:rsidR="00AB270E" w:rsidRDefault="00AB270E" w:rsidP="00BC461C">
            <w:pPr>
              <w:widowControl w:val="0"/>
              <w:spacing w:after="0" w:line="240" w:lineRule="auto"/>
            </w:pPr>
            <w:r>
              <w:rPr>
                <w:b/>
              </w:rPr>
              <w:t>do godz. 14.00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r>
              <w:t>09 sierpnia 2024 r.</w:t>
            </w:r>
          </w:p>
          <w:p w:rsidR="00AB270E" w:rsidRDefault="00AB270E" w:rsidP="00BC461C">
            <w:pPr>
              <w:widowControl w:val="0"/>
              <w:spacing w:after="0" w:line="240" w:lineRule="auto"/>
            </w:pPr>
            <w:r>
              <w:t>do godz.14.00</w:t>
            </w:r>
          </w:p>
          <w:p w:rsidR="00AB270E" w:rsidRDefault="00AB270E" w:rsidP="00BC461C">
            <w:pPr>
              <w:widowControl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AB270E" w:rsidRDefault="00AB270E" w:rsidP="00BC461C">
            <w:pPr>
              <w:widowControl w:val="0"/>
              <w:spacing w:after="0" w:line="240" w:lineRule="auto"/>
            </w:pPr>
            <w:bookmarkStart w:id="1" w:name="_Hlk67245340"/>
            <w:bookmarkEnd w:id="1"/>
            <w:r>
              <w:rPr>
                <w:b/>
              </w:rPr>
              <w:t>Podanie do publicznej wiadomości przez komisję rekrutacyjną listy kandydatów przyjętych i kandydatów nieprzyjętych.</w:t>
            </w:r>
          </w:p>
        </w:tc>
      </w:tr>
    </w:tbl>
    <w:p w:rsidR="000E6D8E" w:rsidRDefault="000E6D8E"/>
    <w:sectPr w:rsidR="000E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0E"/>
    <w:rsid w:val="000E6D8E"/>
    <w:rsid w:val="00AB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3DB6-B8B0-49E4-811A-0D9FA21D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270E"/>
    <w:pPr>
      <w:suppressAutoHyphens/>
    </w:pPr>
    <w:rPr>
      <w:rFonts w:ascii="Times New Roman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Grzelak - Strugała</dc:creator>
  <cp:keywords/>
  <dc:description/>
  <cp:lastModifiedBy>Ewa Grzelak - Strugała</cp:lastModifiedBy>
  <cp:revision>1</cp:revision>
  <dcterms:created xsi:type="dcterms:W3CDTF">2024-04-11T06:46:00Z</dcterms:created>
  <dcterms:modified xsi:type="dcterms:W3CDTF">2024-04-11T06:47:00Z</dcterms:modified>
</cp:coreProperties>
</file>