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bookmarkStart w:id="9" w:name="_GoBack"/>
      <w:bookmarkEnd w:id="9"/>
      <w:r>
        <w:rPr>
          <w:rFonts w:ascii="Times New Roman" w:hAnsi="Times New Roman" w:cs="Times New Roman"/>
          <w:b/>
          <w:sz w:val="28"/>
          <w:szCs w:val="28"/>
        </w:rPr>
        <w:t>Aneks do Statutu GZS wprowadzony uchwałą nr 16/2022/2023 Rady Pedagogicznej Gminnego Zespołu Szkół w Dobiegniewie z dnia 07.11.2022 w sprawie zmian w Statucie Gminnego Zespołu Szkół w Dobiegniewie</w:t>
      </w:r>
    </w:p>
    <w:p>
      <w:pPr>
        <w:rPr>
          <w:rFonts w:ascii="Times New Roman" w:hAnsi="Times New Roman" w:cs="Times New Roman"/>
          <w:b/>
          <w:color w:val="FF0000"/>
          <w:sz w:val="28"/>
          <w:szCs w:val="28"/>
        </w:rPr>
      </w:pPr>
    </w:p>
    <w:p>
      <w:pPr>
        <w:pStyle w:val="5"/>
        <w:numPr>
          <w:ilvl w:val="0"/>
          <w:numId w:val="1"/>
        </w:num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W statucie Gminnego Zespołu Szkół usuwa się wszystkie sformułowania: </w:t>
      </w:r>
      <w:r>
        <w:rPr>
          <w:rFonts w:ascii="Times New Roman" w:hAnsi="Times New Roman" w:cs="Times New Roman"/>
          <w:i/>
          <w:sz w:val="24"/>
          <w:szCs w:val="24"/>
        </w:rPr>
        <w:t xml:space="preserve">liceum 3 – letnie </w:t>
      </w:r>
      <w:r>
        <w:rPr>
          <w:rFonts w:ascii="Times New Roman" w:hAnsi="Times New Roman" w:cs="Times New Roman"/>
          <w:sz w:val="24"/>
          <w:szCs w:val="24"/>
        </w:rPr>
        <w:t>oraz</w:t>
      </w:r>
      <w:r>
        <w:rPr>
          <w:rFonts w:ascii="Times New Roman" w:hAnsi="Times New Roman" w:cs="Times New Roman"/>
          <w:i/>
          <w:sz w:val="24"/>
          <w:szCs w:val="24"/>
        </w:rPr>
        <w:t xml:space="preserve"> szkoła zawodowa.</w:t>
      </w:r>
    </w:p>
    <w:p>
      <w:pPr>
        <w:pStyle w:val="5"/>
        <w:autoSpaceDE w:val="0"/>
        <w:autoSpaceDN w:val="0"/>
        <w:adjustRightInd w:val="0"/>
        <w:spacing w:after="0" w:line="360" w:lineRule="auto"/>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b/>
          <w:sz w:val="24"/>
          <w:szCs w:val="24"/>
        </w:rPr>
        <w:t xml:space="preserve">Rozdziale I  § 2 dodaje się ustęp 9 i 10 w brzmieniu </w:t>
      </w:r>
    </w:p>
    <w:p>
      <w:pPr>
        <w:pStyle w:val="5"/>
        <w:autoSpaceDE w:val="0"/>
        <w:autoSpaceDN w:val="0"/>
        <w:adjustRightInd w:val="0"/>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Rozporządzenie Ministra Edukacji i Nauki z dnia 2 września 2022 r. w sprawie organizowania i prowadzenia zajęć z wykorzystaniem metod i technik kształcenia na odległość.</w:t>
      </w:r>
    </w:p>
    <w:p>
      <w:pPr>
        <w:pStyle w:val="5"/>
        <w:autoSpaceDE w:val="0"/>
        <w:autoSpaceDN w:val="0"/>
        <w:adjustRightInd w:val="0"/>
        <w:spacing w:after="0" w:line="360" w:lineRule="auto"/>
        <w:ind w:left="1134" w:hanging="414"/>
        <w:jc w:val="both"/>
        <w:rPr>
          <w:rFonts w:ascii="Times New Roman" w:hAnsi="Times New Roman" w:cs="Times New Roman"/>
          <w:sz w:val="24"/>
          <w:szCs w:val="24"/>
        </w:rPr>
      </w:pPr>
      <w:bookmarkStart w:id="0" w:name="_Hlk123392783"/>
      <w:r>
        <w:rPr>
          <w:rFonts w:ascii="Times New Roman" w:hAnsi="Times New Roman" w:cs="Times New Roman"/>
          <w:sz w:val="24"/>
          <w:szCs w:val="24"/>
        </w:rPr>
        <w:t>10.</w:t>
      </w:r>
      <w:r>
        <w:rPr>
          <w:rFonts w:ascii="Times New Roman" w:hAnsi="Times New Roman" w:cs="Times New Roman"/>
          <w:sz w:val="24"/>
          <w:szCs w:val="24"/>
        </w:rPr>
        <w:tab/>
      </w:r>
      <w:bookmarkStart w:id="1" w:name="_Hlk123392760"/>
      <w:r>
        <w:rPr>
          <w:rFonts w:ascii="Times New Roman" w:hAnsi="Times New Roman" w:cs="Times New Roman"/>
          <w:sz w:val="24"/>
          <w:szCs w:val="24"/>
        </w:rPr>
        <w:t xml:space="preserve">Rozporządzenie Ministra Edukacji i Nauki z dnia 22 lipca 2022 r. zmieniające </w:t>
      </w:r>
      <w:bookmarkEnd w:id="0"/>
      <w:r>
        <w:rPr>
          <w:rFonts w:ascii="Times New Roman" w:hAnsi="Times New Roman" w:cs="Times New Roman"/>
          <w:sz w:val="24"/>
          <w:szCs w:val="24"/>
        </w:rPr>
        <w:t>rozporządzenie w sprawie zasad udzielania i organizacji pomocy psychologiczno-</w:t>
      </w:r>
      <w:bookmarkEnd w:id="1"/>
      <w:r>
        <w:rPr>
          <w:rFonts w:ascii="Times New Roman" w:hAnsi="Times New Roman" w:cs="Times New Roman"/>
          <w:sz w:val="24"/>
          <w:szCs w:val="24"/>
        </w:rPr>
        <w:t>pedagogicznej w publicznych szkołach i placówkach</w:t>
      </w:r>
    </w:p>
    <w:p>
      <w:pPr>
        <w:pStyle w:val="5"/>
        <w:autoSpaceDE w:val="0"/>
        <w:autoSpaceDN w:val="0"/>
        <w:adjustRightInd w:val="0"/>
        <w:spacing w:after="0" w:line="360" w:lineRule="auto"/>
        <w:ind w:left="1134" w:hanging="414"/>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bookmarkStart w:id="2" w:name="_Hlk123393564"/>
      <w:r>
        <w:rPr>
          <w:rFonts w:ascii="Times New Roman" w:hAnsi="Times New Roman" w:cs="Times New Roman"/>
          <w:sz w:val="24"/>
          <w:szCs w:val="24"/>
        </w:rPr>
        <w:t xml:space="preserve">W </w:t>
      </w:r>
      <w:r>
        <w:rPr>
          <w:rFonts w:ascii="Times New Roman" w:hAnsi="Times New Roman" w:cs="Times New Roman"/>
          <w:b/>
          <w:sz w:val="24"/>
          <w:szCs w:val="24"/>
        </w:rPr>
        <w:t xml:space="preserve">Rozdziale III  § 1 dodaje się ustęp 23 w brzmieniu </w:t>
      </w:r>
    </w:p>
    <w:bookmarkEnd w:id="2"/>
    <w:p>
      <w:pPr>
        <w:pStyle w:val="5"/>
        <w:tabs>
          <w:tab w:val="left" w:pos="1134"/>
        </w:tabs>
        <w:autoSpaceDE w:val="0"/>
        <w:autoSpaceDN w:val="0"/>
        <w:adjustRightInd w:val="0"/>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organizowanie kształcenia osób niebędących obywatelami polskimi oraz osób będących obywatelami polskimi, które pobierały naukę w szkołach funkcjonujących w systemach oświaty innych państw.</w:t>
      </w:r>
    </w:p>
    <w:p>
      <w:pPr>
        <w:pStyle w:val="5"/>
        <w:tabs>
          <w:tab w:val="left" w:pos="1134"/>
        </w:tabs>
        <w:autoSpaceDE w:val="0"/>
        <w:autoSpaceDN w:val="0"/>
        <w:adjustRightInd w:val="0"/>
        <w:spacing w:after="0" w:line="360" w:lineRule="auto"/>
        <w:ind w:left="1134" w:hanging="414"/>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b/>
          <w:sz w:val="24"/>
          <w:szCs w:val="24"/>
        </w:rPr>
        <w:t>Rozdziale III  § 2 ustęp 5 otrzymuje brzmienie:</w:t>
      </w:r>
    </w:p>
    <w:p>
      <w:pPr>
        <w:tabs>
          <w:tab w:val="left" w:pos="993"/>
        </w:tabs>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bookmarkStart w:id="3" w:name="_Hlk123393927"/>
      <w:r>
        <w:rPr>
          <w:rFonts w:ascii="Times New Roman" w:hAnsi="Times New Roman" w:cs="Times New Roman"/>
          <w:sz w:val="24"/>
          <w:szCs w:val="24"/>
        </w:rPr>
        <w:t xml:space="preserve">Zespół za pośrednictwem pedagoga szkolnego, psychologa, pedagoga specjalnego oraz nauczyciela pełniącego funkcję doradcy zawodowego współdziała </w:t>
      </w:r>
      <w:bookmarkEnd w:id="3"/>
      <w:r>
        <w:rPr>
          <w:rFonts w:ascii="Times New Roman" w:hAnsi="Times New Roman" w:cs="Times New Roman"/>
          <w:sz w:val="24"/>
          <w:szCs w:val="24"/>
        </w:rPr>
        <w:t>z poradniami psychologiczno-pedagogicznymi i prowadzi zajęcia związane z wyborem kierunku kształcenia.</w:t>
      </w:r>
    </w:p>
    <w:p>
      <w:pPr>
        <w:tabs>
          <w:tab w:val="left" w:pos="993"/>
        </w:tabs>
        <w:autoSpaceDE w:val="0"/>
        <w:autoSpaceDN w:val="0"/>
        <w:adjustRightInd w:val="0"/>
        <w:spacing w:after="0" w:line="360" w:lineRule="auto"/>
        <w:ind w:left="1134" w:hanging="425"/>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b/>
          <w:sz w:val="24"/>
          <w:szCs w:val="24"/>
        </w:rPr>
        <w:t xml:space="preserve">Rozdziale V  § 2 dodaje się ustęp 6 w brzmieniu: </w:t>
      </w:r>
    </w:p>
    <w:p>
      <w:pPr>
        <w:pStyle w:val="5"/>
        <w:numPr>
          <w:ilvl w:val="1"/>
          <w:numId w:val="1"/>
        </w:numPr>
        <w:autoSpaceDE w:val="0"/>
        <w:autoSpaceDN w:val="0"/>
        <w:adjustRightInd w:val="0"/>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W uzasadnionych przypadkach dopuszcza się prowadzenie i organizację zajęć z wykorzystaniem metod i technik kształcenia na odległość.</w:t>
      </w:r>
    </w:p>
    <w:p>
      <w:pPr>
        <w:pStyle w:val="5"/>
        <w:autoSpaceDE w:val="0"/>
        <w:autoSpaceDN w:val="0"/>
        <w:adjustRightInd w:val="0"/>
        <w:spacing w:after="0" w:line="360" w:lineRule="auto"/>
        <w:ind w:left="1134"/>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b/>
          <w:sz w:val="24"/>
          <w:szCs w:val="24"/>
        </w:rPr>
        <w:t>Rozdziale V § 8 ustęp 15 otrzymuje brzmienie:</w:t>
      </w:r>
    </w:p>
    <w:p>
      <w:pPr>
        <w:pStyle w:val="5"/>
        <w:numPr>
          <w:ilvl w:val="0"/>
          <w:numId w:val="2"/>
        </w:numPr>
        <w:tabs>
          <w:tab w:val="left" w:pos="993"/>
        </w:tabs>
        <w:autoSpaceDE w:val="0"/>
        <w:autoSpaceDN w:val="0"/>
        <w:adjustRightInd w:val="0"/>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.Do klas I – VIII Szkoły Podstawowe oraz 1 – 3 szkoły Branżowej 1 stopnia i 1 – 4 Liceum Ogólnokształcącego przyjmowani są uczniowie niebędący obywatelami polskimi oraz obywatele polscy, którzy pobierali naukę za granicą, na podstawie świadectwa, zaświadczenia lub innego dokumentu wydanego przez szkołę za granicą, potwierdzającego uczęszczanie przez ucznia do szkoły za granicą i wskazującego klasę lub etap edukacji, który uczeń ukończył w szkole za granicą, oraz dokumentu potwierdzającego sumę lat nauki szkolnej ucznia.</w:t>
      </w:r>
      <w:r>
        <w:t xml:space="preserve"> </w:t>
      </w:r>
      <w:r>
        <w:rPr>
          <w:rFonts w:ascii="Times New Roman" w:hAnsi="Times New Roman" w:cs="Times New Roman"/>
          <w:sz w:val="24"/>
          <w:szCs w:val="24"/>
        </w:rPr>
        <w:t>Nauczanie  dla uczniów przybyłych z zagranicy jest prowadzone według realizowanych w szkole programów nauczania. Programy są dostosowane pod względem zakresu treści nauczania oraz metod i form ich realizacji do potrzeb rozwojowych i edukacyjnych oraz możliwości  psychofizycznych uczniów.</w:t>
      </w:r>
    </w:p>
    <w:p>
      <w:pPr>
        <w:pStyle w:val="5"/>
        <w:tabs>
          <w:tab w:val="left" w:pos="993"/>
        </w:tabs>
        <w:autoSpaceDE w:val="0"/>
        <w:autoSpaceDN w:val="0"/>
        <w:adjustRightInd w:val="0"/>
        <w:spacing w:after="0" w:line="360" w:lineRule="auto"/>
        <w:ind w:left="1134"/>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W Rozdziale V dodaje się § 16 Organizacja zajęć z wykorzystaniem metod i technik kształcenia na odległość</w:t>
      </w:r>
    </w:p>
    <w:p>
      <w:pPr>
        <w:numPr>
          <w:ilvl w:val="1"/>
          <w:numId w:val="3"/>
        </w:numPr>
        <w:tabs>
          <w:tab w:val="left" w:pos="993"/>
        </w:tabs>
        <w:spacing w:after="0" w:line="36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Zawieszenie zajęć w szkole, na czas oznaczony, może nastąpić w razie wystąpienia na terenie, na którym funkcjonuje szkoła:</w:t>
      </w:r>
    </w:p>
    <w:p>
      <w:pPr>
        <w:numPr>
          <w:ilvl w:val="0"/>
          <w:numId w:val="4"/>
        </w:numPr>
        <w:tabs>
          <w:tab w:val="left" w:pos="1134"/>
        </w:tabs>
        <w:spacing w:after="0" w:line="360" w:lineRule="auto"/>
        <w:ind w:left="993"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zagrożenia bezpieczeństwa uczniów w związku z organizacją i przebiegiem imprez ogólnopolskich lub międzynarodowych,</w:t>
      </w:r>
    </w:p>
    <w:p>
      <w:pPr>
        <w:numPr>
          <w:ilvl w:val="0"/>
          <w:numId w:val="4"/>
        </w:numPr>
        <w:tabs>
          <w:tab w:val="left" w:pos="1134"/>
        </w:tabs>
        <w:spacing w:after="0" w:line="360" w:lineRule="auto"/>
        <w:ind w:left="993" w:firstLine="0"/>
        <w:contextualSpacing/>
        <w:jc w:val="both"/>
        <w:rPr>
          <w:rFonts w:ascii="Times New Roman" w:hAnsi="Times New Roman" w:cs="Times New Roman"/>
          <w:sz w:val="24"/>
          <w:szCs w:val="24"/>
        </w:rPr>
      </w:pPr>
      <w:r>
        <w:rPr>
          <w:rFonts w:ascii="Times New Roman" w:hAnsi="Times New Roman" w:cs="Times New Roman"/>
          <w:sz w:val="24"/>
          <w:szCs w:val="24"/>
        </w:rPr>
        <w:t>temperatury zewnętrznej lub w pomieszczeniach, w których są prowadzone zajęcia z uczniami, zagrażającej zdrowiu uczniów,</w:t>
      </w:r>
    </w:p>
    <w:p>
      <w:pPr>
        <w:numPr>
          <w:ilvl w:val="0"/>
          <w:numId w:val="4"/>
        </w:numPr>
        <w:tabs>
          <w:tab w:val="left" w:pos="1134"/>
        </w:tabs>
        <w:spacing w:after="0" w:line="360" w:lineRule="auto"/>
        <w:ind w:left="993" w:firstLine="0"/>
        <w:contextualSpacing/>
        <w:jc w:val="both"/>
        <w:rPr>
          <w:rFonts w:ascii="Times New Roman" w:hAnsi="Times New Roman" w:cs="Times New Roman"/>
          <w:sz w:val="24"/>
          <w:szCs w:val="24"/>
        </w:rPr>
      </w:pPr>
      <w:r>
        <w:rPr>
          <w:rFonts w:ascii="Times New Roman" w:hAnsi="Times New Roman" w:cs="Times New Roman"/>
          <w:sz w:val="24"/>
          <w:szCs w:val="24"/>
        </w:rPr>
        <w:t>zagrożenia związanego z sytuacją epidemiologiczną,</w:t>
      </w:r>
    </w:p>
    <w:p>
      <w:pPr>
        <w:numPr>
          <w:ilvl w:val="0"/>
          <w:numId w:val="4"/>
        </w:numPr>
        <w:tabs>
          <w:tab w:val="left" w:pos="1134"/>
        </w:tabs>
        <w:spacing w:after="0" w:line="360" w:lineRule="auto"/>
        <w:ind w:left="993" w:firstLine="0"/>
        <w:contextualSpacing/>
        <w:jc w:val="both"/>
        <w:rPr>
          <w:rFonts w:ascii="Times New Roman" w:hAnsi="Times New Roman" w:cs="Times New Roman"/>
          <w:sz w:val="24"/>
          <w:szCs w:val="24"/>
        </w:rPr>
      </w:pPr>
      <w:r>
        <w:rPr>
          <w:rFonts w:ascii="Times New Roman" w:hAnsi="Times New Roman" w:cs="Times New Roman"/>
          <w:sz w:val="24"/>
          <w:szCs w:val="24"/>
        </w:rPr>
        <w:t>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 przypadku zawieszenia zajęć, o którym mowa w ust. 1, na okres powyżej 2 dni dyrektor szkoły organizuje dla uczniów zajęcia z wykorzystaniem metod i technik kształcenia na odległość. Zajęcia te są organizowane nie później niż od trzeciego dnia zawieszenia zajęć.</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Kształcenie na odległość organizowane jest z wykorzystaniem dziennika elektronicznego.</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Zajęcia organizowane są zgodnie z obowiązującym planem lekcji za pomocą platformy Times.</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Nauczyciele podczas każdych zajęć łączą się z uczniami zdalnie poprzez platformę Times.</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Obecność uczniów odnotowywana jest na podstawie połączenia online.</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Materiały edukacyjne i zadania do wykonania przekazywane są uczniom poprzez dziennik elektroniczny Librus. Ta samą drogą uczniowie przesyłają zadania nauczycielom.</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Ocenianie odbywa się na zasadach określonych w statucie szkoły.</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Oceny komunikowane są poprzez dziennik elektroniczny.</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Przy organizacji zajęć nauczyciele powinni stosować przemienne kształcenie z użyciem monitorem ekranowych i bez ich użycia.</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Celem zapewnienia bezpieczeństwa uczniom i nauczycielom zajęcia nie mogą być nagrywane.</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Osoby objęte zdalnym nauczaniem nie mogą udostępniać swoich loginów i haseł.</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 miarę posiadanych możliwości sprzętowych szkoła na czas nauczania zdalnego udostępnia uczniom komputery lub inny sprzęt informatyczny po zawarciu pisemnej umowy z rodzicami uczniów, którym sprzęt jest udostępniany.</w:t>
      </w:r>
    </w:p>
    <w:p>
      <w:pPr>
        <w:pStyle w:val="5"/>
        <w:numPr>
          <w:ilvl w:val="0"/>
          <w:numId w:val="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Szczegółowe zasady funkcjonowania nauczania z wykorzystaniem technik kształcenia na odległość określają „Procedury organizacji kształcenia na odległość”.</w:t>
      </w:r>
    </w:p>
    <w:p>
      <w:pPr>
        <w:pStyle w:val="5"/>
        <w:autoSpaceDE w:val="0"/>
        <w:autoSpaceDN w:val="0"/>
        <w:adjustRightInd w:val="0"/>
        <w:spacing w:after="0" w:line="360" w:lineRule="auto"/>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 Rozdziale VI </w:t>
      </w:r>
      <w:bookmarkStart w:id="4" w:name="_Hlk123401032"/>
      <w:r>
        <w:rPr>
          <w:rFonts w:ascii="Times New Roman" w:hAnsi="Times New Roman" w:cs="Times New Roman"/>
          <w:b/>
          <w:sz w:val="24"/>
          <w:szCs w:val="24"/>
        </w:rPr>
        <w:t xml:space="preserve">§ 3 </w:t>
      </w:r>
      <w:bookmarkEnd w:id="4"/>
      <w:r>
        <w:rPr>
          <w:rFonts w:ascii="Times New Roman" w:hAnsi="Times New Roman" w:cs="Times New Roman"/>
          <w:b/>
          <w:sz w:val="24"/>
          <w:szCs w:val="24"/>
        </w:rPr>
        <w:t>ustęp 3 dodaje się punkt 3) w brzmieniu:</w:t>
      </w:r>
    </w:p>
    <w:p>
      <w:pPr>
        <w:pStyle w:val="5"/>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nauczyciele wnoszący opłaty indywidualnie.</w:t>
      </w:r>
    </w:p>
    <w:p>
      <w:pPr>
        <w:autoSpaceDE w:val="0"/>
        <w:autoSpaceDN w:val="0"/>
        <w:adjustRightInd w:val="0"/>
        <w:spacing w:after="0" w:line="360" w:lineRule="auto"/>
        <w:ind w:left="360" w:firstLine="349"/>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b/>
          <w:sz w:val="24"/>
          <w:szCs w:val="24"/>
        </w:rPr>
      </w:pPr>
      <w:bookmarkStart w:id="5" w:name="_Hlk126071730"/>
      <w:r>
        <w:rPr>
          <w:rFonts w:ascii="Times New Roman" w:hAnsi="Times New Roman" w:cs="Times New Roman"/>
          <w:b/>
          <w:sz w:val="24"/>
          <w:szCs w:val="24"/>
        </w:rPr>
        <w:t xml:space="preserve">W rozdziale VII § 3 </w:t>
      </w:r>
      <w:bookmarkEnd w:id="5"/>
      <w:r>
        <w:rPr>
          <w:rFonts w:ascii="Times New Roman" w:hAnsi="Times New Roman" w:cs="Times New Roman"/>
          <w:b/>
          <w:sz w:val="24"/>
          <w:szCs w:val="24"/>
        </w:rPr>
        <w:t>dodaje się ustęp 18 w brzmieniu:</w:t>
      </w:r>
    </w:p>
    <w:p>
      <w:pPr>
        <w:tabs>
          <w:tab w:val="left" w:pos="993"/>
        </w:tabs>
        <w:autoSpaceDE w:val="0"/>
        <w:autoSpaceDN w:val="0"/>
        <w:adjustRightInd w:val="0"/>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pPr>
        <w:tabs>
          <w:tab w:val="left" w:pos="993"/>
        </w:tabs>
        <w:autoSpaceDE w:val="0"/>
        <w:autoSpaceDN w:val="0"/>
        <w:adjustRightInd w:val="0"/>
        <w:spacing w:after="0" w:line="360" w:lineRule="auto"/>
        <w:ind w:left="993" w:hanging="426"/>
        <w:jc w:val="both"/>
        <w:rPr>
          <w:rFonts w:ascii="Times New Roman" w:hAnsi="Times New Roman" w:cs="Times New Roman"/>
          <w:sz w:val="24"/>
          <w:szCs w:val="24"/>
        </w:rPr>
      </w:pPr>
    </w:p>
    <w:p>
      <w:pPr>
        <w:pStyle w:val="5"/>
        <w:numPr>
          <w:ilvl w:val="0"/>
          <w:numId w:val="1"/>
        </w:numPr>
        <w:tabs>
          <w:tab w:val="left" w:pos="1134"/>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rozdziale VII § 5 ustęp 9 otrzymuje brzmienie:</w:t>
      </w:r>
    </w:p>
    <w:p>
      <w:pPr>
        <w:tabs>
          <w:tab w:val="left" w:pos="1134"/>
        </w:tabs>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9. Przy realizacji zadań wychowawca, w szczególności spotyka się z rodzicami uczniów na zebraniach i konsultacjach, utrzymuje kontakt telefoniczny, mailowy za pośrednictwem dziennika elektronicznego. W trudnych przypadkach wraz z pedagogiem lub Policją przeprowadza wywiad środowiskowy w miejscu zamieszkania ucznia.</w:t>
      </w:r>
    </w:p>
    <w:p>
      <w:pPr>
        <w:tabs>
          <w:tab w:val="left" w:pos="1134"/>
        </w:tabs>
        <w:autoSpaceDE w:val="0"/>
        <w:autoSpaceDN w:val="0"/>
        <w:adjustRightInd w:val="0"/>
        <w:spacing w:after="0" w:line="360" w:lineRule="auto"/>
        <w:ind w:left="993" w:hanging="284"/>
        <w:jc w:val="both"/>
        <w:rPr>
          <w:rFonts w:ascii="Times New Roman" w:hAnsi="Times New Roman" w:cs="Times New Roman"/>
          <w:sz w:val="24"/>
          <w:szCs w:val="24"/>
        </w:rPr>
      </w:pPr>
    </w:p>
    <w:p>
      <w:pPr>
        <w:pStyle w:val="5"/>
        <w:numPr>
          <w:ilvl w:val="0"/>
          <w:numId w:val="1"/>
        </w:num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W rozdziale VII § 7 </w:t>
      </w:r>
      <w:r>
        <w:rPr>
          <w:rFonts w:ascii="Times New Roman" w:hAnsi="Times New Roman" w:cs="Times New Roman"/>
          <w:sz w:val="24"/>
          <w:szCs w:val="24"/>
        </w:rPr>
        <w:t xml:space="preserve">we wszystkich punktach obok pedagoga dopisuje się </w:t>
      </w:r>
      <w:r>
        <w:rPr>
          <w:rFonts w:ascii="Times New Roman" w:hAnsi="Times New Roman" w:cs="Times New Roman"/>
          <w:i/>
          <w:sz w:val="24"/>
          <w:szCs w:val="24"/>
        </w:rPr>
        <w:t>i psychologa szkolnego.</w:t>
      </w:r>
    </w:p>
    <w:p>
      <w:pPr>
        <w:pStyle w:val="5"/>
        <w:autoSpaceDE w:val="0"/>
        <w:autoSpaceDN w:val="0"/>
        <w:adjustRightInd w:val="0"/>
        <w:spacing w:after="0" w:line="360" w:lineRule="auto"/>
        <w:jc w:val="both"/>
        <w:rPr>
          <w:rFonts w:ascii="Times New Roman" w:hAnsi="Times New Roman" w:cs="Times New Roman"/>
          <w:sz w:val="24"/>
          <w:szCs w:val="24"/>
        </w:rPr>
      </w:pPr>
    </w:p>
    <w:p>
      <w:pPr>
        <w:pStyle w:val="5"/>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W rozdziale VII dodaje się § 15 Zadania pedagoga specjalnego</w:t>
      </w:r>
    </w:p>
    <w:p>
      <w:pPr>
        <w:pStyle w:val="5"/>
        <w:numPr>
          <w:ilvl w:val="6"/>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W Gminnym Zespole Szkół tworzy się stanowiska pedagogów specjalnych.</w:t>
      </w:r>
    </w:p>
    <w:p>
      <w:pPr>
        <w:pStyle w:val="5"/>
        <w:numPr>
          <w:ilvl w:val="6"/>
          <w:numId w:val="4"/>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Do zadań pedagoga specjalnego należy w szczególności:</w:t>
      </w:r>
    </w:p>
    <w:p>
      <w:pPr>
        <w:pStyle w:val="5"/>
        <w:numPr>
          <w:ilvl w:val="2"/>
          <w:numId w:val="6"/>
        </w:numPr>
        <w:spacing w:after="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Współpraca z nauczycielami, wychowawcami grup wychowawczych lub innymi specjalistami, rodzicami oraz uczniami w: </w:t>
      </w:r>
    </w:p>
    <w:p>
      <w:pPr>
        <w:pStyle w:val="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rekomendowaniu dyrektorowi szkoły do realizacji działań w zakresie zapewnienia aktywnego i pełnego uczestnictwa uczniów w życiu szkoły oraz dostępności osobom ze szczególnymi potrzebami;</w:t>
      </w:r>
    </w:p>
    <w:p>
      <w:pPr>
        <w:pStyle w:val="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pPr>
        <w:pStyle w:val="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rozwiązywaniu problemów dydaktycznych i wychowawczych uczniów;</w:t>
      </w:r>
    </w:p>
    <w:p>
      <w:pPr>
        <w:pStyle w:val="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pPr>
        <w:pStyle w:val="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zespołem nauczycieli w zakresie opracowania i realizacji </w:t>
      </w:r>
    </w:p>
    <w:p>
      <w:pPr>
        <w:pStyle w:val="5"/>
        <w:numPr>
          <w:ilvl w:val="2"/>
          <w:numId w:val="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indywidualnego programu edukacyjno-terapeutycznego ucznia posiadającego </w:t>
      </w:r>
    </w:p>
    <w:p>
      <w:pPr>
        <w:pStyle w:val="5"/>
        <w:numPr>
          <w:ilvl w:val="2"/>
          <w:numId w:val="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orzeczenie o potrzebie kształcenia specjalnego, w tym zapewnienia mu pomocy </w:t>
      </w:r>
    </w:p>
    <w:p>
      <w:pPr>
        <w:pStyle w:val="5"/>
        <w:numPr>
          <w:ilvl w:val="2"/>
          <w:numId w:val="8"/>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psychologiczno-pedagogicznej.</w:t>
      </w:r>
    </w:p>
    <w:p>
      <w:pPr>
        <w:pStyle w:val="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Wspieranie nauczycieli, wychowawców grup wychowawczych i innych specjalistów w: </w:t>
      </w:r>
    </w:p>
    <w:p>
      <w:pPr>
        <w:pStyle w:val="5"/>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rozpoznawaniu przyczyn niepowodzeń edukacyjnych uczniów lub trudności w ich funkcjonowaniu, w tym barier i ograniczeń utrudniających funkcjonowanie ucznia i jego uczestnictwo w życiu szkoły;</w:t>
      </w:r>
    </w:p>
    <w:p>
      <w:pPr>
        <w:pStyle w:val="5"/>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udzielaniu pomocy psychologiczno-pedagogicznej w bezpośredniej pracy z uczniem;</w:t>
      </w:r>
    </w:p>
    <w:p>
      <w:pPr>
        <w:pStyle w:val="5"/>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dostosowaniu sposobów i metod pracy do indywidualnych potrzeb rozwojowych i edukacyjnych ucznia oraz jego możliwości psychofizycznych;</w:t>
      </w:r>
    </w:p>
    <w:p>
      <w:pPr>
        <w:pStyle w:val="5"/>
        <w:numPr>
          <w:ilvl w:val="0"/>
          <w:numId w:val="9"/>
        </w:numPr>
        <w:spacing w:after="0" w:line="360" w:lineRule="auto"/>
        <w:ind w:left="1701" w:hanging="283"/>
        <w:jc w:val="both"/>
        <w:rPr>
          <w:rFonts w:ascii="Times New Roman" w:hAnsi="Times New Roman" w:cs="Times New Roman"/>
          <w:sz w:val="24"/>
          <w:szCs w:val="24"/>
        </w:rPr>
      </w:pPr>
      <w:r>
        <w:rPr>
          <w:rFonts w:ascii="Times New Roman" w:hAnsi="Times New Roman" w:cs="Times New Roman"/>
          <w:sz w:val="24"/>
          <w:szCs w:val="24"/>
        </w:rPr>
        <w:t>doborze metod, form kształcenia i środków dydaktycznych do potrzeb uczniów.</w:t>
      </w:r>
    </w:p>
    <w:p>
      <w:pPr>
        <w:pStyle w:val="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Udzielanie pomocy psychologiczno-pedagogicznej uczniom, rodzicom uczniów i nauczycielom.</w:t>
      </w:r>
    </w:p>
    <w:p>
      <w:pPr>
        <w:pStyle w:val="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w zależności od potrzeb, z innymi podmiotami wspierającymi działalność szkoły w przedmiotowym zakresie.</w:t>
      </w:r>
    </w:p>
    <w:p>
      <w:pPr>
        <w:pStyle w:val="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Przedstawianie radzie pedagogicznej propozycji w zakresie doskonalenia zawodowego nauczycieli szkoły w zakresie zadań określonych w pkt.1–5.</w:t>
      </w:r>
    </w:p>
    <w:p>
      <w:pPr>
        <w:pStyle w:val="5"/>
        <w:spacing w:after="0" w:line="360" w:lineRule="auto"/>
        <w:ind w:left="1440"/>
        <w:jc w:val="both"/>
        <w:rPr>
          <w:rFonts w:ascii="Times New Roman" w:hAnsi="Times New Roman" w:cs="Times New Roman"/>
          <w:sz w:val="24"/>
          <w:szCs w:val="24"/>
        </w:rPr>
      </w:pPr>
    </w:p>
    <w:p>
      <w:pPr>
        <w:pStyle w:val="5"/>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 rozdziale VIII § 6 ustęp  9 </w:t>
      </w:r>
    </w:p>
    <w:p>
      <w:pPr>
        <w:spacing w:after="0" w:line="360" w:lineRule="auto"/>
        <w:ind w:left="1078" w:hanging="227"/>
        <w:rPr>
          <w:rFonts w:ascii="Times New Roman" w:hAnsi="Times New Roman" w:cs="Times New Roman"/>
          <w:sz w:val="24"/>
          <w:szCs w:val="24"/>
        </w:rPr>
      </w:pPr>
      <w:r>
        <w:rPr>
          <w:rFonts w:ascii="Times New Roman" w:hAnsi="Times New Roman" w:cs="Times New Roman"/>
          <w:sz w:val="24"/>
          <w:szCs w:val="24"/>
        </w:rPr>
        <w:t>1.Skreśla się punkt 9)</w:t>
      </w:r>
    </w:p>
    <w:p>
      <w:pPr>
        <w:spacing w:after="0" w:line="360" w:lineRule="auto"/>
        <w:ind w:left="1078" w:hanging="227"/>
        <w:rPr>
          <w:rFonts w:ascii="Times New Roman" w:hAnsi="Times New Roman" w:cs="Times New Roman"/>
          <w:sz w:val="24"/>
          <w:szCs w:val="24"/>
        </w:rPr>
      </w:pPr>
      <w:r>
        <w:rPr>
          <w:rFonts w:ascii="Times New Roman" w:hAnsi="Times New Roman" w:cs="Times New Roman"/>
          <w:sz w:val="24"/>
          <w:szCs w:val="24"/>
        </w:rPr>
        <w:t xml:space="preserve">2. W punkcie 10) wyraz </w:t>
      </w:r>
      <w:r>
        <w:rPr>
          <w:rFonts w:ascii="Times New Roman" w:hAnsi="Times New Roman" w:cs="Times New Roman"/>
          <w:i/>
          <w:sz w:val="24"/>
          <w:szCs w:val="24"/>
        </w:rPr>
        <w:t>zawodowej</w:t>
      </w:r>
      <w:r>
        <w:rPr>
          <w:rFonts w:ascii="Times New Roman" w:hAnsi="Times New Roman" w:cs="Times New Roman"/>
          <w:sz w:val="24"/>
          <w:szCs w:val="24"/>
        </w:rPr>
        <w:t xml:space="preserve"> zastępuje się wyrazem </w:t>
      </w:r>
      <w:r>
        <w:rPr>
          <w:rFonts w:ascii="Times New Roman" w:hAnsi="Times New Roman" w:cs="Times New Roman"/>
          <w:i/>
          <w:sz w:val="24"/>
          <w:szCs w:val="24"/>
        </w:rPr>
        <w:t>branżowej</w:t>
      </w:r>
    </w:p>
    <w:p>
      <w:pPr>
        <w:pStyle w:val="5"/>
        <w:spacing w:after="0" w:line="360" w:lineRule="auto"/>
        <w:ind w:left="1440"/>
        <w:jc w:val="both"/>
        <w:rPr>
          <w:rFonts w:ascii="Times New Roman" w:hAnsi="Times New Roman" w:cs="Times New Roman"/>
          <w:sz w:val="24"/>
          <w:szCs w:val="24"/>
        </w:rPr>
      </w:pPr>
    </w:p>
    <w:p>
      <w:pPr>
        <w:pStyle w:val="5"/>
        <w:numPr>
          <w:ilvl w:val="0"/>
          <w:numId w:val="1"/>
        </w:numPr>
        <w:spacing w:after="0" w:line="360" w:lineRule="auto"/>
        <w:jc w:val="both"/>
        <w:rPr>
          <w:rFonts w:ascii="Times New Roman" w:hAnsi="Times New Roman" w:cs="Times New Roman"/>
          <w:b/>
          <w:sz w:val="24"/>
          <w:szCs w:val="24"/>
        </w:rPr>
      </w:pPr>
      <w:bookmarkStart w:id="6" w:name="_Hlk126076319"/>
      <w:r>
        <w:rPr>
          <w:rFonts w:ascii="Times New Roman" w:hAnsi="Times New Roman" w:cs="Times New Roman"/>
          <w:b/>
          <w:sz w:val="24"/>
          <w:szCs w:val="24"/>
        </w:rPr>
        <w:t xml:space="preserve">W rozdziale IX § 5 </w:t>
      </w:r>
    </w:p>
    <w:p>
      <w:pPr>
        <w:spacing w:after="0" w:line="360" w:lineRule="auto"/>
        <w:ind w:left="360" w:firstLine="348"/>
        <w:rPr>
          <w:rFonts w:ascii="Times New Roman" w:hAnsi="Times New Roman" w:cs="Times New Roman"/>
          <w:i/>
          <w:sz w:val="24"/>
          <w:szCs w:val="24"/>
        </w:rPr>
      </w:pPr>
      <w:r>
        <w:rPr>
          <w:rFonts w:ascii="Times New Roman" w:hAnsi="Times New Roman" w:cs="Times New Roman"/>
          <w:sz w:val="24"/>
          <w:szCs w:val="24"/>
        </w:rPr>
        <w:t xml:space="preserve">1.W ustępach 26 i 27 wyraz </w:t>
      </w:r>
      <w:r>
        <w:rPr>
          <w:rFonts w:ascii="Times New Roman" w:hAnsi="Times New Roman" w:cs="Times New Roman"/>
          <w:i/>
          <w:sz w:val="24"/>
          <w:szCs w:val="24"/>
        </w:rPr>
        <w:t>semestr</w:t>
      </w:r>
      <w:r>
        <w:rPr>
          <w:rFonts w:ascii="Times New Roman" w:hAnsi="Times New Roman" w:cs="Times New Roman"/>
          <w:sz w:val="24"/>
          <w:szCs w:val="24"/>
        </w:rPr>
        <w:t xml:space="preserve"> zastępuje się wyrazem </w:t>
      </w:r>
      <w:r>
        <w:rPr>
          <w:rFonts w:ascii="Times New Roman" w:hAnsi="Times New Roman" w:cs="Times New Roman"/>
          <w:i/>
          <w:sz w:val="24"/>
          <w:szCs w:val="24"/>
        </w:rPr>
        <w:t>okres.</w:t>
      </w:r>
    </w:p>
    <w:p>
      <w:pPr>
        <w:spacing w:after="0" w:line="360" w:lineRule="auto"/>
        <w:ind w:left="360" w:firstLine="348"/>
        <w:rPr>
          <w:rFonts w:ascii="Times New Roman" w:hAnsi="Times New Roman" w:cs="Times New Roman"/>
          <w:sz w:val="24"/>
          <w:szCs w:val="24"/>
        </w:rPr>
      </w:pPr>
      <w:r>
        <w:rPr>
          <w:rFonts w:ascii="Times New Roman" w:hAnsi="Times New Roman" w:cs="Times New Roman"/>
          <w:sz w:val="24"/>
          <w:szCs w:val="24"/>
        </w:rPr>
        <w:t>2.Skreśla się ustęp 35 punkt 2).</w:t>
      </w:r>
    </w:p>
    <w:p>
      <w:pPr>
        <w:ind w:left="360"/>
        <w:rPr>
          <w:rFonts w:ascii="Times New Roman" w:hAnsi="Times New Roman" w:cs="Times New Roman"/>
          <w:b/>
          <w:sz w:val="24"/>
          <w:szCs w:val="24"/>
        </w:rPr>
      </w:pPr>
    </w:p>
    <w:p>
      <w:pPr>
        <w:pStyle w:val="5"/>
        <w:numPr>
          <w:ilvl w:val="0"/>
          <w:numId w:val="1"/>
        </w:numPr>
        <w:rPr>
          <w:rFonts w:ascii="Times New Roman" w:hAnsi="Times New Roman" w:cs="Times New Roman"/>
          <w:b/>
          <w:sz w:val="24"/>
          <w:szCs w:val="24"/>
        </w:rPr>
      </w:pPr>
      <w:r>
        <w:rPr>
          <w:rFonts w:ascii="Times New Roman" w:hAnsi="Times New Roman" w:cs="Times New Roman"/>
          <w:b/>
          <w:sz w:val="24"/>
          <w:szCs w:val="24"/>
        </w:rPr>
        <w:t>W rozdziale IX § 5 dodaje się ustęp 15a w brzmieniu:</w:t>
      </w:r>
    </w:p>
    <w:p>
      <w:pPr>
        <w:spacing w:after="0" w:line="360" w:lineRule="auto"/>
        <w:ind w:left="1078" w:hanging="227"/>
        <w:jc w:val="both"/>
        <w:rPr>
          <w:rFonts w:ascii="Times New Roman" w:hAnsi="Times New Roman" w:cs="Times New Roman"/>
          <w:sz w:val="24"/>
          <w:szCs w:val="24"/>
        </w:rPr>
      </w:pPr>
      <w:r>
        <w:rPr>
          <w:rFonts w:ascii="Times New Roman" w:hAnsi="Times New Roman" w:cs="Times New Roman"/>
          <w:sz w:val="24"/>
          <w:szCs w:val="24"/>
        </w:rPr>
        <w:t xml:space="preserve">15a. W szczególnym przypadku wobec uczniów niebędących obywatelami polskimi   </w:t>
      </w:r>
    </w:p>
    <w:p>
      <w:pPr>
        <w:spacing w:after="0" w:line="360" w:lineRule="auto"/>
        <w:ind w:left="1078" w:hanging="227"/>
        <w:jc w:val="both"/>
        <w:rPr>
          <w:rFonts w:ascii="Times New Roman" w:hAnsi="Times New Roman" w:cs="Times New Roman"/>
          <w:sz w:val="24"/>
          <w:szCs w:val="24"/>
        </w:rPr>
      </w:pPr>
      <w:r>
        <w:rPr>
          <w:rFonts w:ascii="Times New Roman" w:hAnsi="Times New Roman" w:cs="Times New Roman"/>
          <w:sz w:val="24"/>
          <w:szCs w:val="24"/>
        </w:rPr>
        <w:t xml:space="preserve">        oraz obywateli polskich, którzy pobierali naukę za granicą, a podlegającym   </w:t>
      </w:r>
    </w:p>
    <w:p>
      <w:pPr>
        <w:spacing w:after="0" w:line="360" w:lineRule="auto"/>
        <w:ind w:left="1078" w:hanging="227"/>
        <w:jc w:val="both"/>
        <w:rPr>
          <w:rFonts w:ascii="Times New Roman" w:hAnsi="Times New Roman" w:cs="Times New Roman"/>
          <w:sz w:val="24"/>
          <w:szCs w:val="24"/>
        </w:rPr>
      </w:pPr>
      <w:r>
        <w:rPr>
          <w:rFonts w:ascii="Times New Roman" w:hAnsi="Times New Roman" w:cs="Times New Roman"/>
          <w:sz w:val="24"/>
          <w:szCs w:val="24"/>
        </w:rPr>
        <w:t xml:space="preserve">        obowiązkowi szkolnemu celem uzupełnienia różnic programowych z danego    </w:t>
      </w:r>
    </w:p>
    <w:p>
      <w:pPr>
        <w:spacing w:after="0" w:line="360" w:lineRule="auto"/>
        <w:ind w:left="1078" w:hanging="227"/>
        <w:jc w:val="both"/>
        <w:rPr>
          <w:rFonts w:ascii="Times New Roman" w:hAnsi="Times New Roman" w:cs="Times New Roman"/>
          <w:sz w:val="24"/>
          <w:szCs w:val="24"/>
        </w:rPr>
      </w:pPr>
      <w:r>
        <w:rPr>
          <w:rFonts w:ascii="Times New Roman" w:hAnsi="Times New Roman" w:cs="Times New Roman"/>
          <w:sz w:val="24"/>
          <w:szCs w:val="24"/>
        </w:rPr>
        <w:t xml:space="preserve">        przedmiotu.</w:t>
      </w:r>
    </w:p>
    <w:p>
      <w:pPr>
        <w:spacing w:after="0" w:line="360" w:lineRule="auto"/>
        <w:ind w:left="1078" w:hanging="227"/>
        <w:jc w:val="both"/>
        <w:rPr>
          <w:rFonts w:ascii="Times New Roman" w:hAnsi="Times New Roman" w:cs="Times New Roman"/>
          <w:sz w:val="24"/>
          <w:szCs w:val="24"/>
        </w:rPr>
      </w:pPr>
    </w:p>
    <w:bookmarkEnd w:id="6"/>
    <w:p>
      <w:pPr>
        <w:pStyle w:val="5"/>
        <w:numPr>
          <w:ilvl w:val="0"/>
          <w:numId w:val="1"/>
        </w:numPr>
        <w:jc w:val="both"/>
        <w:rPr>
          <w:rFonts w:ascii="Times New Roman" w:hAnsi="Times New Roman" w:cs="Times New Roman"/>
          <w:b/>
          <w:sz w:val="24"/>
          <w:szCs w:val="24"/>
        </w:rPr>
      </w:pPr>
      <w:r>
        <w:rPr>
          <w:rFonts w:ascii="Times New Roman" w:hAnsi="Times New Roman" w:cs="Times New Roman"/>
          <w:b/>
          <w:sz w:val="24"/>
          <w:szCs w:val="24"/>
        </w:rPr>
        <w:t>W rozdziale IX § 5 ustęp 35 otrzymuje brzmienie:</w:t>
      </w:r>
    </w:p>
    <w:p>
      <w:pPr>
        <w:spacing w:after="0" w:line="360" w:lineRule="auto"/>
        <w:ind w:left="1078" w:hanging="369"/>
        <w:jc w:val="both"/>
        <w:rPr>
          <w:rFonts w:ascii="Times New Roman" w:hAnsi="Times New Roman" w:cs="Times New Roman"/>
          <w:sz w:val="24"/>
          <w:szCs w:val="24"/>
        </w:rPr>
      </w:pPr>
      <w:r>
        <w:rPr>
          <w:rFonts w:ascii="Times New Roman" w:hAnsi="Times New Roman" w:cs="Times New Roman"/>
          <w:sz w:val="24"/>
          <w:szCs w:val="24"/>
        </w:rPr>
        <w:t>35. Rodzice mają możliwość wglądu w pisemne prace swoich dzieci:</w:t>
      </w:r>
    </w:p>
    <w:p>
      <w:pPr>
        <w:pStyle w:val="5"/>
        <w:numPr>
          <w:ilvl w:val="2"/>
          <w:numId w:val="10"/>
        </w:numPr>
        <w:spacing w:after="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na zebraniach ogólnych,</w:t>
      </w:r>
    </w:p>
    <w:p>
      <w:pPr>
        <w:pStyle w:val="5"/>
        <w:numPr>
          <w:ilvl w:val="2"/>
          <w:numId w:val="10"/>
        </w:numPr>
        <w:spacing w:after="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podczas indywidualnych spotkań z nauczycielem,</w:t>
      </w:r>
    </w:p>
    <w:p>
      <w:pPr>
        <w:pStyle w:val="5"/>
        <w:numPr>
          <w:ilvl w:val="2"/>
          <w:numId w:val="10"/>
        </w:numPr>
        <w:spacing w:after="0" w:line="360" w:lineRule="auto"/>
        <w:ind w:left="1276" w:hanging="142"/>
        <w:jc w:val="both"/>
        <w:rPr>
          <w:rFonts w:ascii="Times New Roman" w:hAnsi="Times New Roman" w:cs="Times New Roman"/>
          <w:sz w:val="24"/>
          <w:szCs w:val="24"/>
        </w:rPr>
      </w:pPr>
      <w:r>
        <w:rPr>
          <w:rFonts w:ascii="Times New Roman" w:hAnsi="Times New Roman" w:cs="Times New Roman"/>
          <w:sz w:val="24"/>
          <w:szCs w:val="24"/>
        </w:rPr>
        <w:t>nauczyciel wydaje pisemne prace do domu, określając termin ich zwrotu. Jeśli uczeń nie zwróci pracy w określonym terminie, kolejne są przedstawiane do wglądu u nauczyciela na terenie szkoły..</w:t>
      </w:r>
    </w:p>
    <w:p>
      <w:pPr>
        <w:spacing w:after="0" w:line="360" w:lineRule="auto"/>
        <w:ind w:left="1078" w:hanging="227"/>
        <w:jc w:val="both"/>
        <w:rPr>
          <w:rFonts w:ascii="Times New Roman" w:hAnsi="Times New Roman" w:cs="Times New Roman"/>
          <w:sz w:val="24"/>
          <w:szCs w:val="24"/>
        </w:rPr>
      </w:pPr>
    </w:p>
    <w:p>
      <w:pPr>
        <w:pStyle w:val="5"/>
        <w:numPr>
          <w:ilvl w:val="0"/>
          <w:numId w:val="1"/>
        </w:numPr>
        <w:rPr>
          <w:rFonts w:ascii="Times New Roman" w:hAnsi="Times New Roman" w:cs="Times New Roman"/>
          <w:b/>
          <w:sz w:val="24"/>
          <w:szCs w:val="24"/>
        </w:rPr>
      </w:pPr>
      <w:bookmarkStart w:id="7" w:name="_Hlk123594661"/>
      <w:r>
        <w:rPr>
          <w:rFonts w:ascii="Times New Roman" w:hAnsi="Times New Roman" w:cs="Times New Roman"/>
          <w:b/>
          <w:sz w:val="24"/>
          <w:szCs w:val="24"/>
        </w:rPr>
        <w:t>W rozdziale IX § 12 ustęp 2 otrzymuje brzmienie:</w:t>
      </w:r>
    </w:p>
    <w:bookmarkEnd w:id="7"/>
    <w:p>
      <w:pPr>
        <w:spacing w:after="0" w:line="360" w:lineRule="auto"/>
        <w:ind w:left="851" w:hanging="142"/>
        <w:jc w:val="both"/>
        <w:rPr>
          <w:rFonts w:ascii="Times New Roman" w:hAnsi="Times New Roman"/>
          <w:sz w:val="24"/>
          <w:szCs w:val="24"/>
        </w:rPr>
      </w:pPr>
      <w:r>
        <w:rPr>
          <w:rFonts w:ascii="Times New Roman" w:hAnsi="Times New Roman"/>
          <w:sz w:val="24"/>
          <w:szCs w:val="24"/>
        </w:rPr>
        <w:t>2. Śródroczną lub roczną ocenę zachowania ustala wychowawca klasy według porządku:</w:t>
      </w:r>
    </w:p>
    <w:p>
      <w:pPr>
        <w:pStyle w:val="5"/>
        <w:numPr>
          <w:ilvl w:val="0"/>
          <w:numId w:val="11"/>
        </w:numPr>
        <w:suppressAutoHyphens/>
        <w:autoSpaceDN w:val="0"/>
        <w:spacing w:after="0" w:line="360" w:lineRule="auto"/>
        <w:ind w:left="1134"/>
        <w:contextualSpacing w:val="0"/>
        <w:jc w:val="both"/>
        <w:textAlignment w:val="baseline"/>
        <w:rPr>
          <w:rFonts w:ascii="Times New Roman" w:hAnsi="Times New Roman"/>
          <w:sz w:val="24"/>
          <w:szCs w:val="24"/>
        </w:rPr>
      </w:pPr>
      <w:r>
        <w:rPr>
          <w:rFonts w:ascii="Times New Roman" w:hAnsi="Times New Roman"/>
          <w:sz w:val="24"/>
          <w:szCs w:val="24"/>
        </w:rPr>
        <w:t>na wniosek wychowawcy uczniowie dokonują samooceny,</w:t>
      </w:r>
    </w:p>
    <w:p>
      <w:pPr>
        <w:pStyle w:val="5"/>
        <w:numPr>
          <w:ilvl w:val="0"/>
          <w:numId w:val="11"/>
        </w:numPr>
        <w:suppressAutoHyphens/>
        <w:autoSpaceDN w:val="0"/>
        <w:spacing w:after="0" w:line="360" w:lineRule="auto"/>
        <w:ind w:left="1134"/>
        <w:contextualSpacing w:val="0"/>
        <w:jc w:val="both"/>
        <w:textAlignment w:val="baseline"/>
        <w:rPr>
          <w:rFonts w:ascii="Times New Roman" w:hAnsi="Times New Roman"/>
          <w:sz w:val="24"/>
          <w:szCs w:val="24"/>
        </w:rPr>
      </w:pPr>
      <w:r>
        <w:rPr>
          <w:rFonts w:ascii="Times New Roman" w:hAnsi="Times New Roman"/>
          <w:sz w:val="24"/>
          <w:szCs w:val="24"/>
        </w:rPr>
        <w:t>wychowawca zasięga opinii klasy na temat zachowania ucznia,</w:t>
      </w:r>
    </w:p>
    <w:p>
      <w:pPr>
        <w:pStyle w:val="5"/>
        <w:numPr>
          <w:ilvl w:val="0"/>
          <w:numId w:val="11"/>
        </w:numPr>
        <w:suppressAutoHyphens/>
        <w:autoSpaceDN w:val="0"/>
        <w:spacing w:after="0" w:line="360" w:lineRule="auto"/>
        <w:ind w:left="1134"/>
        <w:contextualSpacing w:val="0"/>
        <w:jc w:val="both"/>
        <w:textAlignment w:val="baseline"/>
        <w:rPr>
          <w:rFonts w:ascii="Times New Roman" w:hAnsi="Times New Roman"/>
          <w:sz w:val="24"/>
          <w:szCs w:val="24"/>
        </w:rPr>
      </w:pPr>
      <w:r>
        <w:rPr>
          <w:rFonts w:ascii="Times New Roman" w:hAnsi="Times New Roman"/>
          <w:sz w:val="24"/>
          <w:szCs w:val="24"/>
        </w:rPr>
        <w:t>wychowawca klasy na podstawie własnych obserwacji i  informacji o zachowaniu ucznia zamieszczonych w zgromadzonej dokumentacji (pochwały, uwagi, opinie poradni psychologiczno-pedagogicznej, w tym poradni specjalistycznej)  proponuje ocenę zachowania zgodnie z kryteriami zawartymi w statucie,</w:t>
      </w:r>
    </w:p>
    <w:p>
      <w:pPr>
        <w:pStyle w:val="5"/>
        <w:numPr>
          <w:ilvl w:val="0"/>
          <w:numId w:val="11"/>
        </w:numPr>
        <w:suppressAutoHyphens/>
        <w:autoSpaceDN w:val="0"/>
        <w:spacing w:after="0" w:line="360" w:lineRule="auto"/>
        <w:ind w:left="1134"/>
        <w:contextualSpacing w:val="0"/>
        <w:jc w:val="both"/>
        <w:textAlignment w:val="baseline"/>
        <w:rPr>
          <w:rFonts w:ascii="Times New Roman" w:hAnsi="Times New Roman"/>
          <w:sz w:val="24"/>
          <w:szCs w:val="24"/>
        </w:rPr>
      </w:pPr>
      <w:r>
        <w:rPr>
          <w:rFonts w:ascii="Times New Roman" w:hAnsi="Times New Roman"/>
          <w:sz w:val="24"/>
          <w:szCs w:val="24"/>
        </w:rPr>
        <w:t>ocena proponowana przez wychowawcę podlega konsultacji z:</w:t>
      </w:r>
    </w:p>
    <w:p>
      <w:pPr>
        <w:pStyle w:val="5"/>
        <w:numPr>
          <w:ilvl w:val="0"/>
          <w:numId w:val="12"/>
        </w:numPr>
        <w:tabs>
          <w:tab w:val="left" w:pos="993"/>
        </w:tabs>
        <w:suppressAutoHyphens/>
        <w:autoSpaceDN w:val="0"/>
        <w:spacing w:after="0" w:line="360" w:lineRule="auto"/>
        <w:ind w:left="1134" w:hanging="11"/>
        <w:contextualSpacing w:val="0"/>
        <w:jc w:val="both"/>
        <w:textAlignment w:val="baseline"/>
        <w:rPr>
          <w:rFonts w:ascii="Times New Roman" w:hAnsi="Times New Roman"/>
          <w:sz w:val="24"/>
          <w:szCs w:val="24"/>
        </w:rPr>
      </w:pPr>
      <w:r>
        <w:rPr>
          <w:rFonts w:ascii="Times New Roman" w:hAnsi="Times New Roman"/>
          <w:sz w:val="24"/>
          <w:szCs w:val="24"/>
        </w:rPr>
        <w:t>nauczycielami, zwłaszcza uczącymi w danej klasie,</w:t>
      </w:r>
    </w:p>
    <w:p>
      <w:pPr>
        <w:pStyle w:val="5"/>
        <w:numPr>
          <w:ilvl w:val="0"/>
          <w:numId w:val="12"/>
        </w:numPr>
        <w:tabs>
          <w:tab w:val="left" w:pos="993"/>
        </w:tabs>
        <w:suppressAutoHyphens/>
        <w:autoSpaceDN w:val="0"/>
        <w:spacing w:after="0" w:line="360" w:lineRule="auto"/>
        <w:ind w:left="1134" w:hanging="11"/>
        <w:contextualSpacing w:val="0"/>
        <w:jc w:val="both"/>
        <w:textAlignment w:val="baseline"/>
        <w:rPr>
          <w:rFonts w:ascii="Times New Roman" w:hAnsi="Times New Roman"/>
          <w:sz w:val="24"/>
          <w:szCs w:val="24"/>
        </w:rPr>
      </w:pPr>
      <w:r>
        <w:rPr>
          <w:rFonts w:ascii="Times New Roman" w:hAnsi="Times New Roman"/>
          <w:sz w:val="24"/>
          <w:szCs w:val="24"/>
        </w:rPr>
        <w:t>nauczycielami świetlicy, biblioteki szkolnej i innych zajęć prowadzonych przez nauczycieli,</w:t>
      </w:r>
    </w:p>
    <w:p>
      <w:pPr>
        <w:pStyle w:val="5"/>
        <w:numPr>
          <w:ilvl w:val="0"/>
          <w:numId w:val="12"/>
        </w:numPr>
        <w:tabs>
          <w:tab w:val="left" w:pos="993"/>
        </w:tabs>
        <w:suppressAutoHyphens/>
        <w:autoSpaceDN w:val="0"/>
        <w:spacing w:after="0" w:line="360" w:lineRule="auto"/>
        <w:ind w:left="1134" w:hanging="11"/>
        <w:contextualSpacing w:val="0"/>
        <w:jc w:val="both"/>
        <w:textAlignment w:val="baseline"/>
        <w:rPr>
          <w:rFonts w:ascii="Times New Roman" w:hAnsi="Times New Roman"/>
          <w:sz w:val="24"/>
          <w:szCs w:val="24"/>
        </w:rPr>
      </w:pPr>
      <w:r>
        <w:rPr>
          <w:rFonts w:ascii="Times New Roman" w:hAnsi="Times New Roman"/>
          <w:sz w:val="24"/>
          <w:szCs w:val="24"/>
        </w:rPr>
        <w:t>pracownikami niepedagogicznymi szkoły (administracja, dowozy, obsługa),</w:t>
      </w:r>
    </w:p>
    <w:p>
      <w:pPr>
        <w:pStyle w:val="5"/>
        <w:numPr>
          <w:ilvl w:val="0"/>
          <w:numId w:val="11"/>
        </w:numPr>
        <w:suppressAutoHyphens/>
        <w:autoSpaceDN w:val="0"/>
        <w:spacing w:after="0" w:line="360" w:lineRule="auto"/>
        <w:ind w:left="1134"/>
        <w:contextualSpacing w:val="0"/>
        <w:jc w:val="both"/>
        <w:textAlignment w:val="baseline"/>
      </w:pPr>
      <w:r>
        <w:rPr>
          <w:rFonts w:ascii="Times New Roman" w:hAnsi="Times New Roman"/>
          <w:sz w:val="24"/>
          <w:szCs w:val="24"/>
          <w:lang w:val="en-US"/>
        </w:rPr>
        <w:t>wychowawca ustala ostateczną ocenę zachowania biorąc pod uwagę powyższe zapisy i sumę punktów zdobytych przez ucznia zgodnie ze skalą ocen</w:t>
      </w:r>
    </w:p>
    <w:p>
      <w:pPr>
        <w:pStyle w:val="5"/>
        <w:ind w:firstLine="131"/>
        <w:jc w:val="both"/>
        <w:rPr>
          <w:rFonts w:ascii="Times New Roman" w:hAnsi="Times New Roman" w:cs="Times New Roman"/>
          <w:b/>
          <w:sz w:val="24"/>
          <w:szCs w:val="24"/>
        </w:rPr>
      </w:pPr>
    </w:p>
    <w:p>
      <w:pPr>
        <w:pStyle w:val="5"/>
        <w:numPr>
          <w:ilvl w:val="0"/>
          <w:numId w:val="1"/>
        </w:numPr>
        <w:spacing w:after="0" w:line="360" w:lineRule="auto"/>
        <w:jc w:val="both"/>
        <w:rPr>
          <w:rFonts w:ascii="Times New Roman" w:hAnsi="Times New Roman" w:cs="Times New Roman"/>
          <w:b/>
          <w:sz w:val="24"/>
          <w:szCs w:val="24"/>
        </w:rPr>
      </w:pPr>
      <w:bookmarkStart w:id="8" w:name="_Hlk123595189"/>
      <w:r>
        <w:rPr>
          <w:rFonts w:ascii="Times New Roman" w:hAnsi="Times New Roman" w:cs="Times New Roman"/>
          <w:b/>
          <w:sz w:val="24"/>
          <w:szCs w:val="24"/>
        </w:rPr>
        <w:t>W rozdziale IX § 12 ustęp 6 otrzymuje brzmienie:</w:t>
      </w:r>
    </w:p>
    <w:bookmarkEnd w:id="8"/>
    <w:p>
      <w:pPr>
        <w:pStyle w:val="5"/>
        <w:numPr>
          <w:ilvl w:val="1"/>
          <w:numId w:val="1"/>
        </w:numPr>
        <w:spacing w:after="0" w:line="360" w:lineRule="auto"/>
        <w:ind w:left="993" w:hanging="142"/>
        <w:jc w:val="both"/>
        <w:rPr>
          <w:rFonts w:ascii="Times New Roman" w:hAnsi="Times New Roman" w:cs="Times New Roman"/>
          <w:sz w:val="24"/>
          <w:szCs w:val="24"/>
          <w:lang w:val="en-US"/>
        </w:rPr>
      </w:pPr>
      <w:r>
        <w:rPr>
          <w:rFonts w:ascii="Times New Roman" w:hAnsi="Times New Roman" w:cs="Times New Roman"/>
          <w:sz w:val="24"/>
          <w:szCs w:val="24"/>
          <w:lang w:val="en-US"/>
        </w:rPr>
        <w:t>Ustalona przez wychowawcę klasy roczna ocena klasyfikacyjna zachowania jest ostateczna z zastrzeżeniem:</w:t>
      </w:r>
    </w:p>
    <w:p>
      <w:pPr>
        <w:pStyle w:val="5"/>
        <w:numPr>
          <w:ilvl w:val="0"/>
          <w:numId w:val="13"/>
        </w:numPr>
        <w:spacing w:after="0"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rozdziału o trybie odwołania,</w:t>
      </w:r>
    </w:p>
    <w:p>
      <w:pPr>
        <w:pStyle w:val="5"/>
        <w:numPr>
          <w:ilvl w:val="0"/>
          <w:numId w:val="13"/>
        </w:numPr>
        <w:spacing w:after="0"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szczególnego naruszenia przez ucznia obowiązków szkolnych ujętych w rozdz. VIII </w:t>
      </w:r>
      <w:r>
        <w:rPr>
          <w:rFonts w:ascii="Times New Roman" w:hAnsi="Times New Roman" w:cs="Times New Roman"/>
          <w:b/>
          <w:bCs/>
          <w:sz w:val="24"/>
          <w:szCs w:val="24"/>
        </w:rPr>
        <w:t xml:space="preserve">§ </w:t>
      </w:r>
      <w:r>
        <w:rPr>
          <w:rFonts w:ascii="Times New Roman" w:hAnsi="Times New Roman" w:cs="Times New Roman"/>
          <w:sz w:val="24"/>
          <w:szCs w:val="24"/>
          <w:lang w:val="en-US"/>
        </w:rPr>
        <w:t xml:space="preserve"> 3.pkt 19 statutu </w:t>
      </w:r>
    </w:p>
    <w:p>
      <w:pPr>
        <w:pStyle w:val="5"/>
        <w:spacing w:after="0" w:line="360" w:lineRule="auto"/>
        <w:ind w:left="1418"/>
        <w:jc w:val="both"/>
        <w:rPr>
          <w:rFonts w:ascii="Times New Roman" w:hAnsi="Times New Roman" w:cs="Times New Roman"/>
          <w:sz w:val="24"/>
          <w:szCs w:val="24"/>
          <w:lang w:val="en-US"/>
        </w:rPr>
      </w:pPr>
    </w:p>
    <w:p>
      <w:pPr>
        <w:pStyle w:val="5"/>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rozdziale IX § 13 ustęp 3 otrzymuje brzmienie:</w:t>
      </w:r>
    </w:p>
    <w:p>
      <w:pPr>
        <w:pStyle w:val="7"/>
        <w:spacing w:after="0" w:line="360" w:lineRule="auto"/>
        <w:jc w:val="both"/>
      </w:pPr>
      <w:r>
        <w:rPr>
          <w:lang w:eastAsia="pl-PL"/>
        </w:rPr>
        <w:t xml:space="preserve">3. </w:t>
      </w:r>
      <w:r>
        <w:t>Ustala się następujące kryteria ocen z zachowania dla uczniów klas IV-VI. Ocena zachowania zależy od otrzymanych punktów :</w:t>
      </w:r>
    </w:p>
    <w:p>
      <w:pPr>
        <w:pStyle w:val="7"/>
        <w:numPr>
          <w:ilvl w:val="1"/>
          <w:numId w:val="14"/>
        </w:numPr>
        <w:spacing w:after="0" w:line="360" w:lineRule="auto"/>
        <w:jc w:val="both"/>
      </w:pPr>
      <w:r>
        <w:t>zachowanie wzorowe</w:t>
      </w:r>
      <w:r>
        <w:tab/>
      </w:r>
      <w:r>
        <w:tab/>
      </w:r>
      <w:r>
        <w:t xml:space="preserve">  35 – 33 pkt.</w:t>
      </w:r>
    </w:p>
    <w:p>
      <w:pPr>
        <w:pStyle w:val="7"/>
        <w:numPr>
          <w:ilvl w:val="1"/>
          <w:numId w:val="14"/>
        </w:numPr>
        <w:spacing w:after="0" w:line="360" w:lineRule="auto"/>
        <w:jc w:val="both"/>
      </w:pPr>
      <w:r>
        <w:t xml:space="preserve">zachowanie bardzo dobre </w:t>
      </w:r>
      <w:r>
        <w:tab/>
      </w:r>
      <w:r>
        <w:tab/>
      </w:r>
      <w:r>
        <w:t xml:space="preserve">  32 – 28 pkt.</w:t>
      </w:r>
    </w:p>
    <w:p>
      <w:pPr>
        <w:pStyle w:val="7"/>
        <w:numPr>
          <w:ilvl w:val="1"/>
          <w:numId w:val="14"/>
        </w:numPr>
        <w:spacing w:after="0" w:line="360" w:lineRule="auto"/>
        <w:jc w:val="both"/>
      </w:pPr>
      <w:r>
        <w:t xml:space="preserve">zachowanie dobre </w:t>
      </w:r>
      <w:r>
        <w:tab/>
      </w:r>
      <w:r>
        <w:tab/>
      </w:r>
      <w:r>
        <w:tab/>
      </w:r>
      <w:r>
        <w:t xml:space="preserve">  27 – 21 pkt.</w:t>
      </w:r>
    </w:p>
    <w:p>
      <w:pPr>
        <w:pStyle w:val="7"/>
        <w:numPr>
          <w:ilvl w:val="1"/>
          <w:numId w:val="14"/>
        </w:numPr>
        <w:spacing w:after="0" w:line="360" w:lineRule="auto"/>
        <w:jc w:val="both"/>
      </w:pPr>
      <w:r>
        <w:t>zachowanie poprawne</w:t>
      </w:r>
      <w:r>
        <w:tab/>
      </w:r>
      <w:r>
        <w:tab/>
      </w:r>
      <w:r>
        <w:t xml:space="preserve">  20 – 14 pkt.</w:t>
      </w:r>
    </w:p>
    <w:p>
      <w:pPr>
        <w:pStyle w:val="7"/>
        <w:numPr>
          <w:ilvl w:val="1"/>
          <w:numId w:val="14"/>
        </w:numPr>
        <w:spacing w:after="0" w:line="360" w:lineRule="auto"/>
        <w:jc w:val="both"/>
      </w:pPr>
      <w:r>
        <w:t>zachowanie nieodpowiednie</w:t>
      </w:r>
      <w:r>
        <w:tab/>
      </w:r>
      <w:r>
        <w:t xml:space="preserve">  13 – 7 pkt.</w:t>
      </w:r>
    </w:p>
    <w:p>
      <w:pPr>
        <w:pStyle w:val="7"/>
        <w:numPr>
          <w:ilvl w:val="1"/>
          <w:numId w:val="14"/>
        </w:numPr>
        <w:spacing w:after="0" w:line="360" w:lineRule="auto"/>
        <w:jc w:val="both"/>
      </w:pPr>
      <w:r>
        <w:rPr>
          <w:lang w:val="en-US"/>
        </w:rPr>
        <w:t>zachowanie  naganne</w:t>
      </w:r>
      <w:r>
        <w:rPr>
          <w:lang w:val="en-US"/>
        </w:rPr>
        <w:tab/>
      </w:r>
      <w:r>
        <w:rPr>
          <w:lang w:val="en-US"/>
        </w:rPr>
        <w:tab/>
      </w:r>
      <w:r>
        <w:rPr>
          <w:lang w:val="en-US"/>
        </w:rPr>
        <w:t xml:space="preserve">  poniżej 7 pkt.</w:t>
      </w:r>
    </w:p>
    <w:p>
      <w:pPr>
        <w:pStyle w:val="5"/>
        <w:spacing w:after="0" w:line="360" w:lineRule="auto"/>
        <w:jc w:val="both"/>
        <w:rPr>
          <w:rFonts w:ascii="Times New Roman" w:hAnsi="Times New Roman" w:cs="Times New Roman"/>
          <w:b/>
          <w:sz w:val="24"/>
          <w:szCs w:val="24"/>
        </w:rPr>
      </w:pPr>
    </w:p>
    <w:p>
      <w:pPr>
        <w:pStyle w:val="5"/>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rozdziale IX § 14 ustęp 4 zostaje uchylony.</w:t>
      </w:r>
    </w:p>
    <w:p>
      <w:pPr>
        <w:pStyle w:val="5"/>
        <w:spacing w:after="0" w:line="360" w:lineRule="auto"/>
        <w:jc w:val="both"/>
        <w:rPr>
          <w:rFonts w:ascii="Times New Roman" w:hAnsi="Times New Roman" w:cs="Times New Roman"/>
          <w:b/>
          <w:sz w:val="24"/>
          <w:szCs w:val="24"/>
        </w:rPr>
      </w:pPr>
    </w:p>
    <w:p>
      <w:pPr>
        <w:pStyle w:val="5"/>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rozdziale IX § 19 ustęp 2 otrzymuje brzmienie:</w:t>
      </w:r>
    </w:p>
    <w:p>
      <w:pPr>
        <w:pStyle w:val="9"/>
        <w:numPr>
          <w:ilvl w:val="0"/>
          <w:numId w:val="15"/>
        </w:numPr>
        <w:tabs>
          <w:tab w:val="left" w:pos="852"/>
          <w:tab w:val="left" w:pos="1134"/>
        </w:tabs>
        <w:ind w:left="993" w:hanging="426"/>
        <w:rPr>
          <w:lang w:eastAsia="pl-PL"/>
        </w:rPr>
      </w:pPr>
      <w:r>
        <w:rPr>
          <w:lang w:eastAsia="pl-PL"/>
        </w:rPr>
        <w:t>Oceny śródroczne i roczne wpisywane są do dziennika za pomocą skrótów.</w:t>
      </w:r>
    </w:p>
    <w:p>
      <w:pPr>
        <w:pStyle w:val="5"/>
        <w:jc w:val="both"/>
        <w:rPr>
          <w:rFonts w:ascii="Times New Roman" w:hAnsi="Times New Roman" w:cs="Times New Roman"/>
          <w:b/>
          <w:sz w:val="24"/>
          <w:szCs w:val="24"/>
        </w:rPr>
      </w:pPr>
    </w:p>
    <w:p>
      <w:pPr>
        <w:pStyle w:val="5"/>
        <w:numPr>
          <w:ilvl w:val="0"/>
          <w:numId w:val="1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 rozdziale IX § 22:</w:t>
      </w:r>
    </w:p>
    <w:p>
      <w:pPr>
        <w:pStyle w:val="5"/>
        <w:numPr>
          <w:ilvl w:val="6"/>
          <w:numId w:val="1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Tytuł paragrafu otrzymuje brzmienie: </w:t>
      </w:r>
      <w:r>
        <w:rPr>
          <w:rFonts w:ascii="Times New Roman" w:hAnsi="Times New Roman" w:cs="Times New Roman"/>
          <w:i/>
          <w:sz w:val="24"/>
          <w:szCs w:val="24"/>
        </w:rPr>
        <w:t>Złota księga szkoły ponadpodstawowej.</w:t>
      </w:r>
    </w:p>
    <w:p>
      <w:pPr>
        <w:pStyle w:val="5"/>
        <w:numPr>
          <w:ilvl w:val="6"/>
          <w:numId w:val="1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 ustępie 1 skreśla się słowo </w:t>
      </w:r>
      <w:r>
        <w:rPr>
          <w:rFonts w:ascii="Times New Roman" w:hAnsi="Times New Roman" w:cs="Times New Roman"/>
          <w:i/>
          <w:sz w:val="24"/>
          <w:szCs w:val="24"/>
        </w:rPr>
        <w:t>ponadgimnazajalnej.</w:t>
      </w:r>
    </w:p>
    <w:p>
      <w:pPr>
        <w:pStyle w:val="5"/>
        <w:spacing w:after="0" w:line="360" w:lineRule="auto"/>
        <w:jc w:val="both"/>
        <w:rPr>
          <w:rFonts w:ascii="Times New Roman" w:hAnsi="Times New Roman" w:cs="Times New Roman"/>
          <w:sz w:val="24"/>
          <w:szCs w:val="24"/>
        </w:rPr>
      </w:pPr>
    </w:p>
    <w:p>
      <w:pPr>
        <w:pStyle w:val="5"/>
        <w:spacing w:after="0" w:line="360" w:lineRule="auto"/>
        <w:jc w:val="both"/>
        <w:rPr>
          <w:rFonts w:ascii="Times New Roman" w:hAnsi="Times New Roman" w:cs="Times New Roman"/>
          <w:b/>
          <w:sz w:val="24"/>
          <w:szCs w:val="24"/>
        </w:rPr>
      </w:pPr>
    </w:p>
    <w:p>
      <w:pPr>
        <w:pStyle w:val="5"/>
        <w:autoSpaceDE w:val="0"/>
        <w:autoSpaceDN w:val="0"/>
        <w:adjustRightInd w:val="0"/>
        <w:spacing w:after="0" w:line="360" w:lineRule="auto"/>
        <w:jc w:val="both"/>
        <w:rPr>
          <w:rFonts w:ascii="Times New Roman" w:hAnsi="Times New Roman" w:cs="Times New Roman"/>
          <w:b/>
          <w:sz w:val="24"/>
          <w:szCs w:val="24"/>
        </w:rPr>
      </w:pPr>
    </w:p>
    <w:p>
      <w:pPr>
        <w:jc w:val="both"/>
        <w:rPr>
          <w:rFonts w:ascii="Times New Roman" w:hAnsi="Times New Roman" w:cs="Times New Roman"/>
          <w:b/>
          <w:sz w:val="28"/>
          <w:szCs w:val="28"/>
        </w:rPr>
      </w:pPr>
    </w:p>
    <w:p>
      <w:pPr>
        <w:jc w:val="both"/>
        <w:rPr>
          <w:rFonts w:ascii="Times New Roman" w:hAnsi="Times New Roman" w:cs="Times New Roman"/>
          <w:color w:val="5B9BD5" w:themeColor="accent1"/>
          <w:sz w:val="28"/>
          <w:szCs w:val="28"/>
          <w14:textFill>
            <w14:solidFill>
              <w14:schemeClr w14:val="accent1"/>
            </w14:solidFill>
          </w14:textFill>
        </w:rPr>
      </w:pPr>
    </w:p>
    <w:sectPr>
      <w:pgSz w:w="11906" w:h="16838"/>
      <w:pgMar w:top="1417" w:right="1417" w:bottom="1417"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07DCB"/>
    <w:multiLevelType w:val="multilevel"/>
    <w:tmpl w:val="06307DCB"/>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decimal"/>
      <w:lvlText w:val="%3)"/>
      <w:lvlJc w:val="right"/>
      <w:pPr>
        <w:ind w:left="2880" w:hanging="180"/>
      </w:pPr>
      <w:rPr>
        <w:rFonts w:hint="default"/>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A103987"/>
    <w:multiLevelType w:val="multilevel"/>
    <w:tmpl w:val="0A103987"/>
    <w:lvl w:ilvl="0" w:tentative="0">
      <w:start w:val="1"/>
      <w:numFmt w:val="decimal"/>
      <w:lvlText w:val="%1)"/>
      <w:lvlJc w:val="left"/>
      <w:pPr>
        <w:ind w:left="567" w:hanging="283"/>
      </w:pPr>
      <w:rPr>
        <w:rFonts w:hint="default"/>
        <w:b w:val="0"/>
        <w:i w:val="0"/>
        <w:sz w:val="24"/>
      </w:rPr>
    </w:lvl>
    <w:lvl w:ilvl="1" w:tentative="0">
      <w:start w:val="1"/>
      <w:numFmt w:val="decimal"/>
      <w:suff w:val="space"/>
      <w:lvlText w:val="%2)"/>
      <w:lvlJc w:val="left"/>
      <w:pPr>
        <w:ind w:left="907" w:hanging="283"/>
      </w:pPr>
      <w:rPr>
        <w:rFonts w:hint="default" w:ascii="Times New Roman" w:hAnsi="Times New Roman"/>
        <w:b w:val="0"/>
        <w:i w:val="0"/>
        <w:sz w:val="24"/>
      </w:rPr>
    </w:lvl>
    <w:lvl w:ilvl="2" w:tentative="0">
      <w:start w:val="1"/>
      <w:numFmt w:val="lowerLetter"/>
      <w:suff w:val="space"/>
      <w:lvlText w:val="%3)"/>
      <w:lvlJc w:val="left"/>
      <w:pPr>
        <w:ind w:left="1247" w:hanging="283"/>
      </w:pPr>
      <w:rPr>
        <w:rFonts w:hint="default"/>
      </w:rPr>
    </w:lvl>
    <w:lvl w:ilvl="3" w:tentative="0">
      <w:start w:val="1"/>
      <w:numFmt w:val="upperLetter"/>
      <w:suff w:val="space"/>
      <w:lvlText w:val="%4)"/>
      <w:lvlJc w:val="left"/>
      <w:pPr>
        <w:ind w:left="1587" w:hanging="283"/>
      </w:pPr>
      <w:rPr>
        <w:rFonts w:hint="default"/>
      </w:rPr>
    </w:lvl>
    <w:lvl w:ilvl="4" w:tentative="0">
      <w:start w:val="1"/>
      <w:numFmt w:val="lowerLetter"/>
      <w:suff w:val="space"/>
      <w:lvlText w:val="%5."/>
      <w:lvlJc w:val="left"/>
      <w:pPr>
        <w:ind w:left="1927" w:hanging="283"/>
      </w:pPr>
      <w:rPr>
        <w:rFonts w:hint="default"/>
      </w:rPr>
    </w:lvl>
    <w:lvl w:ilvl="5" w:tentative="0">
      <w:start w:val="1"/>
      <w:numFmt w:val="lowerRoman"/>
      <w:lvlText w:val="%6."/>
      <w:lvlJc w:val="right"/>
      <w:pPr>
        <w:ind w:left="2267" w:hanging="283"/>
      </w:pPr>
      <w:rPr>
        <w:rFonts w:hint="default"/>
      </w:rPr>
    </w:lvl>
    <w:lvl w:ilvl="6" w:tentative="0">
      <w:start w:val="1"/>
      <w:numFmt w:val="decimal"/>
      <w:lvlText w:val="%7."/>
      <w:lvlJc w:val="left"/>
      <w:pPr>
        <w:ind w:left="2607" w:hanging="283"/>
      </w:pPr>
      <w:rPr>
        <w:rFonts w:hint="default"/>
      </w:rPr>
    </w:lvl>
    <w:lvl w:ilvl="7" w:tentative="0">
      <w:start w:val="1"/>
      <w:numFmt w:val="lowerLetter"/>
      <w:lvlText w:val="%8."/>
      <w:lvlJc w:val="left"/>
      <w:pPr>
        <w:ind w:left="2947" w:hanging="283"/>
      </w:pPr>
      <w:rPr>
        <w:rFonts w:hint="default"/>
      </w:rPr>
    </w:lvl>
    <w:lvl w:ilvl="8" w:tentative="0">
      <w:start w:val="1"/>
      <w:numFmt w:val="lowerRoman"/>
      <w:lvlText w:val="%9."/>
      <w:lvlJc w:val="right"/>
      <w:pPr>
        <w:ind w:left="3287" w:hanging="283"/>
      </w:pPr>
      <w:rPr>
        <w:rFonts w:hint="default"/>
      </w:rPr>
    </w:lvl>
  </w:abstractNum>
  <w:abstractNum w:abstractNumId="2">
    <w:nsid w:val="0D430443"/>
    <w:multiLevelType w:val="multilevel"/>
    <w:tmpl w:val="0D430443"/>
    <w:lvl w:ilvl="0" w:tentative="0">
      <w:start w:val="1"/>
      <w:numFmt w:val="decimal"/>
      <w:lvlText w:val="%1)"/>
      <w:lvlJc w:val="left"/>
      <w:pPr>
        <w:ind w:left="720" w:hanging="360"/>
      </w:pPr>
      <w:rPr>
        <w:rFonts w:hint="default" w:ascii="Times New Roman" w:hAnsi="Times New Roman" w:cs="Times New Roman"/>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8762B96"/>
    <w:multiLevelType w:val="multilevel"/>
    <w:tmpl w:val="18762B96"/>
    <w:lvl w:ilvl="0" w:tentative="0">
      <w:start w:val="1"/>
      <w:numFmt w:val="decimal"/>
      <w:lvlText w:val="%1."/>
      <w:lvlJc w:val="left"/>
      <w:pPr>
        <w:ind w:left="720" w:hanging="360"/>
      </w:pPr>
      <w:rPr>
        <w:rFonts w:hint="default"/>
        <w:b/>
        <w:i w:val="0"/>
      </w:rPr>
    </w:lvl>
    <w:lvl w:ilvl="1" w:tentative="0">
      <w:start w:val="6"/>
      <w:numFmt w:val="decimal"/>
      <w:lvlText w:val="%2."/>
      <w:lvlJc w:val="right"/>
      <w:pPr>
        <w:ind w:left="1440" w:hanging="360"/>
      </w:pPr>
      <w:rPr>
        <w:rFonts w:hint="default"/>
      </w:r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2E1777"/>
    <w:multiLevelType w:val="multilevel"/>
    <w:tmpl w:val="332E1777"/>
    <w:lvl w:ilvl="0" w:tentative="0">
      <w:start w:val="1"/>
      <w:numFmt w:val="decimal"/>
      <w:lvlText w:val="%1."/>
      <w:lvlJc w:val="left"/>
      <w:pPr>
        <w:ind w:left="720" w:hanging="360"/>
      </w:pPr>
      <w:rPr>
        <w:rFonts w:hint="default"/>
        <w:sz w:val="22"/>
        <w:szCs w:val="22"/>
      </w:rPr>
    </w:lvl>
    <w:lvl w:ilvl="1" w:tentative="0">
      <w:start w:val="1"/>
      <w:numFmt w:val="decimal"/>
      <w:lvlText w:val="%2."/>
      <w:lvlJc w:val="left"/>
      <w:pPr>
        <w:ind w:left="1440" w:hanging="360"/>
      </w:pPr>
      <w:rPr>
        <w:rFonts w:hint="default"/>
        <w:i w:val="0"/>
        <w:sz w:val="22"/>
        <w:szCs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55539A1"/>
    <w:multiLevelType w:val="multilevel"/>
    <w:tmpl w:val="355539A1"/>
    <w:lvl w:ilvl="0" w:tentative="0">
      <w:start w:val="2"/>
      <w:numFmt w:val="decimal"/>
      <w:lvlText w:val="%1."/>
      <w:lvlJc w:val="center"/>
      <w:pPr>
        <w:ind w:left="1684" w:hanging="360"/>
      </w:pPr>
      <w:rPr>
        <w:rFonts w:hint="default"/>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D290C09"/>
    <w:multiLevelType w:val="multilevel"/>
    <w:tmpl w:val="3D290C09"/>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4AEC7448"/>
    <w:multiLevelType w:val="multilevel"/>
    <w:tmpl w:val="4AEC744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4D557069"/>
    <w:multiLevelType w:val="multilevel"/>
    <w:tmpl w:val="4D557069"/>
    <w:lvl w:ilvl="0" w:tentative="0">
      <w:start w:val="15"/>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DC135CD"/>
    <w:multiLevelType w:val="multilevel"/>
    <w:tmpl w:val="4DC135C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92F1FFD"/>
    <w:multiLevelType w:val="multilevel"/>
    <w:tmpl w:val="592F1FFD"/>
    <w:lvl w:ilvl="0" w:tentative="0">
      <w:start w:val="1"/>
      <w:numFmt w:val="decimal"/>
      <w:lvlText w:val="%1)"/>
      <w:lvlJc w:val="left"/>
      <w:pPr>
        <w:ind w:left="1713" w:hanging="360"/>
      </w:pPr>
    </w:lvl>
    <w:lvl w:ilvl="1" w:tentative="0">
      <w:start w:val="1"/>
      <w:numFmt w:val="lowerLetter"/>
      <w:lvlText w:val="%2."/>
      <w:lvlJc w:val="left"/>
      <w:pPr>
        <w:ind w:left="2433" w:hanging="360"/>
      </w:pPr>
    </w:lvl>
    <w:lvl w:ilvl="2" w:tentative="0">
      <w:start w:val="1"/>
      <w:numFmt w:val="lowerRoman"/>
      <w:lvlText w:val="%3."/>
      <w:lvlJc w:val="right"/>
      <w:pPr>
        <w:ind w:left="3153" w:hanging="180"/>
      </w:pPr>
    </w:lvl>
    <w:lvl w:ilvl="3" w:tentative="0">
      <w:start w:val="1"/>
      <w:numFmt w:val="decimal"/>
      <w:lvlText w:val="%4."/>
      <w:lvlJc w:val="left"/>
      <w:pPr>
        <w:ind w:left="3873" w:hanging="360"/>
      </w:pPr>
    </w:lvl>
    <w:lvl w:ilvl="4" w:tentative="0">
      <w:start w:val="1"/>
      <w:numFmt w:val="lowerLetter"/>
      <w:lvlText w:val="%5."/>
      <w:lvlJc w:val="left"/>
      <w:pPr>
        <w:ind w:left="4593" w:hanging="360"/>
      </w:pPr>
    </w:lvl>
    <w:lvl w:ilvl="5" w:tentative="0">
      <w:start w:val="1"/>
      <w:numFmt w:val="lowerRoman"/>
      <w:lvlText w:val="%6."/>
      <w:lvlJc w:val="right"/>
      <w:pPr>
        <w:ind w:left="5313" w:hanging="180"/>
      </w:pPr>
    </w:lvl>
    <w:lvl w:ilvl="6" w:tentative="0">
      <w:start w:val="1"/>
      <w:numFmt w:val="decimal"/>
      <w:lvlText w:val="%7."/>
      <w:lvlJc w:val="left"/>
      <w:pPr>
        <w:ind w:left="6033" w:hanging="360"/>
      </w:pPr>
    </w:lvl>
    <w:lvl w:ilvl="7" w:tentative="0">
      <w:start w:val="1"/>
      <w:numFmt w:val="lowerLetter"/>
      <w:lvlText w:val="%8."/>
      <w:lvlJc w:val="left"/>
      <w:pPr>
        <w:ind w:left="6753" w:hanging="360"/>
      </w:pPr>
    </w:lvl>
    <w:lvl w:ilvl="8" w:tentative="0">
      <w:start w:val="1"/>
      <w:numFmt w:val="lowerRoman"/>
      <w:lvlText w:val="%9."/>
      <w:lvlJc w:val="right"/>
      <w:pPr>
        <w:ind w:left="7473" w:hanging="180"/>
      </w:pPr>
    </w:lvl>
  </w:abstractNum>
  <w:abstractNum w:abstractNumId="11">
    <w:nsid w:val="622318DA"/>
    <w:multiLevelType w:val="multilevel"/>
    <w:tmpl w:val="622318DA"/>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decimal"/>
      <w:lvlText w:val="%3)"/>
      <w:lvlJc w:val="lef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2">
    <w:nsid w:val="71A75877"/>
    <w:multiLevelType w:val="multilevel"/>
    <w:tmpl w:val="71A75877"/>
    <w:lvl w:ilvl="0" w:tentative="0">
      <w:start w:val="18"/>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747048BE"/>
    <w:multiLevelType w:val="multilevel"/>
    <w:tmpl w:val="747048BE"/>
    <w:lvl w:ilvl="0" w:tentative="0">
      <w:start w:val="2"/>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92C70AC"/>
    <w:multiLevelType w:val="multilevel"/>
    <w:tmpl w:val="792C70AC"/>
    <w:lvl w:ilvl="0" w:tentative="0">
      <w:start w:val="1"/>
      <w:numFmt w:val="decimal"/>
      <w:suff w:val="space"/>
      <w:lvlText w:val="%1."/>
      <w:lvlJc w:val="left"/>
      <w:pPr>
        <w:ind w:left="567" w:hanging="283"/>
      </w:pPr>
      <w:rPr>
        <w:rFonts w:hint="default" w:ascii="Times New Roman" w:hAnsi="Times New Roman"/>
        <w:b w:val="0"/>
        <w:i w:val="0"/>
        <w:sz w:val="24"/>
      </w:rPr>
    </w:lvl>
    <w:lvl w:ilvl="1" w:tentative="0">
      <w:start w:val="1"/>
      <w:numFmt w:val="decimal"/>
      <w:suff w:val="space"/>
      <w:lvlText w:val="%2)"/>
      <w:lvlJc w:val="left"/>
      <w:pPr>
        <w:ind w:left="907" w:hanging="283"/>
      </w:pPr>
      <w:rPr>
        <w:rFonts w:hint="default" w:ascii="Times New Roman" w:hAnsi="Times New Roman"/>
        <w:b w:val="0"/>
        <w:i w:val="0"/>
        <w:sz w:val="24"/>
      </w:rPr>
    </w:lvl>
    <w:lvl w:ilvl="2" w:tentative="0">
      <w:start w:val="1"/>
      <w:numFmt w:val="lowerLetter"/>
      <w:suff w:val="space"/>
      <w:lvlText w:val="%3)"/>
      <w:lvlJc w:val="left"/>
      <w:pPr>
        <w:ind w:left="1247" w:hanging="283"/>
      </w:pPr>
      <w:rPr>
        <w:rFonts w:hint="default"/>
      </w:rPr>
    </w:lvl>
    <w:lvl w:ilvl="3" w:tentative="0">
      <w:start w:val="1"/>
      <w:numFmt w:val="upperLetter"/>
      <w:suff w:val="space"/>
      <w:lvlText w:val="%4)"/>
      <w:lvlJc w:val="left"/>
      <w:pPr>
        <w:ind w:left="1587" w:hanging="283"/>
      </w:pPr>
      <w:rPr>
        <w:rFonts w:hint="default"/>
      </w:rPr>
    </w:lvl>
    <w:lvl w:ilvl="4" w:tentative="0">
      <w:start w:val="1"/>
      <w:numFmt w:val="lowerLetter"/>
      <w:suff w:val="space"/>
      <w:lvlText w:val="%5."/>
      <w:lvlJc w:val="left"/>
      <w:pPr>
        <w:ind w:left="1927" w:hanging="283"/>
      </w:pPr>
      <w:rPr>
        <w:rFonts w:hint="default"/>
      </w:rPr>
    </w:lvl>
    <w:lvl w:ilvl="5" w:tentative="0">
      <w:start w:val="1"/>
      <w:numFmt w:val="lowerRoman"/>
      <w:lvlText w:val="%6."/>
      <w:lvlJc w:val="right"/>
      <w:pPr>
        <w:ind w:left="2267" w:hanging="283"/>
      </w:pPr>
      <w:rPr>
        <w:rFonts w:hint="default"/>
      </w:rPr>
    </w:lvl>
    <w:lvl w:ilvl="6" w:tentative="0">
      <w:start w:val="1"/>
      <w:numFmt w:val="decimal"/>
      <w:lvlText w:val="%7."/>
      <w:lvlJc w:val="left"/>
      <w:pPr>
        <w:ind w:left="2607" w:hanging="283"/>
      </w:pPr>
      <w:rPr>
        <w:rFonts w:hint="default"/>
      </w:rPr>
    </w:lvl>
    <w:lvl w:ilvl="7" w:tentative="0">
      <w:start w:val="1"/>
      <w:numFmt w:val="lowerLetter"/>
      <w:lvlText w:val="%8."/>
      <w:lvlJc w:val="left"/>
      <w:pPr>
        <w:ind w:left="2947" w:hanging="283"/>
      </w:pPr>
      <w:rPr>
        <w:rFonts w:hint="default"/>
      </w:rPr>
    </w:lvl>
    <w:lvl w:ilvl="8" w:tentative="0">
      <w:start w:val="1"/>
      <w:numFmt w:val="lowerRoman"/>
      <w:lvlText w:val="%9."/>
      <w:lvlJc w:val="right"/>
      <w:pPr>
        <w:ind w:left="3287" w:hanging="283"/>
      </w:pPr>
      <w:rPr>
        <w:rFonts w:hint="default"/>
      </w:rPr>
    </w:lvl>
  </w:abstractNum>
  <w:abstractNum w:abstractNumId="15">
    <w:nsid w:val="7B1A5D3B"/>
    <w:multiLevelType w:val="multilevel"/>
    <w:tmpl w:val="7B1A5D3B"/>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Letter"/>
      <w:lvlText w:val="%3)"/>
      <w:lvlJc w:val="left"/>
      <w:pPr>
        <w:ind w:left="2880" w:hanging="180"/>
      </w:pPr>
      <w:rPr>
        <w:rFonts w:hint="default"/>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3"/>
  </w:num>
  <w:num w:numId="2">
    <w:abstractNumId w:val="8"/>
  </w:num>
  <w:num w:numId="3">
    <w:abstractNumId w:val="4"/>
  </w:num>
  <w:num w:numId="4">
    <w:abstractNumId w:val="1"/>
  </w:num>
  <w:num w:numId="5">
    <w:abstractNumId w:val="5"/>
  </w:num>
  <w:num w:numId="6">
    <w:abstractNumId w:val="0"/>
  </w:num>
  <w:num w:numId="7">
    <w:abstractNumId w:val="6"/>
  </w:num>
  <w:num w:numId="8">
    <w:abstractNumId w:val="15"/>
  </w:num>
  <w:num w:numId="9">
    <w:abstractNumId w:val="7"/>
  </w:num>
  <w:num w:numId="10">
    <w:abstractNumId w:val="11"/>
  </w:num>
  <w:num w:numId="11">
    <w:abstractNumId w:val="2"/>
  </w:num>
  <w:num w:numId="12">
    <w:abstractNumId w:val="9"/>
  </w:num>
  <w:num w:numId="13">
    <w:abstractNumId w:val="10"/>
  </w:num>
  <w:num w:numId="14">
    <w:abstractNumId w:val="14"/>
    <w:lvlOverride w:ilvl="0">
      <w:lvl w:ilvl="0" w:tentative="1">
        <w:start w:val="1"/>
        <w:numFmt w:val="decimal"/>
        <w:suff w:val="space"/>
        <w:lvlText w:val="%1."/>
        <w:lvlJc w:val="left"/>
        <w:pPr>
          <w:ind w:left="567" w:hanging="283"/>
        </w:pPr>
        <w:rPr>
          <w:rFonts w:hint="default" w:ascii="Times New Roman" w:hAnsi="Times New Roman"/>
          <w:b w:val="0"/>
          <w:i w:val="0"/>
          <w:color w:val="auto"/>
          <w:sz w:val="24"/>
        </w:rPr>
      </w:lvl>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23"/>
    <w:rsid w:val="000403AE"/>
    <w:rsid w:val="000E6BF4"/>
    <w:rsid w:val="00112B56"/>
    <w:rsid w:val="00156539"/>
    <w:rsid w:val="001A1F29"/>
    <w:rsid w:val="00285C01"/>
    <w:rsid w:val="00387806"/>
    <w:rsid w:val="003A0EF6"/>
    <w:rsid w:val="003D6999"/>
    <w:rsid w:val="004002D2"/>
    <w:rsid w:val="004022C1"/>
    <w:rsid w:val="00461123"/>
    <w:rsid w:val="00493F77"/>
    <w:rsid w:val="004C4F76"/>
    <w:rsid w:val="00565444"/>
    <w:rsid w:val="005B1F65"/>
    <w:rsid w:val="005D717C"/>
    <w:rsid w:val="005F0B04"/>
    <w:rsid w:val="0062449E"/>
    <w:rsid w:val="006471DD"/>
    <w:rsid w:val="00692054"/>
    <w:rsid w:val="00696AD8"/>
    <w:rsid w:val="006B34A6"/>
    <w:rsid w:val="00771980"/>
    <w:rsid w:val="007B2880"/>
    <w:rsid w:val="007B48A3"/>
    <w:rsid w:val="007B53C2"/>
    <w:rsid w:val="007E4FA1"/>
    <w:rsid w:val="00810C03"/>
    <w:rsid w:val="0084359A"/>
    <w:rsid w:val="008C6445"/>
    <w:rsid w:val="0094316C"/>
    <w:rsid w:val="00A24D6C"/>
    <w:rsid w:val="00A61FD4"/>
    <w:rsid w:val="00A643C8"/>
    <w:rsid w:val="00A72096"/>
    <w:rsid w:val="00A94E06"/>
    <w:rsid w:val="00A976BC"/>
    <w:rsid w:val="00AD73F6"/>
    <w:rsid w:val="00B94B36"/>
    <w:rsid w:val="00BB4FA4"/>
    <w:rsid w:val="00BD0027"/>
    <w:rsid w:val="00C32374"/>
    <w:rsid w:val="00C418C4"/>
    <w:rsid w:val="00C47AE3"/>
    <w:rsid w:val="00CD6E58"/>
    <w:rsid w:val="00D42C78"/>
    <w:rsid w:val="00DA1ADB"/>
    <w:rsid w:val="00DC320D"/>
    <w:rsid w:val="00E021C1"/>
    <w:rsid w:val="00E47C83"/>
    <w:rsid w:val="00E574A7"/>
    <w:rsid w:val="00E80C84"/>
    <w:rsid w:val="00ED5DFC"/>
    <w:rsid w:val="00F91CAD"/>
    <w:rsid w:val="00FE014E"/>
    <w:rsid w:val="05A50794"/>
    <w:rsid w:val="20B97AED"/>
  </w:rsids>
  <m:mathPr>
    <m:mathFont m:val="Cambria Math"/>
    <m:brkBin m:val="before"/>
    <m:brkBinSub m:val="--"/>
    <m:smallFrac m:val="1"/>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0"/>
    <w:pPr>
      <w:ind w:left="720"/>
      <w:contextualSpacing/>
    </w:pPr>
  </w:style>
  <w:style w:type="character" w:customStyle="1" w:styleId="6">
    <w:name w:val="Tekst dymka Znak"/>
    <w:basedOn w:val="2"/>
    <w:link w:val="4"/>
    <w:semiHidden/>
    <w:qFormat/>
    <w:uiPriority w:val="99"/>
    <w:rPr>
      <w:rFonts w:ascii="Segoe UI" w:hAnsi="Segoe UI" w:cs="Segoe UI"/>
      <w:sz w:val="18"/>
      <w:szCs w:val="18"/>
    </w:rPr>
  </w:style>
  <w:style w:type="paragraph" w:customStyle="1" w:styleId="7">
    <w:name w:val="4. Tekst zwyczajny"/>
    <w:link w:val="8"/>
    <w:qFormat/>
    <w:uiPriority w:val="1"/>
    <w:pPr>
      <w:spacing w:after="200" w:line="276" w:lineRule="auto"/>
      <w:ind w:firstLine="510"/>
    </w:pPr>
    <w:rPr>
      <w:rFonts w:ascii="Times New Roman" w:hAnsi="Times New Roman" w:eastAsia="Times New Roman" w:cs="Times New Roman"/>
      <w:sz w:val="24"/>
      <w:szCs w:val="24"/>
      <w:lang w:val="pl-PL" w:eastAsia="en-US" w:bidi="ar-SA"/>
    </w:rPr>
  </w:style>
  <w:style w:type="character" w:customStyle="1" w:styleId="8">
    <w:name w:val="4. Tekst zwyczajny Znak"/>
    <w:basedOn w:val="2"/>
    <w:link w:val="7"/>
    <w:qFormat/>
    <w:uiPriority w:val="1"/>
    <w:rPr>
      <w:rFonts w:ascii="Times New Roman" w:hAnsi="Times New Roman" w:eastAsia="Times New Roman" w:cs="Times New Roman"/>
      <w:sz w:val="24"/>
      <w:szCs w:val="24"/>
    </w:rPr>
  </w:style>
  <w:style w:type="paragraph" w:customStyle="1" w:styleId="9">
    <w:name w:val="5. Tekst numerowany"/>
    <w:next w:val="7"/>
    <w:link w:val="10"/>
    <w:qFormat/>
    <w:uiPriority w:val="1"/>
    <w:pPr>
      <w:spacing w:after="0" w:line="360" w:lineRule="auto"/>
      <w:jc w:val="both"/>
    </w:pPr>
    <w:rPr>
      <w:rFonts w:ascii="Times New Roman" w:hAnsi="Times New Roman" w:eastAsia="Times New Roman" w:cs="Times New Roman"/>
      <w:sz w:val="24"/>
      <w:szCs w:val="24"/>
      <w:lang w:val="pl-PL" w:eastAsia="en-US" w:bidi="ar-SA"/>
    </w:rPr>
  </w:style>
  <w:style w:type="character" w:customStyle="1" w:styleId="10">
    <w:name w:val="5. Tekst numerowany Znak"/>
    <w:basedOn w:val="8"/>
    <w:link w:val="9"/>
    <w:qFormat/>
    <w:uiPriority w:val="1"/>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1F25-539A-4778-9A9F-881111970F7B}">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1564</Words>
  <Characters>9384</Characters>
  <Lines>78</Lines>
  <Paragraphs>21</Paragraphs>
  <TotalTime>176</TotalTime>
  <ScaleCrop>false</ScaleCrop>
  <LinksUpToDate>false</LinksUpToDate>
  <CharactersWithSpaces>10927</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2022-11-15T09:11:00Z</dcterms:created>
  <dc:creator>USER</dc:creator>
  <cp:lastModifiedBy>user</cp:lastModifiedBy>
  <cp:lastPrinted>2022-11-04T09:27:00Z</cp:lastPrinted>
  <dcterms:modified xsi:type="dcterms:W3CDTF">2023-03-12T16:08:30Z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9104E10654B847268DE0975E773B4A82</vt:lpwstr>
  </property>
</Properties>
</file>